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ai-6/5</w:t>
      </w:r>
    </w:p>
    <w:p>
      <w:pPr>
        <w:pStyle w:val="Title"/>
      </w:pPr>
      <w:r>
        <w:t>Authentication and authorisation</w:t>
      </w:r>
    </w:p>
    <w:p>
      <w:r>
        <w:t>Project: Grounded Learning Service</w:t>
      </w:r>
    </w:p>
    <w:p>
      <w:pPr>
        <w:pStyle w:val="Heading1"/>
      </w:pPr>
      <w:r>
        <w:t>Ask who established the role and which operation the policy permits.</w:t>
      </w:r>
    </w:p>
    <w:p>
      <w:r>
        <w:t>Use denied-before-body traces and separate permission from actual execution; distinguish consolidation from fresh transfer.</w:t>
      </w:r>
    </w:p>
    <w:p>
      <w:r>
        <w:t>Model authority-source reasoning → inspect local policy traces → collect individual explanations → assess a fresh action/resource policy later.</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t>
      </w:r>
      <w:r>
        <w:rPr>
          <w:b/>
        </w:rPr>
        <w:t>authentication</w:t>
      </w:r>
      <w:r>
        <w:rPr>
          <w:b w:val="0"/>
        </w:rPr>
        <w:t xml:space="preserve"> and </w:t>
      </w:r>
      <w:r>
        <w:rPr>
          <w:b/>
        </w:rPr>
        <w:t>authorisation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Configuration and secrets.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configuration and secrets</w:t>
      </w:r>
    </w:p>
    <w:p>
      <w:pPr>
        <w:spacing w:line="336" w:lineRule="auto" w:after="180"/>
      </w:pPr>
      <w:r>
        <w:rPr>
          <w:b w:val="0"/>
        </w:rPr>
        <w:t>Reference example, not the only acceptable wording: Teacher explanation: Configuration supplies non-secret settings; secrets provide privileged values. Keep secrets out of source, logs and client responses.</w:t>
      </w:r>
    </w:p>
    <w:p>
      <w:pPr>
        <w:spacing w:line="336" w:lineRule="auto" w:after="180"/>
      </w:pPr>
      <w:r>
        <w:rPr>
          <w:b w:val="0"/>
        </w:rPr>
        <w:t xml:space="preserve">The toy service reads DATA_VERSION from configuration and a signing secret from server-only </w:t>
      </w:r>
      <w:r>
        <w:rPr>
          <w:b/>
        </w:rPr>
        <w:t>input</w:t>
      </w:r>
      <w:r>
        <w:rPr>
          <w:b w:val="0"/>
        </w:rPr>
        <w:t>. Validate required settings at startup and fail clearly if absent; do not substitute a published default secret.</w:t>
      </w:r>
    </w:p>
    <w:p>
      <w:pPr>
        <w:spacing w:line="336" w:lineRule="auto" w:after="180"/>
      </w:pPr>
      <w:r>
        <w:rPr>
          <w:b w:val="0"/>
        </w:rPr>
        <w:t>Without opening the old lesson, explain one key idea from Architecture and data flow.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architecture and data flow</w:t>
      </w:r>
    </w:p>
    <w:p>
      <w:pPr>
        <w:spacing w:line="336" w:lineRule="auto" w:after="180"/>
      </w:pPr>
      <w:r>
        <w:rPr>
          <w:b w:val="0"/>
        </w:rPr>
        <w:t>Reference example, not the only acceptable wording: Teacher explanation: Architecture assigns responsibilities to components and shows information crossing trust boundaries. A diagram should include failure paths.</w:t>
      </w:r>
    </w:p>
    <w:p>
      <w:pPr>
        <w:spacing w:line="336" w:lineRule="auto" w:after="180"/>
      </w:pPr>
      <w:r>
        <w:rPr>
          <w:b w:val="0"/>
        </w:rPr>
        <w:t>Trace request validator -&gt; role filter -&gt; source lookup -&gt; response validator -&gt; result. Sources enter as data, not control instructions. Reject invalid requests before any downstream lookup.</w:t>
      </w:r>
    </w:p>
    <w:p>
      <w:pPr>
        <w:pStyle w:val="Heading2"/>
      </w:pPr>
      <w:r>
        <w:t>Pictured end goal</w:t>
      </w:r>
    </w:p>
    <w:p>
      <w:pPr>
        <w:spacing w:line="336" w:lineRule="auto" w:after="180"/>
      </w:pPr>
      <w:r>
        <w:rPr>
          <w:b w:val="0"/>
        </w:rPr>
        <w:t xml:space="preserve">Explain </w:t>
      </w:r>
      <w:r>
        <w:rPr>
          <w:b/>
        </w:rPr>
        <w:t>authentication</w:t>
      </w:r>
      <w:r>
        <w:rPr>
          <w:b w:val="0"/>
        </w:rPr>
        <w:t xml:space="preserve"> and </w:t>
      </w:r>
      <w:r>
        <w:rPr>
          <w:b/>
        </w:rPr>
        <w:t>authorisation</w:t>
      </w:r>
      <w:r>
        <w:rPr>
          <w:b w:val="0"/>
        </w:rPr>
        <w:t xml:space="preserve">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Configuration and secrets</w:t>
      </w:r>
    </w:p>
    <w:p>
      <w:pPr>
        <w:pStyle w:val="Heading3"/>
      </w:pPr>
      <w:r>
        <w:t>Architecture and data flow</w:t>
      </w:r>
    </w:p>
    <w:p>
      <w:pPr>
        <w:spacing w:line="336" w:lineRule="auto" w:after="180"/>
      </w:pPr>
      <w:r>
        <w:rPr>
          <w:b w:val="0"/>
        </w:rPr>
        <w:t xml:space="preserve">Use the three-session teaching cycle above, with extra time as needed. </w:t>
      </w:r>
      <w:r>
        <w:rPr>
          <w:b/>
        </w:rPr>
        <w:t>Authentication</w:t>
      </w:r>
      <w:r>
        <w:rPr>
          <w:b w:val="0"/>
        </w:rPr>
        <w:t xml:space="preserve"> identifies an actor; </w:t>
      </w:r>
      <w:r>
        <w:rPr>
          <w:b/>
        </w:rPr>
        <w:t>authorisation</w:t>
      </w:r>
      <w:r>
        <w:rPr>
          <w:b w:val="0"/>
        </w:rPr>
        <w:t xml:space="preserve"> decides whether that actor may perform a particular operation on a particular resource.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authentication</w:t>
      </w:r>
      <w:r>
        <w:rPr>
          <w:b w:val="0"/>
        </w:rPr>
        <w:t xml:space="preserve"> and </w:t>
      </w:r>
      <w:r>
        <w:rPr>
          <w:b/>
        </w:rPr>
        <w:t>authorisation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trusted identity context and action/resource permission separately</w:t>
      </w:r>
    </w:p>
    <w:p>
      <w:r>
        <w:t>Do not equate a local policy helper with deployed authentication.</w:t>
      </w:r>
    </w:p>
    <w:p>
      <w:pPr>
        <w:pStyle w:val="Heading2"/>
      </w:pPr>
      <w:r>
        <w:t>Definitions and complete school read policy</w:t>
      </w:r>
    </w:p>
    <w:p>
      <w:pPr>
        <w:spacing w:line="336" w:lineRule="auto" w:after="180"/>
      </w:pPr>
      <w:r>
        <w:rPr>
          <w:b/>
        </w:rPr>
        <w:t>Authentication</w:t>
      </w:r>
      <w:r>
        <w:rPr>
          <w:b w:val="0"/>
        </w:rPr>
        <w:t xml:space="preserve"> identifies an actor; </w:t>
      </w:r>
      <w:r>
        <w:rPr>
          <w:b/>
        </w:rPr>
        <w:t>authorisation</w:t>
      </w:r>
      <w:r>
        <w:rPr>
          <w:b w:val="0"/>
        </w:rPr>
        <w:t xml:space="preserve"> decides whether that actor may perform a particular operation on a particular resource.</w:t>
      </w:r>
    </w:p>
    <w:p>
      <w:pPr>
        <w:spacing w:line="336" w:lineRule="auto" w:after="180"/>
      </w:pPr>
      <w:r>
        <w:rPr>
          <w:b w:val="0"/>
        </w:rPr>
        <w:t>Use trusted session roles, never a role claimed inside user JSON. Student may read student resources; teacher may read both. Unauthenticated requests are denied.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Question</w:t>
            </w:r>
          </w:p>
        </w:tc>
        <w:tc>
          <w:tcPr>
            <w:tcW w:type="dxa" w:w="5112"/>
          </w:tcPr>
          <w:p>
            <w:r>
              <w:t>School-service policy used here</w:t>
            </w:r>
          </w:p>
        </w:tc>
      </w:tr>
      <w:tr>
        <w:tc>
          <w:tcPr>
            <w:tcW w:type="dxa" w:w="5112"/>
          </w:tcPr>
          <w:p>
            <w:r>
              <w:t>Who is the actor?</w:t>
            </w:r>
          </w:p>
        </w:tc>
        <w:tc>
          <w:tcPr>
            <w:tcW w:type="dxa" w:w="5112"/>
          </w:tcPr>
          <w:p>
            <w:r>
              <w:t>Read the trusted session fixture; client-written role is not authoritative</w:t>
            </w:r>
          </w:p>
        </w:tc>
      </w:tr>
      <w:tr>
        <w:tc>
          <w:tcPr>
            <w:tcW w:type="dxa" w:w="5112"/>
          </w:tcPr>
          <w:p>
            <w:r>
              <w:t>What is requested?</w:t>
            </w:r>
          </w:p>
        </w:tc>
        <w:tc>
          <w:tcPr>
            <w:tcW w:type="dxa" w:w="5112"/>
          </w:tcPr>
          <w:p>
            <w:r>
              <w:t>Read one declared resource</w:t>
            </w:r>
          </w:p>
        </w:tc>
      </w:tr>
      <w:tr>
        <w:tc>
          <w:tcPr>
            <w:tcW w:type="dxa" w:w="5112"/>
          </w:tcPr>
          <w:p>
            <w:r>
              <w:t>Student role</w:t>
            </w:r>
          </w:p>
        </w:tc>
        <w:tc>
          <w:tcPr>
            <w:tcW w:type="dxa" w:w="5112"/>
          </w:tcPr>
          <w:p>
            <w:r>
              <w:t>May read student resources; may not read teacher-only resources</w:t>
            </w:r>
          </w:p>
        </w:tc>
      </w:tr>
      <w:tr>
        <w:tc>
          <w:tcPr>
            <w:tcW w:type="dxa" w:w="5112"/>
          </w:tcPr>
          <w:p>
            <w:r>
              <w:t>Teacher role</w:t>
            </w:r>
          </w:p>
        </w:tc>
        <w:tc>
          <w:tcPr>
            <w:tcW w:type="dxa" w:w="5112"/>
          </w:tcPr>
          <w:p>
            <w:r>
              <w:t>May read student and teacher resources</w:t>
            </w:r>
          </w:p>
        </w:tc>
      </w:tr>
      <w:tr>
        <w:tc>
          <w:tcPr>
            <w:tcW w:type="dxa" w:w="5112"/>
          </w:tcPr>
          <w:p>
            <w:r>
              <w:t>No recognized trusted session or unknown role</w:t>
            </w:r>
          </w:p>
        </w:tc>
        <w:tc>
          <w:tcPr>
            <w:tcW w:type="dxa" w:w="5112"/>
          </w:tcPr>
          <w:p>
            <w:r>
              <w:t>Deny under this service policy</w:t>
            </w:r>
          </w:p>
        </w:tc>
      </w:tr>
      <w:tr>
        <w:tc>
          <w:tcPr>
            <w:tcW w:type="dxa" w:w="5112"/>
          </w:tcPr>
          <w:p>
            <w:r>
              <w:t>Unknown resource classification</w:t>
            </w:r>
          </w:p>
        </w:tc>
        <w:tc>
          <w:tcPr>
            <w:tcW w:type="dxa" w:w="5112"/>
          </w:tcPr>
          <w:p>
            <w:r>
              <w:t>Deny rather than guessing permission</w:t>
            </w:r>
          </w:p>
        </w:tc>
      </w:tr>
      <w:tr>
        <w:tc>
          <w:tcPr>
            <w:tcW w:type="dxa" w:w="5112"/>
          </w:tcPr>
          <w:p>
            <w:r>
              <w:t>Permission decision</w:t>
            </w:r>
          </w:p>
        </w:tc>
        <w:tc>
          <w:tcPr>
            <w:tcW w:type="dxa" w:w="5112"/>
          </w:tcPr>
          <w:p>
            <w:r>
              <w:t>Must precede reading the resource body</w:t>
            </w:r>
          </w:p>
        </w:tc>
      </w:tr>
      <w:tr>
        <w:tc>
          <w:tcPr>
            <w:tcW w:type="dxa" w:w="5112"/>
          </w:tcPr>
          <w:p>
            <w:r>
              <w:t>Scope</w:t>
            </w:r>
          </w:p>
        </w:tc>
        <w:tc>
          <w:tcPr>
            <w:tcW w:type="dxa" w:w="5112"/>
          </w:tcPr>
          <w:p>
            <w:r>
              <w:t>Local policy exercise; no real login, cookies, expiry or writes</w:t>
            </w:r>
          </w:p>
        </w:tc>
      </w:tr>
    </w:tbl>
    <w:p>
      <w:pPr>
        <w:pStyle w:val="Heading2"/>
      </w:pPr>
      <w:r>
        <w:t>Main authority-source trace and checked reasoning</w:t>
      </w:r>
    </w:p>
    <w:p>
      <w:pPr>
        <w:pStyle w:val="Heading3"/>
      </w:pPr>
      <w:r>
        <w:t>The trusted role wins over the role written in the request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Supplied evidence and decision</w:t>
            </w:r>
          </w:p>
        </w:tc>
      </w:tr>
      <w:tr>
        <w:tc>
          <w:tcPr>
            <w:tcW w:type="dxa" w:w="5112"/>
          </w:tcPr>
          <w:p>
            <w:r>
              <w:t>1. Inspect trusted context</w:t>
            </w:r>
          </w:p>
        </w:tc>
        <w:tc>
          <w:tcPr>
            <w:tcW w:type="dxa" w:w="5112"/>
          </w:tcPr>
          <w:p>
            <w:r>
              <w:t>Server-side classroom session says student</w:t>
            </w:r>
          </w:p>
        </w:tc>
      </w:tr>
      <w:tr>
        <w:tc>
          <w:tcPr>
            <w:tcW w:type="dxa" w:w="5112"/>
          </w:tcPr>
          <w:p>
            <w:r>
              <w:t>2. Inspect requested action/resource</w:t>
            </w:r>
          </w:p>
        </w:tc>
        <w:tc>
          <w:tcPr>
            <w:tcW w:type="dxa" w:w="5112"/>
          </w:tcPr>
          <w:p>
            <w:r>
              <w:t>Request asks to read a teacher-only guide and includes role=teacher</w:t>
            </w:r>
          </w:p>
        </w:tc>
      </w:tr>
      <w:tr>
        <w:tc>
          <w:tcPr>
            <w:tcW w:type="dxa" w:w="5112"/>
          </w:tcPr>
          <w:p>
            <w:r>
              <w:t>3. Choose the authority source</w:t>
            </w:r>
          </w:p>
        </w:tc>
        <w:tc>
          <w:tcPr>
            <w:tcW w:type="dxa" w:w="5112"/>
          </w:tcPr>
          <w:p>
            <w:r>
              <w:t>Use trusted session role; client-written role does not promote it</w:t>
            </w:r>
          </w:p>
        </w:tc>
      </w:tr>
      <w:tr>
        <w:tc>
          <w:tcPr>
            <w:tcW w:type="dxa" w:w="5112"/>
          </w:tcPr>
          <w:p>
            <w:r>
              <w:t>4. Apply read policy</w:t>
            </w:r>
          </w:p>
        </w:tc>
        <w:tc>
          <w:tcPr>
            <w:tcW w:type="dxa" w:w="5112"/>
          </w:tcPr>
          <w:p>
            <w:r>
              <w:t>Student cannot read teacher resource → deny before body lookup</w:t>
            </w:r>
          </w:p>
        </w:tc>
      </w:tr>
      <w:tr>
        <w:tc>
          <w:tcPr>
            <w:tcW w:type="dxa" w:w="5112"/>
          </w:tcPr>
          <w:p>
            <w:r>
              <w:t>5. Record the outcome</w:t>
            </w:r>
          </w:p>
        </w:tc>
        <w:tc>
          <w:tcPr>
            <w:tcW w:type="dxa" w:w="5112"/>
          </w:tcPr>
          <w:p>
            <w:r>
              <w:t>No guide body returned; trusted session remains student</w:t>
            </w:r>
          </w:p>
        </w:tc>
      </w:tr>
    </w:tbl>
    <w:p>
      <w:r>
        <w:t>The declared role is a fixture in this exercise. No password or identity-verification protocol is demonstrated.</w:t>
      </w:r>
    </w:p>
    <w:p>
      <w:pPr>
        <w:spacing w:line="336" w:lineRule="auto" w:after="180"/>
      </w:pPr>
      <w:r>
        <w:rPr>
          <w:b w:val="0"/>
        </w:rPr>
        <w:t>Require learners to name the trusted session as the authority source and the request role as untrusted data. The simulated role fixture is supplied; no identity verification has actually run. Inspect denied traces for absence of body reads. For the museum, an allowed authorization gate is not an executed edit.</w:t>
      </w:r>
    </w:p>
    <w:p>
      <w:pPr>
        <w:spacing w:line="336" w:lineRule="auto" w:after="180"/>
      </w:pPr>
      <w:r>
        <w:rPr>
          <w:b w:val="0"/>
        </w:rPr>
        <w:t>The selected school role-set task repeats the taught policy and should be recorded as an individual consolidation check; use a fresh fully specified action/resource policy to assess new transfer, with answers withheld until collection.</w:t>
      </w:r>
    </w:p>
    <w:p>
      <w:pPr>
        <w:pStyle w:val="Heading3"/>
      </w:pPr>
      <w:r>
        <w:t>Authentication and authorisation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student session submits role=teacher in request data and asks for a guide.</w:t>
            </w:r>
          </w:p>
        </w:tc>
        <w:tc>
          <w:tcPr>
            <w:tcW w:type="dxa" w:w="3408"/>
          </w:tcPr>
          <w:p>
            <w:r>
              <w:t>Use trusted session roles, never a role claimed inside user JSON. Student may read student resources; teacher may read both. Unauthenticated requests are denied.</w:t>
            </w:r>
          </w:p>
        </w:tc>
        <w:tc>
          <w:tcPr>
            <w:tcW w:type="dxa" w:w="3408"/>
          </w:tcPr>
          <w:p>
            <w:r>
              <w:t>The trusted session remains student; deny teacher guide access. A claimed role cannot change authenticated authority.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The trusted session remains student; deny teacher guide access. A claimed role cannot change authenticated authority. Qualification: Successful </w:t>
      </w:r>
      <w:r>
        <w:rPr>
          <w:b/>
        </w:rPr>
        <w:t>authentication</w:t>
      </w:r>
      <w:r>
        <w:rPr>
          <w:b w:val="0"/>
        </w:rPr>
        <w:t xml:space="preserve"> does not grant every resource or operation.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A student session submits role=teacher in request data and asks for a guide.</w:t>
      </w:r>
    </w:p>
    <w:p>
      <w:pPr>
        <w:spacing w:line="336" w:lineRule="auto" w:after="180"/>
      </w:pPr>
      <w:r>
        <w:rPr>
          <w:b w:val="0"/>
        </w:rPr>
        <w:t>The trusted session remains student; deny teacher guide access. A claimed role cannot change authenticated authority.</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Complete normal, denied and separate-policy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Permission probe</w:t>
            </w:r>
          </w:p>
        </w:tc>
        <w:tc>
          <w:tcPr>
            <w:tcW w:type="dxa" w:w="5112"/>
          </w:tcPr>
          <w:p>
            <w:r>
              <w:t>Expected reasoning</w:t>
            </w:r>
          </w:p>
        </w:tc>
      </w:tr>
      <w:tr>
        <w:tc>
          <w:tcPr>
            <w:tcW w:type="dxa" w:w="5112"/>
          </w:tcPr>
          <w:p>
            <w:r>
              <w:t>Trusted student asks for student lesson</w:t>
            </w:r>
          </w:p>
        </w:tc>
        <w:tc>
          <w:tcPr>
            <w:tcW w:type="dxa" w:w="5112"/>
          </w:tcPr>
          <w:p>
            <w:r>
              <w:t>Allowed read under the school policy</w:t>
            </w:r>
          </w:p>
        </w:tc>
      </w:tr>
      <w:tr>
        <w:tc>
          <w:tcPr>
            <w:tcW w:type="dxa" w:w="5112"/>
          </w:tcPr>
          <w:p>
            <w:r>
              <w:t>Trusted student claims teacher in request; asks for teacher guide</w:t>
            </w:r>
          </w:p>
        </w:tc>
        <w:tc>
          <w:tcPr>
            <w:tcW w:type="dxa" w:w="5112"/>
          </w:tcPr>
          <w:p>
            <w:r>
              <w:t>Deny before reading body; trusted role remains student</w:t>
            </w:r>
          </w:p>
        </w:tc>
      </w:tr>
      <w:tr>
        <w:tc>
          <w:tcPr>
            <w:tcW w:type="dxa" w:w="5112"/>
          </w:tcPr>
          <w:p>
            <w:r>
              <w:t>Unknown trusted role or unknown resource label</w:t>
            </w:r>
          </w:p>
        </w:tc>
        <w:tc>
          <w:tcPr>
            <w:tcW w:type="dxa" w:w="5112"/>
          </w:tcPr>
          <w:p>
            <w:r>
              <w:t>Deny under the explicit allowlist</w:t>
            </w:r>
          </w:p>
        </w:tc>
      </w:tr>
      <w:tr>
        <w:tc>
          <w:tcPr>
            <w:tcW w:type="dxa" w:w="5112"/>
          </w:tcPr>
          <w:p>
            <w:r>
              <w:t>Museum volunteer reads C</w:t>
            </w:r>
          </w:p>
        </w:tc>
        <w:tc>
          <w:tcPr>
            <w:tcW w:type="dxa" w:w="5112"/>
          </w:tcPr>
          <w:p>
            <w:r>
              <w:t>Allowed by that separate museum policy</w:t>
            </w:r>
          </w:p>
        </w:tc>
      </w:tr>
      <w:tr>
        <w:tc>
          <w:tcPr>
            <w:tcW w:type="dxa" w:w="5112"/>
          </w:tcPr>
          <w:p>
            <w:r>
              <w:t>Same volunteer edits C</w:t>
            </w:r>
          </w:p>
        </w:tc>
        <w:tc>
          <w:tcPr>
            <w:tcW w:type="dxa" w:w="5112"/>
          </w:tcPr>
          <w:p>
            <w:r>
              <w:t>Denied; successful identity verification does not add this permission</w:t>
            </w:r>
          </w:p>
        </w:tc>
      </w:tr>
      <w:tr>
        <w:tc>
          <w:tcPr>
            <w:tcW w:type="dxa" w:w="5112"/>
          </w:tcPr>
          <w:p>
            <w:r>
              <w:t>Verified curator edit gate passes</w:t>
            </w:r>
          </w:p>
        </w:tc>
        <w:tc>
          <w:tcPr>
            <w:tcW w:type="dxa" w:w="5112"/>
          </w:tcPr>
          <w:p>
            <w:r>
              <w:t>Other declared checks and actual execution still remain</w:t>
            </w:r>
          </w:p>
        </w:tc>
      </w:tr>
      <w:tr>
        <w:tc>
          <w:tcPr>
            <w:tcW w:type="dxa" w:w="5112"/>
          </w:tcPr>
          <w:p>
            <w:r>
              <w:t>A helper returns True</w:t>
            </w:r>
          </w:p>
        </w:tc>
        <w:tc>
          <w:tcPr>
            <w:tcW w:type="dxa" w:w="5112"/>
          </w:tcPr>
          <w:p>
            <w:r>
              <w:t>Evidence of its policy calculation on this input; not proof of a complete authentication system</w:t>
            </w:r>
          </w:p>
        </w:tc>
      </w:tr>
    </w:tbl>
    <w:p>
      <w:pPr>
        <w:pStyle w:val="Heading2"/>
      </w:pPr>
      <w:r>
        <w:t>Separate museum givens and gate/execution distinction</w:t>
      </w:r>
    </w:p>
    <w:p>
      <w:pPr>
        <w:spacing w:line="336" w:lineRule="auto" w:after="180"/>
      </w:pPr>
      <w:r>
        <w:rPr>
          <w:b w:val="0"/>
        </w:rPr>
        <w:t>A verified reader cannot edit. Jo logs in as a verified museum volunteer and asks to edit card C.</w:t>
      </w:r>
    </w:p>
    <w:p>
      <w:pPr>
        <w:spacing w:line="336" w:lineRule="auto" w:after="180"/>
      </w:pPr>
      <w:r>
        <w:rPr>
          <w:b w:val="0"/>
        </w:rPr>
        <w:t>Trusted policy grants volunteers read access to C; only curators may edit it.</w:t>
      </w:r>
    </w:p>
    <w:p>
      <w:pPr>
        <w:spacing w:line="336" w:lineRule="auto" w:after="180"/>
      </w:pPr>
      <w:r>
        <w:rPr>
          <w:b w:val="0"/>
        </w:rPr>
        <w:t>The main school policy has student/teacher roles and read-only resource access. The picture is a separate museum policy: trusted volunteer Jo may read card C, while only a trusted curator may edit C. A valid volunteer login does not grant edit permission. Changing to an appropriately verified curator allows the permission gate to pass, subject to other checks.</w:t>
      </w:r>
    </w:p>
    <w:p>
      <w:pPr>
        <w:spacing w:line="336" w:lineRule="auto" w:after="180"/>
      </w:pPr>
      <w:r>
        <w:rPr>
          <w:b w:val="0"/>
        </w:rPr>
        <w:t>This is an authorization decision, not evidence that an edit has executed or that card contents changed. School teacher rights do not automatically become museum curator rights.</w:t>
      </w:r>
    </w:p>
    <w:p>
      <w:pPr>
        <w:pStyle w:val="Heading2"/>
      </w:pPr>
      <w:r>
        <w:t>Picture trace and verified-curator key</w:t>
      </w:r>
    </w:p>
    <w:p>
      <w:r>
        <w:drawing>
          <wp:inline xmlns:a="http://schemas.openxmlformats.org/drawingml/2006/main" xmlns:pic="http://schemas.openxmlformats.org/drawingml/2006/picture">
            <wp:extent cx="5486400" cy="3182112"/>
            <wp:docPr id="1" name="Picture 1" descr="Identify Jo: Authentication establishes Jo’s identity and volunteer role. → Check the action: Editing C requires curator authority. → Deny the edit: Keep C unchanged; the authenticated volunteer lacks this permission."/>
            <wp:cNvGraphicFramePr>
              <a:graphicFrameLocks noChangeAspect="1"/>
            </wp:cNvGraphicFramePr>
            <a:graphic>
              <a:graphicData uri="http://schemas.openxmlformats.org/drawingml/2006/picture">
                <pic:pic>
                  <pic:nvPicPr>
                    <pic:cNvPr id="0" name="academy-story-ai-6-5-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Jo</w:t>
            </w:r>
          </w:p>
        </w:tc>
        <w:tc>
          <w:tcPr>
            <w:tcW w:type="dxa" w:w="5112"/>
          </w:tcPr>
          <w:p>
            <w:r>
              <w:t>Authentication establishes Jo’s identity and volunteer role.</w:t>
            </w:r>
          </w:p>
        </w:tc>
      </w:tr>
      <w:tr>
        <w:tc>
          <w:tcPr>
            <w:tcW w:type="dxa" w:w="5112"/>
          </w:tcPr>
          <w:p>
            <w:r>
              <w:t>2. Check the action</w:t>
            </w:r>
          </w:p>
        </w:tc>
        <w:tc>
          <w:tcPr>
            <w:tcW w:type="dxa" w:w="5112"/>
          </w:tcPr>
          <w:p>
            <w:r>
              <w:t>Editing C requires curator authority.</w:t>
            </w:r>
          </w:p>
        </w:tc>
      </w:tr>
      <w:tr>
        <w:tc>
          <w:tcPr>
            <w:tcW w:type="dxa" w:w="5112"/>
          </w:tcPr>
          <w:p>
            <w:r>
              <w:t>3. Deny the edit</w:t>
            </w:r>
          </w:p>
        </w:tc>
        <w:tc>
          <w:tcPr>
            <w:tcW w:type="dxa" w:w="5112"/>
          </w:tcPr>
          <w:p>
            <w:r>
              <w:t>Keep C unchanged; the authenticated volunteer lacks this permission.</w:t>
            </w:r>
          </w:p>
        </w:tc>
      </w:tr>
    </w:tbl>
    <w:p>
      <w:r>
        <w:t>Match each pictured step to the supplied facts. This is a worked teaching case, not an independent assessment.</w:t>
      </w:r>
    </w:p>
    <w:p>
      <w:pPr>
        <w:spacing w:line="336" w:lineRule="auto" w:after="180"/>
      </w:pPr>
      <w:r>
        <w:rPr>
          <w:b/>
        </w:rPr>
        <w:t>Authentication</w:t>
      </w:r>
      <w:r>
        <w:rPr>
          <w:b w:val="0"/>
        </w:rPr>
        <w:t xml:space="preserve"> establishes identity. </w:t>
      </w:r>
      <w:r>
        <w:rPr>
          <w:b/>
        </w:rPr>
        <w:t>Authorisation</w:t>
      </w:r>
      <w:r>
        <w:rPr>
          <w:b w:val="0"/>
        </w:rPr>
        <w:t xml:space="preserve"> compares that identity with the requested action and resource.</w:t>
      </w:r>
    </w:p>
    <w:p>
      <w:pPr>
        <w:spacing w:line="336" w:lineRule="auto" w:after="180"/>
      </w:pPr>
      <w:r>
        <w:rPr>
          <w:b w:val="0"/>
        </w:rPr>
        <w:t xml:space="preserve">A role written in an ordinary request is not a trusted </w:t>
      </w:r>
      <w:r>
        <w:rPr>
          <w:b/>
        </w:rPr>
        <w:t>authentication</w:t>
      </w:r>
      <w:r>
        <w:rPr>
          <w:b w:val="0"/>
        </w:rPr>
        <w:t xml:space="preserve"> claim.</w:t>
      </w:r>
    </w:p>
    <w:p>
      <w:pPr>
        <w:spacing w:line="336" w:lineRule="auto" w:after="180"/>
      </w:pPr>
      <w:r>
        <w:rPr>
          <w:b w:val="0"/>
        </w:rPr>
        <w:t>Change: Use a verified curator permitted to edit C.</w:t>
      </w:r>
    </w:p>
    <w:p>
      <w:pPr>
        <w:spacing w:line="336" w:lineRule="auto" w:after="180"/>
      </w:pPr>
      <w:r>
        <w:rPr>
          <w:b/>
        </w:rPr>
        <w:t>Prediction</w:t>
      </w:r>
      <w:r>
        <w:rPr>
          <w:b w:val="0"/>
        </w:rPr>
        <w:t xml:space="preserve">: The </w:t>
      </w:r>
      <w:r>
        <w:rPr>
          <w:b/>
        </w:rPr>
        <w:t>authorisation</w:t>
      </w:r>
      <w:r>
        <w:rPr>
          <w:b w:val="0"/>
        </w:rPr>
        <w:t xml:space="preserve"> gate allows the edit, subject to other declared checks.</w:t>
      </w:r>
    </w:p>
    <w:p>
      <w:pPr>
        <w:spacing w:line="336" w:lineRule="auto" w:after="180"/>
      </w:pPr>
      <w:r>
        <w:rPr>
          <w:b w:val="0"/>
        </w:rPr>
        <w:t xml:space="preserve">Reason: The </w:t>
      </w:r>
      <w:r>
        <w:rPr>
          <w:b/>
        </w:rPr>
        <w:t>trusted role</w:t>
      </w:r>
      <w:r>
        <w:rPr>
          <w:b w:val="0"/>
        </w:rPr>
        <w:t xml:space="preserve"> now matches this operation and object.</w:t>
      </w:r>
    </w:p>
    <w:p>
      <w:pPr>
        <w:pStyle w:val="Heading2"/>
      </w:pPr>
      <w:r>
        <w:t>Reference: original read helper · reference / check after trying</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may_read(role, resource_role):</w:t>
        <w:br/>
        <w:t xml:space="preserve">    if role not in ('student', 'teacher') or resource_role not in ('student', 'teacher'):</w:t>
        <w:br/>
        <w:t xml:space="preserve">        return False</w:t>
        <w:br/>
        <w:t xml:space="preserve">    return role == 'teacher' or resource_role == 'student'</w:t>
        <w:br/>
        <w:br/>
        <w:t>print(may_read("student", "teacher"))</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Authentication</w:t>
            </w:r>
          </w:p>
        </w:tc>
        <w:tc>
          <w:tcPr>
            <w:tcW w:type="dxa" w:w="5112"/>
          </w:tcPr>
          <w:p>
            <w:r>
              <w:t>Checking an actor identity or session</w:t>
            </w:r>
          </w:p>
        </w:tc>
      </w:tr>
      <w:tr>
        <w:tc>
          <w:tcPr>
            <w:tcW w:type="dxa" w:w="5112"/>
          </w:tcPr>
          <w:p>
            <w:r>
              <w:t>Authorisation</w:t>
            </w:r>
          </w:p>
        </w:tc>
        <w:tc>
          <w:tcPr>
            <w:tcW w:type="dxa" w:w="5112"/>
          </w:tcPr>
          <w:p>
            <w:r>
              <w:t>Checking permission for an operation/resource</w:t>
            </w:r>
          </w:p>
        </w:tc>
      </w:tr>
      <w:tr>
        <w:tc>
          <w:tcPr>
            <w:tcW w:type="dxa" w:w="5112"/>
          </w:tcPr>
          <w:p>
            <w:r>
              <w:t>Trusted role</w:t>
            </w:r>
          </w:p>
        </w:tc>
        <w:tc>
          <w:tcPr>
            <w:tcW w:type="dxa" w:w="5112"/>
          </w:tcPr>
          <w:p>
            <w:r>
              <w:t>A role established by the service rather than user-claimed data</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Authentication and authorisation</w:t>
      </w:r>
    </w:p>
    <w:p>
      <w:pPr>
        <w:pStyle w:val="Heading3"/>
      </w:pPr>
      <w:r>
        <w:t>The facts we will use</w:t>
      </w:r>
    </w:p>
    <w:p>
      <w:r>
        <w:drawing>
          <wp:inline xmlns:a="http://schemas.openxmlformats.org/drawingml/2006/main" xmlns:pic="http://schemas.openxmlformats.org/drawingml/2006/picture">
            <wp:extent cx="5486400" cy="5185229"/>
            <wp:docPr id="2" name="Picture 2" descr="Authentication and authorisation. Identify Jo: Authentication establishes Jo’s identity and volunteer role.. Check the action: Editing C requires curator authority.. Deny the edit: Keep C unchanged; the authenticated volunteer lacks this permission."/>
            <wp:cNvGraphicFramePr>
              <a:graphicFrameLocks noChangeAspect="1"/>
            </wp:cNvGraphicFramePr>
            <a:graphic>
              <a:graphicData uri="http://schemas.openxmlformats.org/drawingml/2006/picture">
                <pic:pic>
                  <pic:nvPicPr>
                    <pic:cNvPr id="0" name="academy-visual-ai-6-5.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A student session submits role=teacher in request data and asks for a guide. Show the intermediate steps and give the conclusion with its scope.</w:t>
      </w:r>
    </w:p>
    <w:p>
      <w:pPr>
        <w:spacing w:line="336" w:lineRule="auto" w:after="180"/>
      </w:pPr>
      <w:r>
        <w:rPr>
          <w:b w:val="0"/>
        </w:rPr>
        <w:t>Teacher check: Teacher explanation: The trusted session remains student; deny teacher guide access. A claimed role cannot change authenticated authority.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Authentication</w:t>
      </w:r>
      <w:r>
        <w:rPr>
          <w:b w:val="0"/>
        </w:rPr>
        <w:t xml:space="preserve"> and </w:t>
      </w:r>
      <w:r>
        <w:rPr>
          <w:b/>
        </w:rPr>
        <w:t>authorisation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Successful </w:t>
      </w:r>
      <w:r>
        <w:rPr>
          <w:b/>
        </w:rPr>
        <w:t>authentication</w:t>
      </w:r>
      <w:r>
        <w:rPr>
          <w:b w:val="0"/>
        </w:rPr>
        <w:t xml:space="preserve"> does not grant every resource or operation.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Explain why Jo’s valid volunteer login does not permit editing C. Which </w:t>
      </w:r>
      <w:r>
        <w:rPr>
          <w:b/>
        </w:rPr>
        <w:t>trusted role</w:t>
      </w:r>
      <w:r>
        <w:rPr>
          <w:b w:val="0"/>
        </w:rPr>
        <w:t xml:space="preserve"> change allows the action, and why is a role written in the request insufficient?</w:t>
      </w:r>
    </w:p>
    <w:p>
      <w:pPr>
        <w:spacing w:line="336" w:lineRule="auto" w:after="180"/>
      </w:pPr>
      <w:r>
        <w:rPr>
          <w:b/>
        </w:rPr>
        <w:t>Authentication</w:t>
      </w:r>
      <w:r>
        <w:rPr>
          <w:b w:val="0"/>
        </w:rPr>
        <w:t xml:space="preserve"> establishes Jo’s identity and volunteer role. Editing C requires curator authority. Keep C unchanged; the authenticated volunteer lacks this permission.</w:t>
      </w:r>
    </w:p>
    <w:p>
      <w:pPr>
        <w:spacing w:line="336" w:lineRule="auto" w:after="180"/>
      </w:pPr>
      <w:r>
        <w:rPr>
          <w:b w:val="0"/>
        </w:rPr>
        <w:t xml:space="preserve">Changed case: The </w:t>
      </w:r>
      <w:r>
        <w:rPr>
          <w:b/>
        </w:rPr>
        <w:t>authorisation</w:t>
      </w:r>
      <w:r>
        <w:rPr>
          <w:b w:val="0"/>
        </w:rPr>
        <w:t xml:space="preserve"> gate allows the edit, subject to other declared checks. The </w:t>
      </w:r>
      <w:r>
        <w:rPr>
          <w:b/>
        </w:rPr>
        <w:t>trusted role</w:t>
      </w:r>
      <w:r>
        <w:rPr>
          <w:b w:val="0"/>
        </w:rPr>
        <w:t xml:space="preserve"> now matches this operation and object.</w:t>
      </w:r>
    </w:p>
    <w:p>
      <w:pPr>
        <w:spacing w:line="336" w:lineRule="auto" w:after="180"/>
      </w:pPr>
      <w:r>
        <w:rPr>
          <w:b w:val="0"/>
        </w:rPr>
        <w:t xml:space="preserve">A role claim written in the request is untrusted and cannot replace the role established by </w:t>
      </w:r>
      <w:r>
        <w:rPr>
          <w:b/>
        </w:rPr>
        <w:t>authentication</w:t>
      </w:r>
      <w:r>
        <w:rPr>
          <w:b w:val="0"/>
        </w:rPr>
        <w:t>.</w:t>
      </w:r>
    </w:p>
    <w:p>
      <w:pPr>
        <w:spacing w:line="336" w:lineRule="auto" w:after="180"/>
      </w:pPr>
      <w:r>
        <w:rPr>
          <w:b w:val="0"/>
        </w:rPr>
        <w:t xml:space="preserve">Changed-case reasoning: The </w:t>
      </w:r>
      <w:r>
        <w:rPr>
          <w:b/>
        </w:rPr>
        <w:t>authorisation</w:t>
      </w:r>
      <w:r>
        <w:rPr>
          <w:b w:val="0"/>
        </w:rPr>
        <w:t xml:space="preserve"> gate allows the edit, subject to other declared checks. The </w:t>
      </w:r>
      <w:r>
        <w:rPr>
          <w:b/>
        </w:rPr>
        <w:t>trusted role</w:t>
      </w:r>
      <w:r>
        <w:rPr>
          <w:b w:val="0"/>
        </w:rPr>
        <w:t xml:space="preserve"> now matches this operation and object.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trusted student claiming teacher still denied guide before body read. Student lesson allowed; unknown roles/resources denied. Museum volunteer may read C, not edit; verified permitted curator passes authorization gate, not automatic execution. Selected target teacher guide: no trusted role denies, student denies, teacher allows. Treat as taught-policy consolidation, not unseen transfer.</w:t>
      </w:r>
    </w:p>
    <w:p>
      <w:pPr>
        <w:spacing w:line="336" w:lineRule="auto" w:after="180"/>
      </w:pPr>
      <w:r>
        <w:rPr>
          <w:b w:val="0"/>
        </w:rPr>
        <w:t>Require trusted authority source, action/resource reasoning and the absence of actual login/write evidence.</w:t>
      </w:r>
    </w:p>
    <w:p>
      <w:pPr>
        <w:pStyle w:val="Heading2"/>
      </w:pPr>
      <w:r>
        <w:t>Diagnose the current misconceptions</w:t>
      </w:r>
    </w:p>
    <w:p>
      <w:pPr>
        <w:spacing w:line="336" w:lineRule="auto" w:after="180"/>
      </w:pPr>
      <w:r>
        <w:rPr>
          <w:b w:val="0"/>
        </w:rPr>
        <w:t xml:space="preserve">The worked result establishes every future case: Successful </w:t>
      </w:r>
      <w:r>
        <w:rPr>
          <w:b/>
        </w:rPr>
        <w:t>authentication</w:t>
      </w:r>
      <w:r>
        <w:rPr>
          <w:b w:val="0"/>
        </w:rPr>
        <w:t xml:space="preserve"> does not grant every resource or operation.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Actor roles are none, student, teacher; target is teacher guide. Decide each under the policy.</w:t>
      </w:r>
    </w:p>
    <w:p>
      <w:pPr>
        <w:spacing w:line="336" w:lineRule="auto" w:after="180"/>
      </w:pPr>
      <w:r>
        <w:rPr>
          <w:b w:val="0"/>
        </w:rPr>
        <w:t>Teacher explanation: Unauthenticated denied; student denied; teacher permitted. Resource access still follows the scoped policy.</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Authentication</w:t>
      </w:r>
      <w:r>
        <w:rPr>
          <w:b w:val="0"/>
        </w:rPr>
        <w:t xml:space="preserve"> identifies an actor; </w:t>
      </w:r>
      <w:r>
        <w:rPr>
          <w:b/>
        </w:rPr>
        <w:t>authorisation</w:t>
      </w:r>
      <w:r>
        <w:rPr>
          <w:b w:val="0"/>
        </w:rPr>
        <w:t xml:space="preserve"> decides whether that actor may perform a particular operation on a particular resource. Use trusted session roles, never a role claimed inside user JSON.</w:t>
      </w:r>
    </w:p>
    <w:p>
      <w:pPr>
        <w:spacing w:line="336" w:lineRule="auto" w:after="180"/>
      </w:pPr>
      <w:r>
        <w:rPr>
          <w:b w:val="0"/>
        </w:rPr>
        <w:t>Student may read student resources; teacher may read both. Unauthenticated requests are denied.</w:t>
      </w:r>
    </w:p>
    <w:p>
      <w:pPr>
        <w:pStyle w:val="Heading2"/>
      </w:pPr>
      <w:r>
        <w:t>W2 Trace the worked case</w:t>
      </w:r>
    </w:p>
    <w:p>
      <w:pPr>
        <w:spacing w:line="336" w:lineRule="auto" w:after="180"/>
      </w:pPr>
      <w:r>
        <w:rPr>
          <w:b w:val="0"/>
        </w:rPr>
        <w:t>A student session submits role=teacher in request data and asks for a guide. Show the intermediate steps and give the conclusion with its scope.</w:t>
      </w:r>
    </w:p>
    <w:p>
      <w:pPr>
        <w:spacing w:line="336" w:lineRule="auto" w:after="180"/>
      </w:pPr>
      <w:r>
        <w:rPr>
          <w:b w:val="0"/>
        </w:rPr>
        <w:t>Teacher explanation: The trusted session remains student; deny teacher guide access. A claimed role cannot change authenticated authority.</w:t>
      </w:r>
    </w:p>
    <w:p>
      <w:pPr>
        <w:pStyle w:val="Heading2"/>
      </w:pPr>
      <w:r>
        <w:t>W3 Audit the limit</w:t>
      </w:r>
    </w:p>
    <w:p>
      <w:pPr>
        <w:spacing w:line="336" w:lineRule="auto" w:after="180"/>
      </w:pPr>
      <w:r>
        <w:rPr>
          <w:b w:val="0"/>
        </w:rPr>
        <w:t xml:space="preserve">A report omits this qualification: Successful </w:t>
      </w:r>
      <w:r>
        <w:rPr>
          <w:b/>
        </w:rPr>
        <w:t>authentication</w:t>
      </w:r>
      <w:r>
        <w:rPr>
          <w:b w:val="0"/>
        </w:rPr>
        <w:t xml:space="preserve"> does not grant every resource or operation. Explain how omitting it could change a reader's interpretation, and write an accurate replacement.</w:t>
      </w:r>
    </w:p>
    <w:p>
      <w:pPr>
        <w:spacing w:line="336" w:lineRule="auto" w:after="180"/>
      </w:pPr>
      <w:r>
        <w:rPr>
          <w:b w:val="0"/>
        </w:rPr>
        <w:t xml:space="preserve">Teacher explanation: Successful </w:t>
      </w:r>
      <w:r>
        <w:rPr>
          <w:b/>
        </w:rPr>
        <w:t>authentication</w:t>
      </w:r>
      <w:r>
        <w:rPr>
          <w:b w:val="0"/>
        </w:rPr>
        <w:t xml:space="preserve"> does not grant every resource or operation.</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Successful </w:t>
      </w:r>
      <w:r>
        <w:rPr>
          <w:b/>
        </w:rPr>
        <w:t>authentication</w:t>
      </w:r>
      <w:r>
        <w:rPr>
          <w:b w:val="0"/>
        </w:rPr>
        <w:t xml:space="preserve"> does not grant every resource or operation.</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The trusted session remains student; deny teacher guide access. A claimed role cannot change authenticated authority. Qualification: Successful </w:t>
      </w:r>
      <w:r>
        <w:rPr>
          <w:b/>
        </w:rPr>
        <w:t>authentication</w:t>
      </w:r>
      <w:r>
        <w:rPr>
          <w:b w:val="0"/>
        </w:rPr>
        <w:t xml:space="preserve"> does not grant every resource or operation.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Actor roles are none, student, teacher; target is teacher guide. Decide each under the policy.</w:t>
      </w:r>
    </w:p>
    <w:p>
      <w:pPr>
        <w:spacing w:line="336" w:lineRule="auto" w:after="180"/>
      </w:pPr>
      <w:r>
        <w:rPr>
          <w:b w:val="0"/>
        </w:rPr>
        <w:t>Teacher explanation: Unauthenticated denied; student denied; teacher permitted. Resource access still follows the scoped policy.</w:t>
      </w:r>
    </w:p>
    <w:p>
      <w:pPr>
        <w:pStyle w:val="Heading3"/>
      </w:pPr>
      <w:r>
        <w:t>W5 Design a revealing follow-up</w:t>
      </w:r>
    </w:p>
    <w:p>
      <w:pPr>
        <w:pStyle w:val="Heading3"/>
      </w:pPr>
      <w:r>
        <w:t>Independent assessment and fresh retry</w:t>
      </w:r>
    </w:p>
    <w:p>
      <w:pPr>
        <w:spacing w:line="336" w:lineRule="auto" w:after="180"/>
      </w:pPr>
      <w:r>
        <w:rPr>
          <w:b w:val="0"/>
        </w:rPr>
        <w:t>W4: Unauthenticated denied; student denied; teacher permitted. Resource access still follows the scoped policy. Require intermediate reasoning and the stated scope.</w:t>
      </w:r>
    </w:p>
    <w:p>
      <w:pPr>
        <w:spacing w:line="336" w:lineRule="auto" w:after="180"/>
      </w:pPr>
      <w:r>
        <w:rPr>
          <w:b w:val="0"/>
        </w:rPr>
        <w:t xml:space="preserve">Fresh retry: Target is student lesson, roles none and student. Expected reasoning: None denied; student permitted. </w:t>
      </w:r>
      <w:r>
        <w:rPr>
          <w:b/>
        </w:rPr>
        <w:t>Authentication</w:t>
      </w:r>
      <w:r>
        <w:rPr>
          <w:b w:val="0"/>
        </w:rPr>
        <w:t xml:space="preserve"> and resource permission are separate checks.</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w:t>
      </w:r>
      <w:r>
        <w:rPr>
          <w:b/>
        </w:rPr>
        <w:t>authentication</w:t>
      </w:r>
      <w:r>
        <w:rPr>
          <w:b w:val="0"/>
        </w:rPr>
        <w:t xml:space="preserve"> and </w:t>
      </w:r>
      <w:r>
        <w:rPr>
          <w:b/>
        </w:rPr>
        <w:t>authorisation</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w:t>
      </w:r>
      <w:r>
        <w:rPr>
          <w:b/>
        </w:rPr>
        <w:t>authentication</w:t>
      </w:r>
      <w:r>
        <w:rPr>
          <w:b w:val="0"/>
        </w:rPr>
        <w:t xml:space="preserve"> and </w:t>
      </w:r>
      <w:r>
        <w:rPr>
          <w:b/>
        </w:rPr>
        <w:t>authorisation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Least privilege and tool scopes.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ai-6/6, ai-6/8, ai-6/11.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t>
      </w:r>
      <w:r>
        <w:rPr>
          <w:b/>
        </w:rPr>
        <w:t>authentication</w:t>
      </w:r>
      <w:r>
        <w:rPr>
          <w:b w:val="0"/>
        </w:rPr>
        <w:t xml:space="preserve"> and </w:t>
      </w:r>
      <w:r>
        <w:rPr>
          <w:b/>
        </w:rPr>
        <w:t>authorisation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 student session submits role=teacher in request data and asks for a guide. Show the intermediate steps and give the conclusion with its scope.</w:t>
      </w:r>
    </w:p>
    <w:p>
      <w:pPr>
        <w:spacing w:line="336" w:lineRule="auto" w:after="180"/>
      </w:pPr>
      <w:r>
        <w:rPr>
          <w:b w:val="0"/>
        </w:rPr>
        <w:t>Reasoned practice answer: Teacher explanation: The trusted session remains student; deny teacher guide access. A claimed role cannot change authenticated authority.</w:t>
      </w:r>
    </w:p>
    <w:p>
      <w:pPr>
        <w:spacing w:line="336" w:lineRule="auto" w:after="180"/>
      </w:pPr>
      <w:r>
        <w:rPr>
          <w:b w:val="0"/>
        </w:rPr>
        <w:t xml:space="preserve">Check every learner before discussion: Use the worked case for </w:t>
      </w:r>
      <w:r>
        <w:rPr>
          <w:b/>
        </w:rPr>
        <w:t>Authentication</w:t>
      </w:r>
      <w:r>
        <w:rPr>
          <w:b w:val="0"/>
        </w:rPr>
        <w:t xml:space="preserve"> and </w:t>
      </w:r>
      <w:r>
        <w:rPr>
          <w:b/>
        </w:rPr>
        <w:t>authorisation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Successful </w:t>
      </w:r>
      <w:r>
        <w:rPr>
          <w:b/>
        </w:rPr>
        <w:t>authentication</w:t>
      </w:r>
      <w:r>
        <w:rPr>
          <w:b w:val="0"/>
        </w:rPr>
        <w:t xml:space="preserve"> does not grant every resource or operation.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Use a verified curator permitted to edit C. Require a </w:t>
      </w:r>
      <w:r>
        <w:rPr>
          <w:b/>
        </w:rPr>
        <w:t>prediction</w:t>
      </w:r>
      <w:r>
        <w:rPr>
          <w:b w:val="0"/>
        </w:rPr>
        <w:t xml:space="preserve"> and a reason before comparing. Expected result: The </w:t>
      </w:r>
      <w:r>
        <w:rPr>
          <w:b/>
        </w:rPr>
        <w:t>authorisation</w:t>
      </w:r>
      <w:r>
        <w:rPr>
          <w:b w:val="0"/>
        </w:rPr>
        <w:t xml:space="preserve"> gate allows the edit, subject to other declared checks.</w:t>
      </w:r>
    </w:p>
    <w:p>
      <w:pPr>
        <w:spacing w:line="336" w:lineRule="auto" w:after="180"/>
      </w:pPr>
      <w:r>
        <w:rPr>
          <w:b w:val="0"/>
        </w:rPr>
        <w:t xml:space="preserve">Reason: The </w:t>
      </w:r>
      <w:r>
        <w:rPr>
          <w:b/>
        </w:rPr>
        <w:t>trusted role</w:t>
      </w:r>
      <w:r>
        <w:rPr>
          <w:b w:val="0"/>
        </w:rPr>
        <w:t xml:space="preserve"> now matches this operation and object.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Authentication and authorisation: the case</w:t>
      </w:r>
    </w:p>
    <w:p>
      <w:r>
        <w:drawing>
          <wp:inline xmlns:a="http://schemas.openxmlformats.org/drawingml/2006/main" xmlns:pic="http://schemas.openxmlformats.org/drawingml/2006/picture">
            <wp:extent cx="5486400" cy="2834640"/>
            <wp:docPr id="3" name="Picture 3" descr="A verified reader cannot edit. Jo logs in as a verified museum volunteer and asks to edit card C. Supplied facts: Trusted policy grants volunteers read access to C; only curators may edit it."/>
            <wp:cNvGraphicFramePr>
              <a:graphicFrameLocks noChangeAspect="1"/>
            </wp:cNvGraphicFramePr>
            <a:graphic>
              <a:graphicData uri="http://schemas.openxmlformats.org/drawingml/2006/picture">
                <pic:pic>
                  <pic:nvPicPr>
                    <pic:cNvPr id="0" name="academy-story-ai-6-5-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verified reader cannot edit. Jo logs in as a verified museum volunteer and asks to edit card C. Supplied facts: Trusted policy grants volunteers read access to C; only curators may edit it.</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Identify Jo: Authentication establishes Jo’s identity and volunteer role. → Check the action: Editing C requires curator authority. → Deny the edit: Keep C unchanged; the authenticated volunteer lacks this permission."/>
            <wp:cNvGraphicFramePr>
              <a:graphicFrameLocks noChangeAspect="1"/>
            </wp:cNvGraphicFramePr>
            <a:graphic>
              <a:graphicData uri="http://schemas.openxmlformats.org/drawingml/2006/picture">
                <pic:pic>
                  <pic:nvPicPr>
                    <pic:cNvPr id="0" name="academy-story-ai-6-5-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Identify Jo: </w:t>
      </w:r>
      <w:r>
        <w:rPr>
          <w:b/>
        </w:rPr>
        <w:t>Authentication</w:t>
      </w:r>
      <w:r>
        <w:rPr>
          <w:b w:val="0"/>
        </w:rPr>
        <w:t xml:space="preserve"> establishes Jo’s identity and volunteer role. → Check the action: Editing C requires curator authority. → Deny the edit: Keep C unchanged; the authenticated volunteer lacks this permission.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Authentication and authorisation — evidence trace</w:t>
      </w:r>
    </w:p>
    <w:p>
      <w:r>
        <w:drawing>
          <wp:inline xmlns:a="http://schemas.openxmlformats.org/drawingml/2006/main" xmlns:pic="http://schemas.openxmlformats.org/drawingml/2006/picture">
            <wp:extent cx="5486400" cy="2996184"/>
            <wp:docPr id="5" name="Picture 5" descr="Authentication and authorisation — evidence trace. A student session submits role=teacher in request data and asks for a guide. | Use trusted session roles, never a role claimed inside user JSON. Student may read student resources; teacher may read both. Unauthenticated requests are denied. | The trusted session remains student; deny teacher guide access. A claimed role cannot change authenticated authority."/>
            <wp:cNvGraphicFramePr>
              <a:graphicFrameLocks noChangeAspect="1"/>
            </wp:cNvGraphicFramePr>
            <a:graphic>
              <a:graphicData uri="http://schemas.openxmlformats.org/drawingml/2006/picture">
                <pic:pic>
                  <pic:nvPicPr>
                    <pic:cNvPr id="0" name="academy-story-ai-6-5-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Authentication</w:t>
      </w:r>
      <w:r>
        <w:rPr>
          <w:b w:val="0"/>
        </w:rPr>
        <w:t xml:space="preserve"> and </w:t>
      </w:r>
      <w:r>
        <w:rPr>
          <w:b/>
        </w:rPr>
        <w:t>authorisation</w:t>
      </w:r>
      <w:r>
        <w:rPr>
          <w:b w:val="0"/>
        </w:rPr>
        <w:t xml:space="preserve"> — </w:t>
      </w:r>
      <w:r>
        <w:rPr>
          <w:b/>
        </w:rPr>
        <w:t>evidence</w:t>
      </w:r>
      <w:r>
        <w:rPr>
          <w:b w:val="0"/>
        </w:rPr>
        <w:t xml:space="preserve"> trace. A student session submits role=teacher in request data and asks for a guide. | Use trusted session roles, never a role claimed inside user JSON.</w:t>
      </w:r>
    </w:p>
    <w:p>
      <w:pPr>
        <w:spacing w:line="336" w:lineRule="auto" w:after="180"/>
      </w:pPr>
      <w:r>
        <w:rPr>
          <w:b w:val="0"/>
        </w:rPr>
        <w:t>Student may read student resources; teacher may read both. Unauthenticated requests are denied. | The trusted session remains student; deny teacher guide access. A claimed role cannot change authenticated authority.</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Keep C unchanged; the authenticated volunteer lacks this permission. Changed condition: Use a verified curator permitted to edit C. Expected result: The authorisation gate allows the edit, subject to other declared checks. Reason: The trusted role now matches this operation and object."/>
            <wp:cNvGraphicFramePr>
              <a:graphicFrameLocks noChangeAspect="1"/>
            </wp:cNvGraphicFramePr>
            <a:graphic>
              <a:graphicData uri="http://schemas.openxmlformats.org/drawingml/2006/picture">
                <pic:pic>
                  <pic:nvPicPr>
                    <pic:cNvPr id="0" name="academy-story-ai-6-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Keep C unchanged; the authenticated volunteer lacks this permission. Changed condition: Use a verified curator permitted to edit C.</w:t>
      </w:r>
    </w:p>
    <w:p>
      <w:pPr>
        <w:spacing w:line="336" w:lineRule="auto" w:after="180"/>
      </w:pPr>
      <w:r>
        <w:rPr>
          <w:b w:val="0"/>
        </w:rPr>
        <w:t xml:space="preserve">Expected result: The </w:t>
      </w:r>
      <w:r>
        <w:rPr>
          <w:b/>
        </w:rPr>
        <w:t>authorisation</w:t>
      </w:r>
      <w:r>
        <w:rPr>
          <w:b w:val="0"/>
        </w:rPr>
        <w:t xml:space="preserve"> gate allows the edit, subject to other declared checks. Reason: The </w:t>
      </w:r>
      <w:r>
        <w:rPr>
          <w:b/>
        </w:rPr>
        <w:t>trusted role</w:t>
      </w:r>
      <w:r>
        <w:rPr>
          <w:b w:val="0"/>
        </w:rPr>
        <w:t xml:space="preserve"> now matches this operation and object.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The </w:t>
      </w:r>
      <w:r>
        <w:rPr>
          <w:b/>
        </w:rPr>
        <w:t>trusted role</w:t>
      </w:r>
      <w:r>
        <w:rPr>
          <w:b w:val="0"/>
        </w:rPr>
        <w:t xml:space="preserve"> now matches this operation and object.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uthentication establishes identity. Authorisation compares that identity with the requested action and resource. Limit: A role written in an ordinary request is not a trusted authentication claim."/>
            <wp:cNvGraphicFramePr>
              <a:graphicFrameLocks noChangeAspect="1"/>
            </wp:cNvGraphicFramePr>
            <a:graphic>
              <a:graphicData uri="http://schemas.openxmlformats.org/drawingml/2006/picture">
                <pic:pic>
                  <pic:nvPicPr>
                    <pic:cNvPr id="0" name="academy-story-ai-6-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Authentication</w:t>
      </w:r>
      <w:r>
        <w:rPr>
          <w:b w:val="0"/>
        </w:rPr>
        <w:t xml:space="preserve"> establishes identity. </w:t>
      </w:r>
      <w:r>
        <w:rPr>
          <w:b/>
        </w:rPr>
        <w:t>Authorisation</w:t>
      </w:r>
      <w:r>
        <w:rPr>
          <w:b w:val="0"/>
        </w:rPr>
        <w:t xml:space="preserve"> compares that identity with the requested action and resource. Limit: A role written in an ordinary request is not a trusted </w:t>
      </w:r>
      <w:r>
        <w:rPr>
          <w:b/>
        </w:rPr>
        <w:t>authentication</w:t>
      </w:r>
      <w:r>
        <w:rPr>
          <w:b w:val="0"/>
        </w:rPr>
        <w:t xml:space="preserve"> claim.</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role written in an ordinary request is not a trusted </w:t>
      </w:r>
      <w:r>
        <w:rPr>
          <w:b/>
        </w:rPr>
        <w:t>authentication</w:t>
      </w:r>
      <w:r>
        <w:rPr>
          <w:b w:val="0"/>
        </w:rPr>
        <w:t xml:space="preserve"> claim.</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Explain why Jo’s valid volunteer login does not permit editing C. Which trusted role change allows the action, and why is a role written in the request insufficient?"/>
            <wp:cNvGraphicFramePr>
              <a:graphicFrameLocks noChangeAspect="1"/>
            </wp:cNvGraphicFramePr>
            <a:graphic>
              <a:graphicData uri="http://schemas.openxmlformats.org/drawingml/2006/picture">
                <pic:pic>
                  <pic:nvPicPr>
                    <pic:cNvPr id="0" name="academy-story-ai-6-5-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Explain why Jo’s valid volunteer login does not permit editing C.</w:t>
      </w:r>
    </w:p>
    <w:p>
      <w:pPr>
        <w:spacing w:line="336" w:lineRule="auto" w:after="180"/>
      </w:pPr>
      <w:r>
        <w:rPr>
          <w:b w:val="0"/>
        </w:rPr>
        <w:t xml:space="preserve">Which </w:t>
      </w:r>
      <w:r>
        <w:rPr>
          <w:b/>
        </w:rPr>
        <w:t>trusted role</w:t>
      </w:r>
      <w:r>
        <w:rPr>
          <w:b w:val="0"/>
        </w:rPr>
        <w:t xml:space="preserve"> change allows the action, and why is a role written in the request insufficient?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w:t>
      </w:r>
      <w:r>
        <w:rPr>
          <w:b/>
        </w:rPr>
        <w:t>Authentication</w:t>
      </w:r>
      <w:r>
        <w:rPr>
          <w:b w:val="0"/>
        </w:rPr>
        <w:t xml:space="preserve"> establishes Jo’s identity and volunteer role. Editing C requires curator authority. Keep C unchanged; the authenticated volunteer lacks this permission.</w:t>
      </w:r>
    </w:p>
    <w:p>
      <w:pPr>
        <w:spacing w:line="336" w:lineRule="auto" w:after="180"/>
      </w:pPr>
      <w:r>
        <w:rPr>
          <w:b w:val="0"/>
        </w:rPr>
        <w:t xml:space="preserve">Changed case: The </w:t>
      </w:r>
      <w:r>
        <w:rPr>
          <w:b/>
        </w:rPr>
        <w:t>authorisation</w:t>
      </w:r>
      <w:r>
        <w:rPr>
          <w:b w:val="0"/>
        </w:rPr>
        <w:t xml:space="preserve"> gate allows the edit, subject to other declared checks. The </w:t>
      </w:r>
      <w:r>
        <w:rPr>
          <w:b/>
        </w:rPr>
        <w:t>trusted role</w:t>
      </w:r>
      <w:r>
        <w:rPr>
          <w:b w:val="0"/>
        </w:rPr>
        <w:t xml:space="preserve"> now matches this operation and object.</w:t>
      </w:r>
    </w:p>
    <w:p>
      <w:pPr>
        <w:spacing w:line="336" w:lineRule="auto" w:after="180"/>
      </w:pPr>
      <w:r>
        <w:rPr>
          <w:b w:val="0"/>
        </w:rPr>
        <w:t xml:space="preserve">A role claim written in the request is untrusted and cannot replace the role established by </w:t>
      </w:r>
      <w:r>
        <w:rPr>
          <w:b/>
        </w:rPr>
        <w:t>authentication</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Authentication and authorisation: the case</w:t>
      </w:r>
    </w:p>
    <w:p>
      <w:pPr>
        <w:pStyle w:val="Heading3"/>
      </w:pPr>
      <w:r>
        <w:t>02. Follow the deciding steps</w:t>
      </w:r>
    </w:p>
    <w:p>
      <w:pPr>
        <w:pStyle w:val="Heading3"/>
      </w:pPr>
      <w:r>
        <w:t>03. Authentication and authorisation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