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ai-6/27</w:t>
      </w:r>
    </w:p>
    <w:p>
      <w:pPr>
        <w:pStyle w:val="Title"/>
      </w:pPr>
      <w:r>
        <w:t>Human escalation workflows</w:t>
      </w:r>
    </w:p>
    <w:p>
      <w:r>
        <w:t>Project: Grounded Learning Service</w:t>
      </w:r>
    </w:p>
    <w:p>
      <w:pPr>
        <w:pStyle w:val="Heading1"/>
      </w:pPr>
      <w:r>
        <w:t>Ask who can decide, what they need and what remains pending.</w:t>
      </w:r>
    </w:p>
    <w:p>
      <w:r>
        <w:t>Teach scoped reviewer routes, accurate reported facts and explicit communication limits.</w:t>
      </w:r>
    </w:p>
    <w:p>
      <w:r>
        <w:t>Model incomplete handoff → assign correct role → inspect unreachable case → assess deadline reasoning → record unresolved fallback.</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human escalation workflows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Incident investigation.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incident investigation</w:t>
      </w:r>
    </w:p>
    <w:p>
      <w:pPr>
        <w:spacing w:line="336" w:lineRule="auto" w:after="180"/>
      </w:pPr>
      <w:r>
        <w:rPr>
          <w:b w:val="0"/>
        </w:rPr>
        <w:t xml:space="preserve">Reference example, not the only acceptable wording: Teacher explanation: Incident investigation preserves a timeline and distinguishes </w:t>
      </w:r>
      <w:r>
        <w:rPr>
          <w:b/>
        </w:rPr>
        <w:t>observation</w:t>
      </w:r>
      <w:r>
        <w:rPr>
          <w:b w:val="0"/>
        </w:rPr>
        <w:t xml:space="preserve"> from hypothesis. Repair before </w:t>
      </w:r>
      <w:r>
        <w:rPr>
          <w:b/>
        </w:rPr>
        <w:t>evidence</w:t>
      </w:r>
      <w:r>
        <w:rPr>
          <w:b w:val="0"/>
        </w:rPr>
        <w:t xml:space="preserve"> collection can erase clues.</w:t>
      </w:r>
    </w:p>
    <w:p>
      <w:pPr>
        <w:spacing w:line="336" w:lineRule="auto" w:after="180"/>
      </w:pPr>
      <w:r>
        <w:rPr>
          <w:b w:val="0"/>
        </w:rPr>
        <w:t xml:space="preserve">Record timestamps, versions, requests, authorised actions and outcomes with minimised logs. Separate immediate containment from diagnosis. Compare candidate explanations against </w:t>
      </w:r>
      <w:r>
        <w:rPr>
          <w:b/>
        </w:rPr>
        <w:t>evidence</w:t>
      </w:r>
      <w:r>
        <w:rPr>
          <w:b w:val="0"/>
        </w:rPr>
        <w:t>.</w:t>
      </w:r>
    </w:p>
    <w:p>
      <w:pPr>
        <w:spacing w:line="336" w:lineRule="auto" w:after="180"/>
      </w:pPr>
      <w:r>
        <w:rPr>
          <w:b w:val="0"/>
        </w:rPr>
        <w:t>Without opening the old lesson, explain one key idea from Release and rollback.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release and rollback</w:t>
      </w:r>
    </w:p>
    <w:p>
      <w:pPr>
        <w:spacing w:line="336" w:lineRule="auto" w:after="180"/>
      </w:pPr>
      <w:r>
        <w:rPr>
          <w:b w:val="0"/>
        </w:rPr>
        <w:t xml:space="preserve">Reference example, not the only acceptable wording: Teacher explanation: Release records bind code, configuration, data schema and evaluation </w:t>
      </w:r>
      <w:r>
        <w:rPr>
          <w:b/>
        </w:rPr>
        <w:t>evidence</w:t>
      </w:r>
      <w:r>
        <w:rPr>
          <w:b w:val="0"/>
        </w:rPr>
        <w:t>. Rollback requires compatibility with the current stored data.</w:t>
      </w:r>
    </w:p>
    <w:p>
      <w:pPr>
        <w:spacing w:line="336" w:lineRule="auto" w:after="180"/>
      </w:pPr>
      <w:r>
        <w:rPr>
          <w:b w:val="0"/>
        </w:rPr>
        <w:t>Version v2 writes schema 2. Version v1 reads only schema 1. A rollback to v1 after v2 writes data cannot safely proceed without migration or a compatible reader.</w:t>
      </w:r>
    </w:p>
    <w:p>
      <w:pPr>
        <w:spacing w:line="336" w:lineRule="auto" w:after="180"/>
      </w:pPr>
      <w:r>
        <w:rPr>
          <w:b w:val="0"/>
        </w:rPr>
        <w:t>Without opening the old lesson, explain one key idea from Caching and stale information.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caching and stale information</w:t>
      </w:r>
    </w:p>
    <w:p>
      <w:pPr>
        <w:spacing w:line="336" w:lineRule="auto" w:after="180"/>
      </w:pPr>
      <w:r>
        <w:rPr>
          <w:b w:val="0"/>
        </w:rPr>
        <w:t>Reference example, not the only acceptable wording: Teacher explanation: Caching reuses results but needs freshness and access-aware keys. A cached answer must not cross role or corpus-version boundaries.</w:t>
      </w:r>
    </w:p>
    <w:p>
      <w:pPr>
        <w:spacing w:line="336" w:lineRule="auto" w:after="180"/>
      </w:pPr>
      <w:r>
        <w:rPr>
          <w:b w:val="0"/>
        </w:rPr>
        <w:t>Cache key includes query, role, corpus version and procedure version. Entry valid only while age&lt;TTL. At exact TTL it expires. Teacher and student results never share a role-agnostic key.</w:t>
      </w:r>
    </w:p>
    <w:p>
      <w:pPr>
        <w:pStyle w:val="Heading2"/>
      </w:pPr>
      <w:r>
        <w:t>Pictured end goal</w:t>
      </w:r>
    </w:p>
    <w:p>
      <w:pPr>
        <w:spacing w:line="336" w:lineRule="auto" w:after="180"/>
      </w:pPr>
      <w:r>
        <w:rPr>
          <w:b w:val="0"/>
        </w:rPr>
        <w:t>Explain human escalation workflows using the deciding step in this fictional service.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Incident investigation</w:t>
      </w:r>
    </w:p>
    <w:p>
      <w:pPr>
        <w:pStyle w:val="Heading3"/>
      </w:pPr>
      <w:r>
        <w:t>Release and rollback</w:t>
      </w:r>
    </w:p>
    <w:p>
      <w:pPr>
        <w:pStyle w:val="Heading3"/>
      </w:pPr>
      <w:r>
        <w:t>Caching and stale information</w:t>
      </w:r>
    </w:p>
    <w:p>
      <w:pPr>
        <w:spacing w:line="336" w:lineRule="auto" w:after="180"/>
      </w:pPr>
      <w:r>
        <w:rPr>
          <w:b w:val="0"/>
        </w:rPr>
        <w:t xml:space="preserve">Use the three-session teaching cycle above, with extra time as needed. Escalation routes unresolved decisions to an authorised person with sufficient context. It must define owner, deadline and fallback.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human escalation workflows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a complete handoff without inventing delivery or approval</w:t>
      </w:r>
    </w:p>
    <w:p>
      <w:r>
        <w:t>Use accurate context, the correct owner and an explicit unresolved fallback.</w:t>
      </w:r>
    </w:p>
    <w:p>
      <w:pPr>
        <w:pStyle w:val="Heading2"/>
      </w:pPr>
      <w:r>
        <w:t>Definitions and complete fictional handoff contract</w:t>
      </w:r>
    </w:p>
    <w:p>
      <w:pPr>
        <w:spacing w:line="336" w:lineRule="auto" w:after="180"/>
      </w:pPr>
      <w:r>
        <w:rPr>
          <w:b w:val="0"/>
        </w:rPr>
        <w:t>Escalation routes unresolved decisions to an authorised person with sufficient context. It must define owner, deadline and fallback.</w:t>
      </w:r>
    </w:p>
    <w:p>
      <w:pPr>
        <w:spacing w:line="336" w:lineRule="auto" w:after="180"/>
      </w:pPr>
      <w:r>
        <w:rPr>
          <w:b w:val="0"/>
        </w:rPr>
        <w:t>Toy workflow routes conflicting room approval to coordinator with source IDs and requested decision. While awaiting review the assistant returns needs_review and performs no booking.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Handoff element</w:t>
            </w:r>
          </w:p>
        </w:tc>
        <w:tc>
          <w:tcPr>
            <w:tcW w:type="dxa" w:w="5112"/>
          </w:tcPr>
          <w:p>
            <w:r>
              <w:t>Complete fictional classroom rule</w:t>
            </w:r>
          </w:p>
        </w:tc>
      </w:tr>
      <w:tr>
        <w:tc>
          <w:tcPr>
            <w:tcW w:type="dxa" w:w="5112"/>
          </w:tcPr>
          <w:p>
            <w:r>
              <w:t>Case and conflict</w:t>
            </w:r>
          </w:p>
        </w:tc>
        <w:tc>
          <w:tcPr>
            <w:tcW w:type="dxa" w:w="5112"/>
          </w:tcPr>
          <w:p>
            <w:r>
              <w:t>ROOM-C1: fictional source S1 says B12; S2 says D4</w:t>
            </w:r>
          </w:p>
        </w:tc>
      </w:tr>
      <w:tr>
        <w:tc>
          <w:tcPr>
            <w:tcW w:type="dxa" w:w="5112"/>
          </w:tcPr>
          <w:p>
            <w:r>
              <w:t>Requested decision</w:t>
            </w:r>
          </w:p>
        </w:tc>
        <w:tc>
          <w:tcPr>
            <w:tcW w:type="dxa" w:w="5112"/>
          </w:tcPr>
          <w:p>
            <w:r>
              <w:t>Resolve which room is approved; no assistant-selected booking</w:t>
            </w:r>
          </w:p>
        </w:tc>
      </w:tr>
      <w:tr>
        <w:tc>
          <w:tcPr>
            <w:tcW w:type="dxa" w:w="5112"/>
          </w:tcPr>
          <w:p>
            <w:r>
              <w:t>Responsible reviewer</w:t>
            </w:r>
          </w:p>
        </w:tc>
        <w:tc>
          <w:tcPr>
            <w:tcW w:type="dxa" w:w="5112"/>
          </w:tcPr>
          <w:p>
            <w:r>
              <w:t>Trusted coordinator role handles room_conflict</w:t>
            </w:r>
          </w:p>
        </w:tc>
      </w:tr>
      <w:tr>
        <w:tc>
          <w:tcPr>
            <w:tcW w:type="dxa" w:w="5112"/>
          </w:tcPr>
          <w:p>
            <w:r>
              <w:t>Evidence packet</w:t>
            </w:r>
          </w:p>
        </w:tc>
        <w:tc>
          <w:tcPr>
            <w:tcW w:type="dxa" w:w="5112"/>
          </w:tcPr>
          <w:p>
            <w:r>
              <w:t>Fictional case/source IDs, reported facts and unresolved question; minimum necessary context</w:t>
            </w:r>
          </w:p>
        </w:tc>
      </w:tr>
      <w:tr>
        <w:tc>
          <w:tcPr>
            <w:tcW w:type="dxa" w:w="5112"/>
          </w:tcPr>
          <w:p>
            <w:r>
              <w:t>Added local deadline</w:t>
            </w:r>
          </w:p>
        </w:tc>
        <w:tc>
          <w:tcPr>
            <w:tcW w:type="dxa" w:w="5112"/>
          </w:tcPr>
          <w:p>
            <w:r>
              <w:t>Virtual minute 30; exact equality is due, but never automatic approval</w:t>
            </w:r>
          </w:p>
        </w:tc>
      </w:tr>
      <w:tr>
        <w:tc>
          <w:tcPr>
            <w:tcW w:type="dxa" w:w="5112"/>
          </w:tcPr>
          <w:p>
            <w:r>
              <w:t>Fallback</w:t>
            </w:r>
          </w:p>
        </w:tc>
        <w:tc>
          <w:tcPr>
            <w:tcW w:type="dxa" w:w="5112"/>
          </w:tcPr>
          <w:p>
            <w:r>
              <w:t>Keep needs_review; no booking or certification</w:t>
            </w:r>
          </w:p>
        </w:tc>
      </w:tr>
      <w:tr>
        <w:tc>
          <w:tcPr>
            <w:tcW w:type="dxa" w:w="5112"/>
          </w:tcPr>
          <w:p>
            <w:r>
              <w:t>Picture route</w:t>
            </w:r>
          </w:p>
        </w:tc>
        <w:tc>
          <w:tcPr>
            <w:tcW w:type="dxa" w:w="5112"/>
          </w:tcPr>
          <w:p>
            <w:r>
              <w:t>Lesson-notes-only service routes reported equipment concern to assigned adult supervisor</w:t>
            </w:r>
          </w:p>
        </w:tc>
      </w:tr>
      <w:tr>
        <w:tc>
          <w:tcPr>
            <w:tcW w:type="dxa" w:w="5112"/>
          </w:tcPr>
          <w:p>
            <w:r>
              <w:t>Communication scope</w:t>
            </w:r>
          </w:p>
        </w:tc>
        <w:tc>
          <w:tcPr>
            <w:tcW w:type="dxa" w:w="5112"/>
          </w:tcPr>
          <w:p>
            <w:r>
              <w:t>Local packet/route only; no message sent and no human review claimed</w:t>
            </w:r>
          </w:p>
        </w:tc>
      </w:tr>
      <w:tr>
        <w:tc>
          <w:tcPr>
            <w:tcW w:type="dxa" w:w="5112"/>
          </w:tcPr>
          <w:p>
            <w:r>
              <w:t>Real-world scope</w:t>
            </w:r>
          </w:p>
        </w:tc>
        <w:tc>
          <w:tcPr>
            <w:tcW w:type="dxa" w:w="5112"/>
          </w:tcPr>
          <w:p>
            <w:r>
              <w:t>Fictional workflow; institutions define actual authorized responses and channels</w:t>
            </w:r>
          </w:p>
        </w:tc>
      </w:tr>
    </w:tbl>
    <w:p>
      <w:pPr>
        <w:pStyle w:val="Heading2"/>
      </w:pPr>
      <w:r>
        <w:t>Main state ledger and checked reasoning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conflict state</w:t>
            </w:r>
          </w:p>
        </w:tc>
        <w:tc>
          <w:tcPr>
            <w:tcW w:type="dxa" w:w="3408"/>
          </w:tcPr>
          <w:p>
            <w:r>
              <w:t>Required handoff interpretation</w:t>
            </w:r>
          </w:p>
        </w:tc>
        <w:tc>
          <w:tcPr>
            <w:tcW w:type="dxa" w:w="3408"/>
          </w:tcPr>
          <w:p>
            <w:r>
              <w:t>Allowed action in model</w:t>
            </w:r>
          </w:p>
        </w:tc>
      </w:tr>
      <w:tr>
        <w:tc>
          <w:tcPr>
            <w:tcW w:type="dxa" w:w="3408"/>
          </w:tcPr>
          <w:p>
            <w:r>
              <w:t>No reviewer assigned</w:t>
            </w:r>
          </w:p>
        </w:tc>
        <w:tc>
          <w:tcPr>
            <w:tcW w:type="dxa" w:w="3408"/>
          </w:tcPr>
          <w:p>
            <w:r>
              <w:t>Escalation incomplete; choosing first room is unauthorized</w:t>
            </w:r>
          </w:p>
        </w:tc>
        <w:tc>
          <w:tcPr>
            <w:tcW w:type="dxa" w:w="3408"/>
          </w:tcPr>
          <w:p>
            <w:r>
              <w:t>Needs review; no booking</w:t>
            </w:r>
          </w:p>
        </w:tc>
      </w:tr>
      <w:tr>
        <w:tc>
          <w:tcPr>
            <w:tcW w:type="dxa" w:w="3408"/>
          </w:tcPr>
          <w:p>
            <w:r>
              <w:t>Coordinator assigned with S1/S2 packet</w:t>
            </w:r>
          </w:p>
        </w:tc>
        <w:tc>
          <w:tcPr>
            <w:tcW w:type="dxa" w:w="3408"/>
          </w:tcPr>
          <w:p>
            <w:r>
              <w:t>Packet and route specified</w:t>
            </w:r>
          </w:p>
        </w:tc>
        <w:tc>
          <w:tcPr>
            <w:tcW w:type="dxa" w:w="3408"/>
          </w:tcPr>
          <w:p>
            <w:r>
              <w:t>Still needs review; no booking</w:t>
            </w:r>
          </w:p>
        </w:tc>
      </w:tr>
      <w:tr>
        <w:tc>
          <w:tcPr>
            <w:tcW w:type="dxa" w:w="3408"/>
          </w:tcPr>
          <w:p>
            <w:r>
              <w:t>Coordinator unreachable</w:t>
            </w:r>
          </w:p>
        </w:tc>
        <w:tc>
          <w:tcPr>
            <w:tcW w:type="dxa" w:w="3408"/>
          </w:tcPr>
          <w:p>
            <w:r>
              <w:t>Delivery/review not established</w:t>
            </w:r>
          </w:p>
        </w:tc>
        <w:tc>
          <w:tcPr>
            <w:tcW w:type="dxa" w:w="3408"/>
          </w:tcPr>
          <w:p>
            <w:r>
              <w:t>Keep unresolved; use only separately authorized fallback if configured</w:t>
            </w:r>
          </w:p>
        </w:tc>
      </w:tr>
      <w:tr>
        <w:tc>
          <w:tcPr>
            <w:tcW w:type="dxa" w:w="3408"/>
          </w:tcPr>
          <w:p>
            <w:r>
              <w:t>Local deadline reached without decision</w:t>
            </w:r>
          </w:p>
        </w:tc>
        <w:tc>
          <w:tcPr>
            <w:tcW w:type="dxa" w:w="3408"/>
          </w:tcPr>
          <w:p>
            <w:r>
              <w:t>Overdue, not approved</w:t>
            </w:r>
          </w:p>
        </w:tc>
        <w:tc>
          <w:tcPr>
            <w:tcW w:type="dxa" w:w="3408"/>
          </w:tcPr>
          <w:p>
            <w:r>
              <w:t>Needs review; no booking</w:t>
            </w:r>
          </w:p>
        </w:tc>
      </w:tr>
      <w:tr>
        <w:tc>
          <w:tcPr>
            <w:tcW w:type="dxa" w:w="3408"/>
          </w:tcPr>
          <w:p>
            <w:r>
              <w:t>Wrong reviewer role</w:t>
            </w:r>
          </w:p>
        </w:tc>
        <w:tc>
          <w:tcPr>
            <w:tcW w:type="dxa" w:w="3408"/>
          </w:tcPr>
          <w:p>
            <w:r>
              <w:t>Assignment does not match required authority</w:t>
            </w:r>
          </w:p>
        </w:tc>
        <w:tc>
          <w:tcPr>
            <w:tcW w:type="dxa" w:w="3408"/>
          </w:tcPr>
          <w:p>
            <w:r>
              <w:t>Keep unresolved</w:t>
            </w:r>
          </w:p>
        </w:tc>
      </w:tr>
      <w:tr>
        <w:tc>
          <w:tcPr>
            <w:tcW w:type="dxa" w:w="3408"/>
          </w:tcPr>
          <w:p>
            <w:r>
              <w:t>Handoff ready in code</w:t>
            </w:r>
          </w:p>
        </w:tc>
        <w:tc>
          <w:tcPr>
            <w:tcW w:type="dxa" w:w="3408"/>
          </w:tcPr>
          <w:p>
            <w:r>
              <w:t>Packet plus assigned/reachable symbolic route</w:t>
            </w:r>
          </w:p>
        </w:tc>
        <w:tc>
          <w:tcPr>
            <w:tcW w:type="dxa" w:w="3408"/>
          </w:tcPr>
          <w:p>
            <w:r>
              <w:t>No actual sending, receipt, decision or execution</w:t>
            </w:r>
          </w:p>
        </w:tc>
      </w:tr>
    </w:tbl>
    <w:p>
      <w:pPr>
        <w:spacing w:line="336" w:lineRule="auto" w:after="180"/>
      </w:pPr>
      <w:r>
        <w:rPr>
          <w:b w:val="0"/>
        </w:rPr>
        <w:t>Main conflict needs the responsible coordinator, S1/S2 evidence and a precise requested decision; no first-room booking is authorized. An assigned or reachable symbolic reviewer does not mean a real message was delivered or a decision received. Minute-30 equality makes the added local fixture overdue, still needs_review.</w:t>
      </w:r>
    </w:p>
    <w:p>
      <w:pPr>
        <w:spacing w:line="336" w:lineRule="auto" w:after="180"/>
      </w:pPr>
      <w:r>
        <w:rPr>
          <w:b w:val="0"/>
        </w:rPr>
        <w:t>Picture lesson-notes bot cannot certify equipment: preserve the learner’s report as unverified, identify the designated supervisor route and keep unresolved status if unreachable. This is not an institutional laboratory procedure. Selected 16:00 case remains pending/review with no autoapproval; notification is allowed only through a separately authorized configured channel, not performed by this lesson code.</w:t>
      </w:r>
    </w:p>
    <w:p>
      <w:pPr>
        <w:pStyle w:val="Heading3"/>
      </w:pPr>
      <w:r>
        <w:t>Human escalation workflows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Conflict is detected, but no reviewer is assigned and the system silently books the first room.</w:t>
            </w:r>
          </w:p>
        </w:tc>
        <w:tc>
          <w:tcPr>
            <w:tcW w:type="dxa" w:w="3408"/>
          </w:tcPr>
          <w:p>
            <w:r>
              <w:t>Toy workflow routes conflicting room approval to coordinator with source IDs and requested decision. While awaiting review the assistant returns needs_review and performs no booking.</w:t>
            </w:r>
          </w:p>
        </w:tc>
        <w:tc>
          <w:tcPr>
            <w:tcW w:type="dxa" w:w="3408"/>
          </w:tcPr>
          <w:p>
            <w:r>
              <w:t>Escalation is incomplete and booking unauthorised. Assign responsible coordinator, provide conflict packet and preserve review status.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Guided: Escalation is incomplete and booking unauthorised. Assign responsible coordinator, provide conflict packet and preserve review status.</w:t>
      </w:r>
    </w:p>
    <w:p>
      <w:pPr>
        <w:spacing w:line="336" w:lineRule="auto" w:after="180"/>
      </w:pPr>
      <w:r>
        <w:rPr>
          <w:b w:val="0"/>
        </w:rPr>
        <w:t>Qualification: Escalation without a responsible actor and declared fallback cannot guarantee resolution.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Conflict is detected, but no reviewer is assigned and the system silently books the first room.</w:t>
      </w:r>
    </w:p>
    <w:p>
      <w:pPr>
        <w:spacing w:line="336" w:lineRule="auto" w:after="180"/>
      </w:pPr>
      <w:r>
        <w:rPr>
          <w:b w:val="0"/>
        </w:rPr>
        <w:t>Escalation is incomplete and booking unauthorised. Assign responsible coordinator, provide conflict packet and preserve review status.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 xml:space="preserve">s. The conclusion belongs to this scenario and procedure; changing the </w:t>
      </w:r>
      <w:r>
        <w:rPr>
          <w:b/>
        </w:rPr>
        <w:t>input</w:t>
      </w:r>
      <w:r>
        <w:rPr>
          <w:b w:val="0"/>
        </w:rPr>
        <w:t xml:space="preserve">s, evaluation population or authority can change what it establishes. Retain only authorized, minimized </w:t>
      </w:r>
      <w:r>
        <w:rPr>
          <w:b/>
        </w:rPr>
        <w:t>evidence</w:t>
      </w:r>
      <w:r>
        <w:rPr>
          <w:b w:val="0"/>
        </w:rPr>
        <w:t xml:space="preserve"> without unnecessary private content so a later revision can be compared honestly.</w:t>
      </w:r>
    </w:p>
    <w:p>
      <w:pPr>
        <w:pStyle w:val="Heading2"/>
      </w:pPr>
      <w:r>
        <w:t>Authority, timeout and communication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Escalation probe</w:t>
            </w:r>
          </w:p>
        </w:tc>
        <w:tc>
          <w:tcPr>
            <w:tcW w:type="dxa" w:w="5112"/>
          </w:tcPr>
          <w:p>
            <w:r>
              <w:t>Expected interpretation</w:t>
            </w:r>
          </w:p>
        </w:tc>
      </w:tr>
      <w:tr>
        <w:tc>
          <w:tcPr>
            <w:tcW w:type="dxa" w:w="5112"/>
          </w:tcPr>
          <w:p>
            <w:r>
              <w:t>Conflicting cards, no assigned reviewer</w:t>
            </w:r>
          </w:p>
        </w:tc>
        <w:tc>
          <w:tcPr>
            <w:tcW w:type="dxa" w:w="5112"/>
          </w:tcPr>
          <w:p>
            <w:r>
              <w:t>Incomplete route; do not pick first room</w:t>
            </w:r>
          </w:p>
        </w:tc>
      </w:tr>
      <w:tr>
        <w:tc>
          <w:tcPr>
            <w:tcW w:type="dxa" w:w="5112"/>
          </w:tcPr>
          <w:p>
            <w:r>
              <w:t>Assigned person lacks the relevant scope</w:t>
            </w:r>
          </w:p>
        </w:tc>
        <w:tc>
          <w:tcPr>
            <w:tcW w:type="dxa" w:w="5112"/>
          </w:tcPr>
          <w:p>
            <w:r>
              <w:t>Still no valid decision route</w:t>
            </w:r>
          </w:p>
        </w:tc>
      </w:tr>
      <w:tr>
        <w:tc>
          <w:tcPr>
            <w:tcW w:type="dxa" w:w="5112"/>
          </w:tcPr>
          <w:p>
            <w:r>
              <w:t>Packet contains only “please help”</w:t>
            </w:r>
          </w:p>
        </w:tc>
        <w:tc>
          <w:tcPr>
            <w:tcW w:type="dxa" w:w="5112"/>
          </w:tcPr>
          <w:p>
            <w:r>
              <w:t>Add case, source IDs, precise unresolved decision, owner and deadline</w:t>
            </w:r>
          </w:p>
        </w:tc>
      </w:tr>
      <w:tr>
        <w:tc>
          <w:tcPr>
            <w:tcW w:type="dxa" w:w="5112"/>
          </w:tcPr>
          <w:p>
            <w:r>
              <w:t>Reported concern recorded as confirmed diagnosis</w:t>
            </w:r>
          </w:p>
        </w:tc>
        <w:tc>
          <w:tcPr>
            <w:tcW w:type="dxa" w:w="5112"/>
          </w:tcPr>
          <w:p>
            <w:r>
              <w:t>Misstates evidence; preserve reported status</w:t>
            </w:r>
          </w:p>
        </w:tc>
      </w:tr>
      <w:tr>
        <w:tc>
          <w:tcPr>
            <w:tcW w:type="dxa" w:w="5112"/>
          </w:tcPr>
          <w:p>
            <w:r>
              <w:t>Reviewer not reachable</w:t>
            </w:r>
          </w:p>
        </w:tc>
        <w:tc>
          <w:tcPr>
            <w:tcW w:type="dxa" w:w="5112"/>
          </w:tcPr>
          <w:p>
            <w:r>
              <w:t>Keep unresolved; no invented contact or verdict</w:t>
            </w:r>
          </w:p>
        </w:tc>
      </w:tr>
      <w:tr>
        <w:tc>
          <w:tcPr>
            <w:tcW w:type="dxa" w:w="5112"/>
          </w:tcPr>
          <w:p>
            <w:r>
              <w:t>Deadline expires without reply</w:t>
            </w:r>
          </w:p>
        </w:tc>
        <w:tc>
          <w:tcPr>
            <w:tcW w:type="dxa" w:w="5112"/>
          </w:tcPr>
          <w:p>
            <w:r>
              <w:t>Pending/review persists under the declared no-autoapproval policy</w:t>
            </w:r>
          </w:p>
        </w:tc>
      </w:tr>
      <w:tr>
        <w:tc>
          <w:tcPr>
            <w:tcW w:type="dxa" w:w="5112"/>
          </w:tcPr>
          <w:p>
            <w:r>
              <w:t>Notification channel is absent or unauthorized</w:t>
            </w:r>
          </w:p>
        </w:tc>
        <w:tc>
          <w:tcPr>
            <w:tcW w:type="dxa" w:w="5112"/>
          </w:tcPr>
          <w:p>
            <w:r>
              <w:t>Do not claim or send a notification</w:t>
            </w:r>
          </w:p>
        </w:tc>
      </w:tr>
      <w:tr>
        <w:tc>
          <w:tcPr>
            <w:tcW w:type="dxa" w:w="5112"/>
          </w:tcPr>
          <w:p>
            <w:r>
              <w:t>Packet ready in a mock</w:t>
            </w:r>
          </w:p>
        </w:tc>
        <w:tc>
          <w:tcPr>
            <w:tcW w:type="dxa" w:w="5112"/>
          </w:tcPr>
          <w:p>
            <w:r>
              <w:t>Not proof of delivery, receipt, review or approval</w:t>
            </w:r>
          </w:p>
        </w:tc>
      </w:tr>
      <w:tr>
        <w:tc>
          <w:tcPr>
            <w:tcW w:type="dxa" w:w="5112"/>
          </w:tcPr>
          <w:p>
            <w:r>
              <w:t>Model highly confident</w:t>
            </w:r>
          </w:p>
        </w:tc>
        <w:tc>
          <w:tcPr>
            <w:tcW w:type="dxa" w:w="5112"/>
          </w:tcPr>
          <w:p>
            <w:r>
              <w:t>Confidence does not replace required authority</w:t>
            </w:r>
          </w:p>
        </w:tc>
      </w:tr>
    </w:tbl>
    <w:p>
      <w:pPr>
        <w:pStyle w:val="Heading2"/>
      </w:pPr>
      <w:r>
        <w:t>Separate reported equipment concern and service boundary</w:t>
      </w:r>
    </w:p>
    <w:p>
      <w:pPr>
        <w:spacing w:line="336" w:lineRule="auto" w:after="180"/>
      </w:pPr>
      <w:r>
        <w:rPr>
          <w:b w:val="0"/>
        </w:rPr>
        <w:t>A useful human handoff. A learner asks whether a damaged laboratory bottle is safe; the bot handles lesson notes only.</w:t>
      </w:r>
    </w:p>
    <w:p>
      <w:pPr>
        <w:spacing w:line="336" w:lineRule="auto" w:after="180"/>
      </w:pPr>
      <w:r>
        <w:rPr>
          <w:b w:val="0"/>
        </w:rPr>
        <w:t>The contract excludes equipment certification. An assigned adult supervisor handles equipment concerns.</w:t>
      </w:r>
    </w:p>
    <w:p>
      <w:pPr>
        <w:spacing w:line="336" w:lineRule="auto" w:after="180"/>
      </w:pPr>
      <w:r>
        <w:rPr>
          <w:b w:val="0"/>
        </w:rPr>
        <w:t>The picture uses a different service boundary: a lesson-notes bot is asked to certify a reported damaged laboratory bottle. The packet must say “learner reports damage; physical condition not verified, ” rather than inventing a diagnosis or a safe/unsafe certificate. Route the concern to the designated adult supervisor under the fictional contract.</w:t>
      </w:r>
    </w:p>
    <w:p>
      <w:pPr>
        <w:spacing w:line="336" w:lineRule="auto" w:after="180"/>
      </w:pPr>
      <w:r>
        <w:rPr>
          <w:b w:val="0"/>
        </w:rPr>
        <w:t>If nobody is reachable, the concern remains unresolved and the bot gains no inspection authority. A separately configured authorized fallback may be named, but neither contact nor approval should be invented. This example teaches authority and accurate handoff records, not a real laboratory response procedure.</w:t>
      </w:r>
    </w:p>
    <w:p>
      <w:pPr>
        <w:pStyle w:val="Heading2"/>
      </w:pPr>
      <w:r>
        <w:t>Picture trace and unreachable-owner key</w:t>
      </w:r>
    </w:p>
    <w:p>
      <w:r>
        <w:drawing>
          <wp:inline xmlns:a="http://schemas.openxmlformats.org/drawingml/2006/main" xmlns:pic="http://schemas.openxmlformats.org/drawingml/2006/picture">
            <wp:extent cx="5486400" cy="3182112"/>
            <wp:docPr id="1" name="Picture 1" descr="Recognise boundary: The requested judgement is outside this service’s authority. → Route the question: Give the designated supervisor route without inventing a verdict. → Preserve reported facts: Record the concern as reported, not as a confirmed diagnosis."/>
            <wp:cNvGraphicFramePr>
              <a:graphicFrameLocks noChangeAspect="1"/>
            </wp:cNvGraphicFramePr>
            <a:graphic>
              <a:graphicData uri="http://schemas.openxmlformats.org/drawingml/2006/picture">
                <pic:pic>
                  <pic:nvPicPr>
                    <pic:cNvPr id="0" name="academy-story-ai-6-27-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Recognise boundary</w:t>
            </w:r>
          </w:p>
        </w:tc>
        <w:tc>
          <w:tcPr>
            <w:tcW w:type="dxa" w:w="5112"/>
          </w:tcPr>
          <w:p>
            <w:r>
              <w:t>The requested judgement is outside this service’s authority.</w:t>
            </w:r>
          </w:p>
        </w:tc>
      </w:tr>
      <w:tr>
        <w:tc>
          <w:tcPr>
            <w:tcW w:type="dxa" w:w="5112"/>
          </w:tcPr>
          <w:p>
            <w:r>
              <w:t>2. Route the question</w:t>
            </w:r>
          </w:p>
        </w:tc>
        <w:tc>
          <w:tcPr>
            <w:tcW w:type="dxa" w:w="5112"/>
          </w:tcPr>
          <w:p>
            <w:r>
              <w:t>Give the designated supervisor route without inventing a verdict.</w:t>
            </w:r>
          </w:p>
        </w:tc>
      </w:tr>
      <w:tr>
        <w:tc>
          <w:tcPr>
            <w:tcW w:type="dxa" w:w="5112"/>
          </w:tcPr>
          <w:p>
            <w:r>
              <w:t>3. Preserve reported facts</w:t>
            </w:r>
          </w:p>
        </w:tc>
        <w:tc>
          <w:tcPr>
            <w:tcW w:type="dxa" w:w="5112"/>
          </w:tcPr>
          <w:p>
            <w:r>
              <w:t>Record the concern as reported, not as a confirmed diagnosis.</w:t>
            </w:r>
          </w:p>
        </w:tc>
      </w:tr>
    </w:tbl>
    <w:p>
      <w:r>
        <w:t>Match each pictured step to the supplied facts. This is a worked teaching case, not an independent assessment.</w:t>
      </w:r>
    </w:p>
    <w:p>
      <w:pPr>
        <w:spacing w:line="336" w:lineRule="auto" w:after="180"/>
      </w:pPr>
      <w:r>
        <w:rPr>
          <w:b w:val="0"/>
        </w:rPr>
        <w:t>Escalation needs an appropriate person and accurate context. Model confidence cannot replace required authority or physical inspection.</w:t>
      </w:r>
    </w:p>
    <w:p>
      <w:pPr>
        <w:spacing w:line="336" w:lineRule="auto" w:after="180"/>
      </w:pPr>
      <w:r>
        <w:rPr>
          <w:b w:val="0"/>
        </w:rPr>
        <w:t>This is a fictional workflow, not a real laboratory safety procedure; institutions define authorised responses.</w:t>
      </w:r>
    </w:p>
    <w:p>
      <w:pPr>
        <w:spacing w:line="336" w:lineRule="auto" w:after="180"/>
      </w:pPr>
      <w:r>
        <w:rPr>
          <w:b w:val="0"/>
        </w:rPr>
        <w:t>Change: No supervisor is currently reachable.</w:t>
      </w:r>
    </w:p>
    <w:p>
      <w:pPr>
        <w:spacing w:line="336" w:lineRule="auto" w:after="180"/>
      </w:pPr>
      <w:r>
        <w:rPr>
          <w:b/>
        </w:rPr>
        <w:t>Prediction</w:t>
      </w:r>
      <w:r>
        <w:rPr>
          <w:b w:val="0"/>
        </w:rPr>
        <w:t>: State unresolved status and use the institution’s approved waiting procedure.</w:t>
      </w:r>
    </w:p>
    <w:p>
      <w:pPr>
        <w:spacing w:line="336" w:lineRule="auto" w:after="180"/>
      </w:pPr>
      <w:r>
        <w:rPr>
          <w:b w:val="0"/>
        </w:rPr>
        <w:t>Reason: Lack of a human reply does not expand the bot’s authority.</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Escalation owner</w:t>
            </w:r>
          </w:p>
        </w:tc>
        <w:tc>
          <w:tcPr>
            <w:tcW w:type="dxa" w:w="5112"/>
          </w:tcPr>
          <w:p>
            <w:r>
              <w:t>The actor responsible for a reviewed decision</w:t>
            </w:r>
          </w:p>
        </w:tc>
      </w:tr>
      <w:tr>
        <w:tc>
          <w:tcPr>
            <w:tcW w:type="dxa" w:w="5112"/>
          </w:tcPr>
          <w:p>
            <w:r>
              <w:t>Decision packet</w:t>
            </w:r>
          </w:p>
        </w:tc>
        <w:tc>
          <w:tcPr>
            <w:tcW w:type="dxa" w:w="5112"/>
          </w:tcPr>
          <w:p>
            <w:r>
              <w:t>Evidence and exact action awaiting review</w:t>
            </w:r>
          </w:p>
        </w:tc>
      </w:tr>
      <w:tr>
        <w:tc>
          <w:tcPr>
            <w:tcW w:type="dxa" w:w="5112"/>
          </w:tcPr>
          <w:p>
            <w:r>
              <w:t>Fallback policy</w:t>
            </w:r>
          </w:p>
        </w:tc>
        <w:tc>
          <w:tcPr>
            <w:tcW w:type="dxa" w:w="5112"/>
          </w:tcPr>
          <w:p>
            <w:r>
              <w:t>Declared behaviour when review cannot complete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Human escalation workflows</w:t>
      </w:r>
    </w:p>
    <w:p>
      <w:pPr>
        <w:pStyle w:val="Heading3"/>
      </w:pPr>
      <w:r>
        <w:t>The facts we will use</w:t>
      </w:r>
    </w:p>
    <w:p>
      <w:r>
        <w:drawing>
          <wp:inline xmlns:a="http://schemas.openxmlformats.org/drawingml/2006/main" xmlns:pic="http://schemas.openxmlformats.org/drawingml/2006/picture">
            <wp:extent cx="5486400" cy="5261429"/>
            <wp:docPr id="2" name="Picture 2" descr="Human escalation workflows. Recognise boundary: The requested judgement is outside this service’s authority.. Route the question: Give the designated supervisor route without inventing a verdict.. Preserve reported facts: Record the concern as reported, not as a confirmed diagnosis."/>
            <wp:cNvGraphicFramePr>
              <a:graphicFrameLocks noChangeAspect="1"/>
            </wp:cNvGraphicFramePr>
            <a:graphic>
              <a:graphicData uri="http://schemas.openxmlformats.org/drawingml/2006/picture">
                <pic:pic>
                  <pic:nvPicPr>
                    <pic:cNvPr id="0" name="academy-visual-ai-6-27.png"/>
                    <pic:cNvPicPr/>
                  </pic:nvPicPr>
                  <pic:blipFill>
                    <a:blip r:embed="rId10"/>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Conflict is detected, but no reviewer is assigned and the system silently books the first room. Show the intermediate steps and give the conclusion with its scope.</w:t>
      </w:r>
    </w:p>
    <w:p>
      <w:pPr>
        <w:spacing w:line="336" w:lineRule="auto" w:after="180"/>
      </w:pPr>
      <w:r>
        <w:rPr>
          <w:b w:val="0"/>
        </w:rPr>
        <w:t>Teacher check: Teacher explanation: Escalation is incomplete and booking unauthorised. Assign responsible coordinator, provide conflict packet and preserve review status.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Human escalation workflows.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Escalation without a responsible actor and declared fallback cannot guarantee resolution.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Identify the exact service boundary in the bottle question. What accurate information belongs in the supervisor handoff, and what remains unresolved if nobody is reachable?</w:t>
      </w:r>
    </w:p>
    <w:p>
      <w:pPr>
        <w:spacing w:line="336" w:lineRule="auto" w:after="180"/>
      </w:pPr>
      <w:r>
        <w:rPr>
          <w:b w:val="0"/>
        </w:rPr>
        <w:t>The requested judgement is outside this service’s authority. Give the designated supervisor route without inventing a verdict. Record the concern as reported, not as a confirmed diagnosis.</w:t>
      </w:r>
    </w:p>
    <w:p>
      <w:pPr>
        <w:spacing w:line="336" w:lineRule="auto" w:after="180"/>
      </w:pPr>
      <w:r>
        <w:rPr>
          <w:b w:val="0"/>
        </w:rPr>
        <w:t>Changed case: State unresolved status and use the institution’s approved waiting procedure. Lack of a human reply does not expand the bot’s authority.</w:t>
      </w:r>
    </w:p>
    <w:p>
      <w:pPr>
        <w:spacing w:line="336" w:lineRule="auto" w:after="180"/>
      </w:pPr>
      <w:r>
        <w:rPr>
          <w:b w:val="0"/>
        </w:rPr>
        <w:t>Changed-case reasoning: State unresolved status and use the institution’s approved waiting procedure. Lack of a human reply does not expand the bot’s authority.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conflict requires a scoped coordinator and accurate S1/S2 packet; assignment does not authorize booking. Picture unresolved reported equipment concern remains outside lesson-notes authority even if its supervisor is unreachable. Added local minute-30 deadline marks overdue without changing needs_review. Selected 16:00 case keeps pending/review because elapsed time is not approval.</w:t>
      </w:r>
    </w:p>
    <w:p>
      <w:pPr>
        <w:spacing w:line="336" w:lineRule="auto" w:after="180"/>
      </w:pPr>
      <w:r>
        <w:rPr>
          <w:b w:val="0"/>
        </w:rPr>
        <w:t>Notify only through a separately authorized configured channel, and do not claim contact, receipt or approval without evidence.</w:t>
      </w:r>
    </w:p>
    <w:p>
      <w:pPr>
        <w:pStyle w:val="Heading2"/>
      </w:pPr>
      <w:r>
        <w:t>Diagnose the current misconceptions</w:t>
      </w:r>
    </w:p>
    <w:p>
      <w:pPr>
        <w:spacing w:line="336" w:lineRule="auto" w:after="180"/>
      </w:pPr>
      <w:r>
        <w:rPr>
          <w:b w:val="0"/>
        </w:rPr>
        <w:t>The worked result establishes every future case: Escalation without a responsible actor and declared fallback cannot guarantee resolution.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Reviewer deadline is 16:00; no reply by 16:00. Policy says remain pending, not auto-approve. Decide.</w:t>
      </w:r>
    </w:p>
    <w:p>
      <w:pPr>
        <w:spacing w:line="336" w:lineRule="auto" w:after="180"/>
      </w:pPr>
      <w:r>
        <w:rPr>
          <w:b w:val="0"/>
        </w:rPr>
        <w:t>Teacher explanation: Keep pending/review outcome; elapsed time is not approval. Notify through only the separately authorised channel if configured.</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Teacher explanation: Escalation routes unresolved decisions to an authorised person with sufficient context. It must define owner, deadline and fallback.</w:t>
      </w:r>
    </w:p>
    <w:p>
      <w:pPr>
        <w:spacing w:line="336" w:lineRule="auto" w:after="180"/>
      </w:pPr>
      <w:r>
        <w:rPr>
          <w:b w:val="0"/>
        </w:rPr>
        <w:t>Toy workflow routes conflicting room approval to coordinator with source IDs and requested decision. While awaiting review the assistant returns needs_review and performs no booking.</w:t>
      </w:r>
    </w:p>
    <w:p>
      <w:pPr>
        <w:pStyle w:val="Heading2"/>
      </w:pPr>
      <w:r>
        <w:t>W2 Trace the worked case</w:t>
      </w:r>
    </w:p>
    <w:p>
      <w:pPr>
        <w:spacing w:line="336" w:lineRule="auto" w:after="180"/>
      </w:pPr>
      <w:r>
        <w:rPr>
          <w:b w:val="0"/>
        </w:rPr>
        <w:t>Conflict is detected, but no reviewer is assigned and the system silently books the first room. Show the intermediate steps and give the conclusion with its scope.</w:t>
      </w:r>
    </w:p>
    <w:p>
      <w:pPr>
        <w:spacing w:line="336" w:lineRule="auto" w:after="180"/>
      </w:pPr>
      <w:r>
        <w:rPr>
          <w:b w:val="0"/>
        </w:rPr>
        <w:t>Teacher explanation: Escalation is incomplete and booking unauthorised. Assign responsible coordinator, provide conflict packet and preserve review status.</w:t>
      </w:r>
    </w:p>
    <w:p>
      <w:pPr>
        <w:pStyle w:val="Heading2"/>
      </w:pPr>
      <w:r>
        <w:t>W3 Audit the limit</w:t>
      </w:r>
    </w:p>
    <w:p>
      <w:pPr>
        <w:spacing w:line="336" w:lineRule="auto" w:after="180"/>
      </w:pPr>
      <w:r>
        <w:rPr>
          <w:b w:val="0"/>
        </w:rPr>
        <w:t>A report omits this qualification: Escalation without a responsible actor and declared fallback cannot guarantee resolution. Explain how omitting it could change a reader's interpretation, and write an accurate replacement.</w:t>
      </w:r>
    </w:p>
    <w:p>
      <w:pPr>
        <w:spacing w:line="336" w:lineRule="auto" w:after="180"/>
      </w:pPr>
      <w:r>
        <w:rPr>
          <w:b w:val="0"/>
        </w:rPr>
        <w:t>Teacher explanation: Escalation without a responsible actor and declared fallback cannot guarantee resolution.</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Escalation without a responsible actor and declared fallback cannot guarantee resolution.</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Escalation is incomplete and booking unauthorised. Assign responsible coordinator, provide conflict packet and preserve review status.</w:t>
      </w:r>
    </w:p>
    <w:p>
      <w:pPr>
        <w:spacing w:line="336" w:lineRule="auto" w:after="180"/>
      </w:pPr>
      <w:r>
        <w:rPr>
          <w:b w:val="0"/>
        </w:rPr>
        <w:t>Qualification: Escalation without a responsible actor and declared fallback cannot guarantee resolution.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Reviewer deadline is 16:00; no reply by 16:00. Policy says remain pending, not auto-approve. Decide.</w:t>
      </w:r>
    </w:p>
    <w:p>
      <w:pPr>
        <w:spacing w:line="336" w:lineRule="auto" w:after="180"/>
      </w:pPr>
      <w:r>
        <w:rPr>
          <w:b w:val="0"/>
        </w:rPr>
        <w:t>Teacher explanation: Keep pending/review outcome; elapsed time is not approval. Notify through only the separately authorised channel if configured.</w:t>
      </w:r>
    </w:p>
    <w:p>
      <w:pPr>
        <w:pStyle w:val="Heading3"/>
      </w:pPr>
      <w:r>
        <w:t>W5 Design a revealing follow-up</w:t>
      </w:r>
    </w:p>
    <w:p>
      <w:pPr>
        <w:pStyle w:val="Heading3"/>
      </w:pPr>
      <w:r>
        <w:t>Independent assessment and fresh retry</w:t>
      </w:r>
    </w:p>
    <w:p>
      <w:pPr>
        <w:spacing w:line="336" w:lineRule="auto" w:after="180"/>
      </w:pPr>
      <w:r>
        <w:rPr>
          <w:b w:val="0"/>
        </w:rPr>
        <w:t>W4: Keep pending/review outcome; elapsed time is not approval. Notify through only the separately authorised channel if configured. Require intermediate reasoning and the stated scope.</w:t>
      </w:r>
    </w:p>
    <w:p>
      <w:pPr>
        <w:spacing w:line="336" w:lineRule="auto" w:after="180"/>
      </w:pPr>
      <w:r>
        <w:rPr>
          <w:b w:val="0"/>
        </w:rPr>
        <w:t>Fresh retry: Review deadline passes with no response; fallback explicitly denies action. Expected reasoning: Deny action according to policy; do not infer approval from silence.</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Add a labelled human escalation workflows </w:t>
      </w:r>
      <w:r>
        <w:rPr>
          <w:b/>
        </w:rPr>
        <w:t>evidence</w:t>
      </w:r>
      <w:r>
        <w:rPr>
          <w:b w:val="0"/>
        </w:rPr>
        <w:t xml:space="preserve"> sheet to Grounded Learning Service. Show how you can explain the </w:t>
      </w:r>
      <w:r>
        <w:rPr>
          <w:b/>
        </w:rPr>
        <w:t>mechanism</w:t>
      </w:r>
      <w:r>
        <w:rPr>
          <w:b w:val="0"/>
        </w:rPr>
        <w:t xml:space="preserve"> and terminology of human escalation workflows.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Accessibility and user feedback.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ai-6/28, ai-6/30, ai-6/33.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human escalation workflows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Conflict is detected, but no reviewer is assigned and the system silently books the first room. Show the intermediate steps and give the conclusion with its scope.</w:t>
      </w:r>
    </w:p>
    <w:p>
      <w:pPr>
        <w:spacing w:line="336" w:lineRule="auto" w:after="180"/>
      </w:pPr>
      <w:r>
        <w:rPr>
          <w:b w:val="0"/>
        </w:rPr>
        <w:t>Reasoned practice answer: Teacher explanation: Escalation is incomplete and booking unauthorised. Assign responsible coordinator, provide conflict packet and preserve review status.</w:t>
      </w:r>
    </w:p>
    <w:p>
      <w:pPr>
        <w:spacing w:line="336" w:lineRule="auto" w:after="180"/>
      </w:pPr>
      <w:r>
        <w:rPr>
          <w:b w:val="0"/>
        </w:rPr>
        <w:t>Check every learner before discussion: Use the worked case for Human escalation workflows.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Escalation without a responsible actor and declared fallback cannot guarantee resolution.</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No supervisor is currently reachable. Require a </w:t>
      </w:r>
      <w:r>
        <w:rPr>
          <w:b/>
        </w:rPr>
        <w:t>prediction</w:t>
      </w:r>
      <w:r>
        <w:rPr>
          <w:b w:val="0"/>
        </w:rPr>
        <w:t xml:space="preserve"> and a reason before comparing. Expected result: State unresolved status and use the institution’s approved waiting procedure.</w:t>
      </w:r>
    </w:p>
    <w:p>
      <w:pPr>
        <w:spacing w:line="336" w:lineRule="auto" w:after="180"/>
      </w:pPr>
      <w:r>
        <w:rPr>
          <w:b w:val="0"/>
        </w:rPr>
        <w:t>Reason: Lack of a human reply does not expand the bot’s authority.</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Human escalation workflows: the case</w:t>
      </w:r>
    </w:p>
    <w:p>
      <w:r>
        <w:drawing>
          <wp:inline xmlns:a="http://schemas.openxmlformats.org/drawingml/2006/main" xmlns:pic="http://schemas.openxmlformats.org/drawingml/2006/picture">
            <wp:extent cx="5486400" cy="2834640"/>
            <wp:docPr id="3" name="Picture 3" descr="A useful human handoff. A learner asks whether a damaged laboratory bottle is safe; the bot handles lesson notes only. Supplied facts: The contract excludes equipment certification. An assigned adult supervisor handles equipment concerns."/>
            <wp:cNvGraphicFramePr>
              <a:graphicFrameLocks noChangeAspect="1"/>
            </wp:cNvGraphicFramePr>
            <a:graphic>
              <a:graphicData uri="http://schemas.openxmlformats.org/drawingml/2006/picture">
                <pic:pic>
                  <pic:nvPicPr>
                    <pic:cNvPr id="0" name="academy-story-ai-6-27-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 useful human handoff. A learner asks whether a damaged laboratory bottle is safe; the bot handles lesson notes only. Supplied facts: The contract excludes equipment certification.</w:t>
      </w:r>
    </w:p>
    <w:p>
      <w:pPr>
        <w:spacing w:line="336" w:lineRule="auto" w:after="180"/>
      </w:pPr>
      <w:r>
        <w:rPr>
          <w:b w:val="0"/>
        </w:rPr>
        <w:t>An assigned adult supervisor handles equipment concerns.</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Recognise boundary: The requested judgement is outside this service’s authority. → Route the question: Give the designated supervisor route without inventing a verdict. → Preserve reported facts: Record the concern as reported, not as a confirmed diagnosis."/>
            <wp:cNvGraphicFramePr>
              <a:graphicFrameLocks noChangeAspect="1"/>
            </wp:cNvGraphicFramePr>
            <a:graphic>
              <a:graphicData uri="http://schemas.openxmlformats.org/drawingml/2006/picture">
                <pic:pic>
                  <pic:nvPicPr>
                    <pic:cNvPr id="0" name="academy-story-ai-6-27-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Recognise boundary: The requested judgement is outside this service’s authority. → Route the question: Give the designated supervisor route without inventing a verdict. → Preserve reported facts: Record the concern as reported, not as a confirmed diagnosis.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Human escalation workflows — evidence trace</w:t>
      </w:r>
    </w:p>
    <w:p>
      <w:r>
        <w:drawing>
          <wp:inline xmlns:a="http://schemas.openxmlformats.org/drawingml/2006/main" xmlns:pic="http://schemas.openxmlformats.org/drawingml/2006/picture">
            <wp:extent cx="5486400" cy="2996184"/>
            <wp:docPr id="5" name="Picture 5" descr="Human escalation workflows — evidence trace. Conflict is detected, but no reviewer is assigned and the system silently books the first room. | Toy workflow routes conflicting room approval to coordinator with source IDs and requested decision. While awaiting review the assistant returns needs_review and performs no booking. | Escalation is incomplete and booking unauthorised. Assign responsible coordinator, provide conflict packet and preserve review status."/>
            <wp:cNvGraphicFramePr>
              <a:graphicFrameLocks noChangeAspect="1"/>
            </wp:cNvGraphicFramePr>
            <a:graphic>
              <a:graphicData uri="http://schemas.openxmlformats.org/drawingml/2006/picture">
                <pic:pic>
                  <pic:nvPicPr>
                    <pic:cNvPr id="0" name="academy-story-ai-6-27-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Human escalation workflows — </w:t>
      </w:r>
      <w:r>
        <w:rPr>
          <w:b/>
        </w:rPr>
        <w:t>evidence</w:t>
      </w:r>
      <w:r>
        <w:rPr>
          <w:b w:val="0"/>
        </w:rPr>
        <w:t xml:space="preserve"> trace.</w:t>
      </w:r>
    </w:p>
    <w:p>
      <w:pPr>
        <w:spacing w:line="336" w:lineRule="auto" w:after="180"/>
      </w:pPr>
      <w:r>
        <w:rPr>
          <w:b w:val="0"/>
        </w:rPr>
        <w:t>Conflict is detected, but no reviewer is assigned and the system silently books the first room. | Toy workflow routes conflicting room approval to coordinator with source IDs and requested decision.</w:t>
      </w:r>
    </w:p>
    <w:p>
      <w:pPr>
        <w:spacing w:line="336" w:lineRule="auto" w:after="180"/>
      </w:pPr>
      <w:r>
        <w:rPr>
          <w:b w:val="0"/>
        </w:rPr>
        <w:t>While awaiting review the assistant returns needs_review and performs no booking. | Escalation is incomplete and booking unauthorised. Assign responsible coordinator, provide conflict packet and preserve review status.</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Record the concern as reported, not as a confirmed diagnosis. Changed condition: No supervisor is currently reachable. Expected result: State unresolved status and use the institution’s approved waiting procedure. Reason: Lack of a human reply does not expand the bot’s authority."/>
            <wp:cNvGraphicFramePr>
              <a:graphicFrameLocks noChangeAspect="1"/>
            </wp:cNvGraphicFramePr>
            <a:graphic>
              <a:graphicData uri="http://schemas.openxmlformats.org/drawingml/2006/picture">
                <pic:pic>
                  <pic:nvPicPr>
                    <pic:cNvPr id="0" name="academy-story-ai-6-27-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Record the concern as reported, not as a confirmed diagnosis. Changed condition: No supervisor is currently reachable.</w:t>
      </w:r>
    </w:p>
    <w:p>
      <w:pPr>
        <w:spacing w:line="336" w:lineRule="auto" w:after="180"/>
      </w:pPr>
      <w:r>
        <w:rPr>
          <w:b w:val="0"/>
        </w:rPr>
        <w:t>Expected result: State unresolved status and use the institution’s approved waiting procedure. Reason: Lack of a human reply does not expand the bot’s authority.</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Lack of a human reply does not expand the bot’s authority.</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Escalation needs an appropriate person and accurate context. Model confidence cannot replace required authority or physical inspection. Limit: This is a fictional workflow, not a real laboratory safety procedure; institutions define authorised responses."/>
            <wp:cNvGraphicFramePr>
              <a:graphicFrameLocks noChangeAspect="1"/>
            </wp:cNvGraphicFramePr>
            <a:graphic>
              <a:graphicData uri="http://schemas.openxmlformats.org/drawingml/2006/picture">
                <pic:pic>
                  <pic:nvPicPr>
                    <pic:cNvPr id="0" name="academy-story-ai-6-2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Escalation needs an appropriate person and accurate context. Model confidence cannot replace required authority or physical inspection.</w:t>
      </w:r>
    </w:p>
    <w:p>
      <w:pPr>
        <w:spacing w:line="336" w:lineRule="auto" w:after="180"/>
      </w:pPr>
      <w:r>
        <w:rPr>
          <w:b w:val="0"/>
        </w:rPr>
        <w:t>Limit: This is a fictional workflow, not a real laboratory safety procedure; institutions define authorised responses.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This is a fictional workflow, not a real laboratory safety procedure; institutions define authorised responses.</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Identify the exact service boundary in the bottle question. What accurate information belongs in the supervisor handoff, and what remains unresolved if nobody is reachable?"/>
            <wp:cNvGraphicFramePr>
              <a:graphicFrameLocks noChangeAspect="1"/>
            </wp:cNvGraphicFramePr>
            <a:graphic>
              <a:graphicData uri="http://schemas.openxmlformats.org/drawingml/2006/picture">
                <pic:pic>
                  <pic:nvPicPr>
                    <pic:cNvPr id="0" name="academy-story-ai-6-27-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Identify the exact service boundary in the bottle question.</w:t>
      </w:r>
    </w:p>
    <w:p>
      <w:pPr>
        <w:spacing w:line="336" w:lineRule="auto" w:after="180"/>
      </w:pPr>
      <w:r>
        <w:rPr>
          <w:b w:val="0"/>
        </w:rPr>
        <w:t>What accurate information belongs in the supervisor handoff, and what remains unresolved if nobody is reachable?</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The requested judgement is outside this service’s authority. Give the designated supervisor route without inventing a verdict. Record the concern as reported, not as a confirmed diagnosis.</w:t>
      </w:r>
    </w:p>
    <w:p>
      <w:pPr>
        <w:spacing w:line="336" w:lineRule="auto" w:after="180"/>
      </w:pPr>
      <w:r>
        <w:rPr>
          <w:b w:val="0"/>
        </w:rPr>
        <w:t>Changed case: State unresolved status and use the institution’s approved waiting procedure. Lack of a human reply does not expand the bot’s authority.</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Human escalation workflows: the case</w:t>
      </w:r>
    </w:p>
    <w:p>
      <w:pPr>
        <w:pStyle w:val="Heading3"/>
      </w:pPr>
      <w:r>
        <w:t>02. Follow the deciding steps</w:t>
      </w:r>
    </w:p>
    <w:p>
      <w:pPr>
        <w:pStyle w:val="Heading3"/>
      </w:pPr>
      <w:r>
        <w:t>03. Human escalation workflows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