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ai-4/1</w:t>
      </w:r>
    </w:p>
    <w:p>
      <w:pPr>
        <w:pStyle w:val="Title"/>
      </w:pPr>
      <w:r>
        <w:t>The ML Lifecycle</w:t>
      </w:r>
    </w:p>
    <w:p>
      <w:r>
        <w:t>Project: Responsible Plant Classifier</w:t>
      </w:r>
    </w:p>
    <w:p>
      <w:pPr>
        <w:pStyle w:val="Heading1"/>
      </w:pPr>
      <w:r>
        <w:t>One connected first-ML-experiment record.</w:t>
      </w:r>
    </w:p>
    <w:p>
      <w:r>
        <w:t>Explain the learning decision, trace a candidate, repair a test-leakage claim and plan the next check.</w:t>
      </w:r>
    </w:p>
    <w:p>
      <w:r>
        <w:t>Keep task, labels, split, candidate errors, frozen threshold, test predictions and limited conclusion together.</w:t>
      </w:r>
    </w:p>
    <w:p>
      <w:pPr>
        <w:pStyle w:val="Heading1"/>
      </w:pPr>
      <w:r>
        <w:t>01. Recall · Retrieve before notes</w:t>
      </w:r>
    </w:p>
    <w:p>
      <w:r>
        <w:t>Keep this task’s complete inputs, stated rule and support record together.</w:t>
      </w:r>
    </w:p>
    <w:p>
      <w:pPr>
        <w:pStyle w:val="Heading2"/>
      </w:pPr>
      <w:r>
        <w:t>Task and evidence record</w:t>
      </w:r>
    </w:p>
    <w:p>
      <w:pPr>
        <w:pStyle w:val="ListBullet"/>
      </w:pPr>
      <w:r>
        <w:t>Try the recall before opening notes. Then use a different colour or a labelled second line to correct your explanation.</w:t>
      </w:r>
    </w:p>
    <w:p>
      <w:pPr>
        <w:pStyle w:val="Heading3"/>
      </w:pPr>
      <w:r>
        <w:t>Creator Defense</w:t>
      </w:r>
    </w:p>
    <w:p>
      <w:pPr>
        <w:pStyle w:val="ListBullet"/>
      </w:pPr>
      <w:r>
        <w:t>Without opening the old lesson, explain one key idea from Creator Defense.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W1 · Explain the mechanism</w:t>
      </w:r>
    </w:p>
    <w:p>
      <w:r>
        <w:t>Keep this task’s complete inputs, stated rule and support record together.</w:t>
      </w:r>
    </w:p>
    <w:p>
      <w:pPr>
        <w:pStyle w:val="Heading2"/>
      </w:pPr>
      <w:r>
        <w:t>Task and evidence record</w:t>
      </w:r>
    </w:p>
    <w:p>
      <w:pPr>
        <w:pStyle w:val="ListBullet"/>
      </w:pPr>
      <w:r>
        <w:t>Worked training widths/labels (1,0),(3,0),(5,1),(7,1); candidates 2,4,6 predict 1 when width&gt;=threshold. Mistakes 1,0,1; choose 4 from training only, smaller-threshold tie rule predeclared. Original held-out (2,0),(6,1) predictions 0,1 and 2/2 correct. Pictured plant labels use candidates 2/4 only. Separate boundary (4,0) and changed-reference (6,0) probes fail under frozen 4; missing width needs data, not invented 0. Visible reviewed fixtures are practice, not fresh reserved evidence.</w:t>
      </w:r>
    </w:p>
    <w:p>
      <w:pPr>
        <w:pStyle w:val="ListBullet"/>
      </w:pPr>
      <w:r>
        <w:t>Reference for this exercise: open this week’s student lesson, “The ML Lifecycle”, at “See how it works” and “Follow a worked example”. Use the original worked values or code named in the question; the later pictorial case is a separate example. Keep this reference beside your workbook while practising.</w:t>
      </w:r>
    </w:p>
    <w:p>
      <w:pPr>
        <w:pStyle w:val="ListBullet"/>
      </w:pPr>
      <w:r>
        <w:t>For the worked cards, name the input, label, three candidate thresholds and the information allowed to select a threshold.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 Trace the current experiment</w:t>
      </w:r>
    </w:p>
    <w:p>
      <w:r>
        <w:t>Keep this task’s complete inputs, stated rule and support record together.</w:t>
      </w:r>
    </w:p>
    <w:p>
      <w:pPr>
        <w:pStyle w:val="Heading2"/>
      </w:pPr>
      <w:r>
        <w:t>Task and evidence record</w:t>
      </w:r>
    </w:p>
    <w:p>
      <w:pPr>
        <w:pStyle w:val="ListBullet"/>
      </w:pPr>
      <w:r>
        <w:t>Worked training widths/labels (1,0),(3,0),(5,1),(7,1); candidates 2,4,6 predict 1 when width&gt;=threshold. Mistakes 1,0,1; choose 4 from training only, smaller-threshold tie rule predeclared. Original held-out (2,0),(6,1) predictions 0,1 and 2/2 correct. Pictured plant labels use candidates 2/4 only. Separate boundary (4,0) and changed-reference (6,0) probes fail under frozen 4; missing width needs data, not invented 0. Visible reviewed fixtures are practice, not fresh reserved evidence.</w:t>
      </w:r>
    </w:p>
    <w:p>
      <w:pPr>
        <w:pStyle w:val="ListBullet"/>
      </w:pPr>
      <w:r>
        <w:t>Use threshold 6 on the four training widths 1, 3, 5 and 7. Write all predictions, identify each error, and explain why threshold 4 is selected.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 Repair the reasoning</w:t>
      </w:r>
    </w:p>
    <w:p>
      <w:r>
        <w:t>Keep this task’s complete inputs, stated rule and support record together.</w:t>
      </w:r>
    </w:p>
    <w:p>
      <w:pPr>
        <w:pStyle w:val="Heading2"/>
      </w:pPr>
      <w:r>
        <w:t>Task and evidence record</w:t>
      </w:r>
    </w:p>
    <w:p>
      <w:pPr>
        <w:pStyle w:val="ListBullet"/>
      </w:pPr>
      <w:r>
        <w:t>Worked training widths/labels (1,0),(3,0),(5,1),(7,1); candidates 2,4,6 predict 1 when width&gt;=threshold. Mistakes 1,0,1; choose 4 from training only, smaller-threshold tie rule predeclared. Original held-out (2,0),(6,1) predictions 0,1 and 2/2 correct. Pictured plant labels use candidates 2/4 only. Separate boundary (4,0) and changed-reference (6,0) probes fail under frozen 4; missing width needs data, not invented 0. Visible reviewed fixtures are practice, not fresh reserved evidence.</w:t>
      </w:r>
    </w:p>
    <w:p>
      <w:pPr>
        <w:pStyle w:val="ListBullet"/>
      </w:pPr>
      <w:r>
        <w:t>Reference for this exercise: open this week’s student lesson, “The ML Lifecycle”, at “See how it works” and “Follow a worked example”. Use the original worked values or code named in the question; the later pictorial case is a separate example. Keep this reference beside your workbook while practising.</w:t>
      </w:r>
    </w:p>
    <w:p>
      <w:pPr>
        <w:pStyle w:val="ListBullet"/>
      </w:pPr>
      <w:r>
        <w:t>A learner fits on all six worked cards and then reports 6 of 6 as independent test performance. Explain what is wrong and what evidence is needed.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 Plan the next check</w:t>
      </w:r>
    </w:p>
    <w:p>
      <w:r>
        <w:t>Keep this task’s complete inputs, stated rule and support record together.</w:t>
      </w:r>
    </w:p>
    <w:p>
      <w:pPr>
        <w:pStyle w:val="Heading2"/>
      </w:pPr>
      <w:r>
        <w:t>Task and evidence record</w:t>
      </w:r>
    </w:p>
    <w:p>
      <w:pPr>
        <w:pStyle w:val="ListBullet"/>
      </w:pPr>
      <w:r>
        <w:t>Worked training widths/labels (1,0),(3,0),(5,1),(7,1); candidates 2,4,6 predict 1 when width&gt;=threshold. Mistakes 1,0,1; choose 4 from training only, smaller-threshold tie rule predeclared. Original held-out (2,0),(6,1) predictions 0,1 and 2/2 correct. Pictured plant labels use candidates 2/4 only. Separate boundary (4,0) and changed-reference (6,0) probes fail under frozen 4; missing width needs data, not invented 0. Visible reviewed fixtures are practice, not fresh reserved evidence.</w:t>
      </w:r>
    </w:p>
    <w:p>
      <w:pPr>
        <w:pStyle w:val="ListBullet"/>
      </w:pPr>
      <w:r>
        <w:t>After W4, a team changes its threshold because of the test error. Can the same three cards be an untouched final test for the changed model? Explain how to proceed.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Try alone · Selected experiment task</w:t>
      </w:r>
    </w:p>
    <w:p>
      <w:r>
        <w:t>Keep this task’s complete inputs, stated rule and support record together.</w:t>
      </w:r>
    </w:p>
    <w:p>
      <w:pPr>
        <w:pStyle w:val="Heading2"/>
      </w:pPr>
      <w:r>
        <w:t>Task and evidence record</w:t>
      </w:r>
    </w:p>
    <w:p>
      <w:pPr>
        <w:pStyle w:val="ListBullet"/>
      </w:pPr>
      <w:r>
        <w:t>Use this task’s new training cards and candidate thresholds. Record the training mistake counts and selected threshold before checking the three held-out outcomes. Preserve the frozen choice even if a final card fails; a new revision would need a separate evidence record and fresh evaluation.</w:t>
      </w:r>
    </w:p>
    <w:p>
      <w:pPr>
        <w:pStyle w:val="Heading3"/>
      </w:pPr>
      <w:r>
        <w:t>Independent case: Fit and evaluate independently</w:t>
      </w:r>
    </w:p>
    <w:p>
      <w:pPr>
        <w:pStyle w:val="ListBullet"/>
      </w:pPr>
      <w:r>
        <w:t>New training cards are (width 2, label 0), (4, 0), (6, 1), (8, 1). Candidates are 3, 5 and 7. Predict 1 when width is at least the threshold. Count training mistakes, select the fewest with smaller threshold breaking ties, and record the choice before testing. Held out cards are (3, 0), (7, 1), (5, 0). Give each test prediction, the correct count and a limited conclusion.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Attempt this case before feedback. Record any help. Earlier examples below are further practice; a case already practised with feedback cannot establish fresh transfer.</w:t>
      </w:r>
    </w:p>
    <w:p>
      <w:pPr>
        <w:pStyle w:val="Heading1"/>
      </w:pPr>
      <w:r>
        <w:t>09. Project · Keep the experiment evidence</w:t>
      </w:r>
    </w:p>
    <w:p>
      <w:r>
        <w:t>Keep this task’s complete inputs, stated rule and support record together.</w:t>
      </w:r>
    </w:p>
    <w:p>
      <w:pPr>
        <w:pStyle w:val="Heading2"/>
      </w:pPr>
      <w:r>
        <w:t>Task and evidence record</w:t>
      </w:r>
    </w:p>
    <w:p>
      <w:pPr>
        <w:pStyle w:val="ListBullet"/>
      </w:pPr>
      <w:r>
        <w:t>Write the Responsible Plant Classifier problem statement, intended user, prediction target, success measure, and human-review point.</w:t>
      </w:r>
    </w:p>
    <w:p>
      <w:pPr>
        <w:pStyle w:val="ListBullet"/>
      </w:pPr>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 Repair and return</w:t>
      </w:r>
    </w:p>
    <w:p>
      <w:r>
        <w:t>Keep this task’s complete inputs, stated rule and support record together.</w:t>
      </w:r>
    </w:p>
    <w:p>
      <w:pPr>
        <w:pStyle w:val="Heading2"/>
      </w:pPr>
      <w:r>
        <w:t>Task and evidence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pStyle w:val="ListBullet"/>
      </w:pPr>
      <w:r>
        <w:t>Revisit this idea with your teacher after a delay. Familiarity is different from explaining and using it on a changed case.</w:t>
      </w:r>
    </w:p>
    <w:p>
      <w:pPr>
        <w:pStyle w:val="Heading1"/>
      </w:pPr>
      <w:r>
        <w:t>10. Finish · Judge your evidence</w:t>
      </w:r>
    </w:p>
    <w:p>
      <w:r>
        <w:t>Keep this task’s complete inputs, stated rule and support record together.</w:t>
      </w:r>
    </w:p>
    <w:p>
      <w:pPr>
        <w:pStyle w:val="Heading2"/>
      </w:pPr>
      <w:r>
        <w:t>Task and evidence record</w:t>
      </w:r>
    </w:p>
    <w:p>
      <w:pPr>
        <w:pStyle w:val="ListBullet"/>
      </w:pPr>
      <w:r>
        <w:t>I can explain the mechanism. I can show evidence. I can handle a changed case. I can name a limit. Mark each as not yet, with help or independently, and attach supporting work.</w:t>
      </w:r>
    </w:p>
    <w:p>
      <w:pPr>
        <w:pStyle w:val="ListBullet"/>
      </w:pPr>
      <w:r>
        <w:t>Teacher review ____________________  Next step ____________________</w:t>
      </w:r>
    </w:p>
    <w:p>
      <w:pPr>
        <w:pStyle w:val="Heading1"/>
      </w:pPr>
      <w:r>
        <w:t>Reference bank and extra practice</w:t>
      </w:r>
    </w:p>
    <w:p>
      <w:pPr>
        <w:pStyle w:val="Heading1"/>
      </w:pPr>
      <w:r>
        <w:t>02. Reference · Supported W2 record</w:t>
      </w:r>
    </w:p>
    <w:p>
      <w:r>
        <w:t>Keep this task’s complete inputs, stated rule and support record together.</w:t>
      </w:r>
    </w:p>
    <w:p>
      <w:pPr>
        <w:pStyle w:val="Heading2"/>
      </w:pPr>
      <w:r>
        <w:t>Task and evidence record</w:t>
      </w:r>
    </w:p>
    <w:p>
      <w:pPr>
        <w:pStyle w:val="ListBullet"/>
      </w:pPr>
      <w:r>
        <w:t>Use W2: Trace one candidate for The machine learning lifecycle.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Individual reasoning check</w:t>
      </w:r>
    </w:p>
    <w:p>
      <w:r>
        <w:t>Keep this task’s complete inputs, stated rule and support record together.</w:t>
      </w:r>
    </w:p>
    <w:p>
      <w:pPr>
        <w:pStyle w:val="Heading2"/>
      </w:pPr>
      <w:r>
        <w:t>Task and evidence record</w:t>
      </w:r>
    </w:p>
    <w:p>
      <w:pPr>
        <w:pStyle w:val="ListBullet"/>
      </w:pPr>
      <w:r>
        <w:t>Use the worked case for The machine learning lifecycle. Proposed explanation: “The model wrote its own task”.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05. Reference · Earlier learning target</w:t>
      </w:r>
    </w:p>
    <w:p>
      <w:r>
        <w:t>Keep this task’s complete inputs, stated rule and support record together.</w:t>
      </w:r>
    </w:p>
    <w:p>
      <w:pPr>
        <w:pStyle w:val="Heading2"/>
      </w:pPr>
      <w:r>
        <w:t>Task and evidence record</w:t>
      </w:r>
    </w:p>
    <w:p>
      <w:pPr>
        <w:pStyle w:val="ListBullet"/>
      </w:pPr>
      <w:r>
        <w:t>A team labels photos, fits a model and celebrates one correct new photo. List the missing evaluation steps and define the intended use before testing.</w:t>
      </w:r>
    </w:p>
    <w:p>
      <w:pPr>
        <w:pStyle w:val="Heading1"/>
      </w:pPr>
      <w:r>
        <w:t>06. Extra practice · Earlier complete case</w:t>
      </w:r>
    </w:p>
    <w:p>
      <w:r>
        <w:t>Keep this task’s complete inputs, stated rule and support record together.</w:t>
      </w:r>
    </w:p>
    <w:p>
      <w:pPr>
        <w:pStyle w:val="Heading2"/>
      </w:pPr>
      <w:r>
        <w:t>Task and evidence record</w:t>
      </w:r>
    </w:p>
    <w:p>
      <w:pPr>
        <w:pStyle w:val="ListBullet"/>
      </w:pPr>
      <w:r>
        <w:t>A team labels leaf photos, trains a healthy/spotted classifier and shows one correct prediction.</w:t>
      </w:r>
    </w:p>
    <w:p>
      <w:pPr>
        <w:pStyle w:val="ListBullet"/>
      </w:pPr>
      <w:r>
        <w:t>Order the lifecycle and identify missing evidence.</w:t>
      </w:r>
    </w:p>
    <w:p>
      <w:pPr>
        <w:pStyle w:val="ListBullet"/>
      </w:pPr>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Extra practice · Changed case</w:t>
      </w:r>
    </w:p>
    <w:p>
      <w:r>
        <w:t>Keep this task’s complete inputs, stated rule and support record together.</w:t>
      </w:r>
    </w:p>
    <w:p>
      <w:pPr>
        <w:pStyle w:val="Heading2"/>
      </w:pPr>
      <w:r>
        <w:t>Task and evidence record</w:t>
      </w:r>
    </w:p>
    <w:p>
      <w:pPr>
        <w:pStyle w:val="ListBullet"/>
      </w:pPr>
      <w:r>
        <w:t>A team selects a model before deciding what outcome to predict or where the data comes from. Name two missing lifecycle decisions and their effect.</w:t>
      </w:r>
    </w:p>
    <w:p>
      <w:pPr>
        <w:pStyle w:val="ListBullet"/>
      </w:pPr>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 Test and reflect</w:t>
      </w:r>
    </w:p>
    <w:p>
      <w:pPr>
        <w:pStyle w:val="Heading1"/>
      </w:pPr>
      <w:r>
        <w:t>08. Extra practice · Design a revealing test</w:t>
      </w:r>
    </w:p>
    <w:p>
      <w:r>
        <w:t>Keep this task’s complete inputs, stated rule and support record together.</w:t>
      </w:r>
    </w:p>
    <w:p>
      <w:pPr>
        <w:pStyle w:val="Heading2"/>
      </w:pPr>
      <w:r>
        <w:t>Task and evidence record</w:t>
      </w:r>
    </w:p>
    <w:p>
      <w:pPr>
        <w:pStyle w:val="ListBullet"/>
      </w:pPr>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11. Extra practice · Earlier transfer</w:t>
      </w:r>
    </w:p>
    <w:p>
      <w:r>
        <w:t>Keep this task’s complete inputs, stated rule and support record together.</w:t>
      </w:r>
    </w:p>
    <w:p>
      <w:pPr>
        <w:pStyle w:val="Heading2"/>
      </w:pPr>
      <w:r>
        <w:t>Task and evidence record</w:t>
      </w:r>
    </w:p>
    <w:p>
      <w:pPr>
        <w:pStyle w:val="ListBullet"/>
      </w:pPr>
      <w:r>
        <w:t>A team labels photos, fits a model and celebrates one correct new photo. List the missing evaluation steps and define the intended use before testing.</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Record support used: none, hint or teacher explanation.</w:t>
      </w:r>
    </w:p>
    <w:p>
      <w:pPr>
        <w:pStyle w:val="Heading1"/>
      </w:pPr>
      <w:r>
        <w:t>15. Reference · Earlier W4 record</w:t>
      </w:r>
    </w:p>
    <w:p>
      <w:r>
        <w:t>Keep this task’s complete inputs, stated rule and support record together.</w:t>
      </w:r>
    </w:p>
    <w:p>
      <w:pPr>
        <w:pStyle w:val="Heading2"/>
      </w:pPr>
      <w:r>
        <w:t>Task and evidence record</w:t>
      </w:r>
    </w:p>
    <w:p>
      <w:pPr>
        <w:pStyle w:val="ListBullet"/>
      </w:pPr>
      <w:r>
        <w:t>New training cards are (width 2, label 0), (4, 0), (6, 1), (8, 1). Candidates are 3, 5 and 7. Predict 1 when width is at least the threshold. Count training mistakes, select the fewest with smaller threshold breaking ties, and record the choice before testing. Held out cards are (3, 0), (7, 1), (5, 0). Give each test prediction, the correct count and a limited conclusion.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Extra practice · Pictured case</w:t>
      </w:r>
    </w:p>
    <w:p>
      <w:r>
        <w:t>Keep this task’s complete inputs, stated rule and support record together.</w:t>
      </w:r>
    </w:p>
    <w:p>
      <w:pPr>
        <w:pStyle w:val="Heading2"/>
      </w:pPr>
      <w:r>
        <w:t>Task and evidence record</w:t>
      </w:r>
    </w:p>
    <w:p>
      <w:pPr>
        <w:pStyle w:val="ListBullet"/>
      </w:pPr>
      <w:r>
        <w:t>Follow one complete plant-classifier lifecycle without tuning on the final test.</w:t>
      </w:r>
    </w:p>
    <w:p>
      <w:pPr>
        <w:pStyle w:val="ListBullet"/>
      </w:pPr>
      <w:r>
        <w:t>Toy training leaves have widths 1 healthy, 3 healthy, 5 spotted, 7 spotted. Candidates predict spotted at width&gt;=2 or &gt;=4.</w:t>
      </w:r>
    </w:p>
    <w:p>
      <w:pPr>
        <w:pStyle w:val="ListBullet"/>
      </w:pPr>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The ML Lifecycle. Fit using training: Cutoff 2 makes one error at width 3; cutoff 4 makes zero training errors.. Freeze candidate: Choose cutoff 4 under the stated training-error rule.. Test once: Fresh leaves width 2 healthy and 6 spotted are both predicted correctly: 2/2."/>
            <wp:cNvGraphicFramePr>
              <a:graphicFrameLocks noChangeAspect="1"/>
            </wp:cNvGraphicFramePr>
            <a:graphic>
              <a:graphicData uri="http://schemas.openxmlformats.org/drawingml/2006/picture">
                <pic:pic>
                  <pic:nvPicPr>
                    <pic:cNvPr id="0" name="academy-visual-ai-4-1.png"/>
                    <pic:cNvPicPr/>
                  </pic:nvPicPr>
                  <pic:blipFill>
                    <a:blip r:embed="rId9"/>
                    <a:stretch>
                      <a:fillRect/>
                    </a:stretch>
                  </pic:blipFill>
                  <pic:spPr>
                    <a:xfrm>
                      <a:off x="0" y="0"/>
                      <a:ext cx="5486400" cy="5225143"/>
                    </a:xfrm>
                    <a:prstGeom prst="rect"/>
                  </pic:spPr>
                </pic:pic>
              </a:graphicData>
            </a:graphic>
          </wp:inline>
        </w:drawing>
      </w:r>
    </w:p>
    <w:p>
      <w:pPr>
        <w:pStyle w:val="ListBullet"/>
      </w:pPr>
      <w:r>
        <w:t>Should the team silently retune on the changed test?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Support used: alone / hint / worked example. This record is practice evidence.</w:t>
      </w:r>
    </w:p>
    <w:p>
      <w:pPr>
        <w:pStyle w:val="ListBullet"/>
      </w:pPr>
      <w:r>
        <w:t>Project connection: For your Responsible Plant Classifier, save the input, procedure, observed result and limitation of this check. Label this worked example as practice; use a different, previously unreviewed case when checking independent understanding.</w:t>
      </w:r>
    </w:p>
    <w:p>
      <w:pPr>
        <w:pStyle w:val="Heading1"/>
      </w:pPr>
      <w:r>
        <w:t>19. Reference · Project portfolio milestone</w:t>
      </w:r>
    </w:p>
    <w:p>
      <w:r>
        <w:t>Keep this task’s complete inputs, stated rule and support record together.</w:t>
      </w:r>
    </w:p>
    <w:p>
      <w:pPr>
        <w:pStyle w:val="Heading2"/>
      </w:pPr>
      <w:r>
        <w:t>Task and evidence record</w:t>
      </w:r>
    </w:p>
    <w:p>
      <w:pPr>
        <w:pStyle w:val="ListBullet"/>
      </w:pPr>
      <w:r>
        <w:t>Project: Responsible Plant Classifier</w:t>
      </w:r>
    </w:p>
    <w:p>
      <w:pPr>
        <w:pStyle w:val="ListBullet"/>
      </w:pPr>
      <w:r>
        <w:t>Current milestone: Frame the need. Name the user, the problem, allowed inputs and a safe simple starting method.</w:t>
      </w:r>
    </w:p>
    <w:p>
      <w:pPr>
        <w:pStyle w:val="ListBullet"/>
      </w:pPr>
      <w:r>
        <w:t>For your Responsible Plant Classifier,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Extra practice · Predict, check and repair</w:t>
      </w:r>
    </w:p>
    <w:p>
      <w:r>
        <w:t>Keep supported feedback separate from the reserved independent case.</w:t>
      </w:r>
    </w:p>
    <w:p>
      <w:pPr>
        <w:pStyle w:val="Heading2"/>
      </w:pPr>
      <w:r>
        <w:t>First supported question and hint</w:t>
      </w:r>
    </w:p>
    <w:p>
      <w:pPr>
        <w:pStyle w:val="ListBullet"/>
      </w:pPr>
      <w:r>
        <w:t>Follow one complete plant-classifier lifecycle without tuning on the final test.</w:t>
      </w:r>
    </w:p>
    <w:p>
      <w:pPr>
        <w:pStyle w:val="Heading3"/>
      </w:pPr>
      <w:r>
        <w:t>Practice 1: explain the deciding evidence</w:t>
      </w:r>
    </w:p>
    <w:p>
      <w:pPr>
        <w:pStyle w:val="ListBullet"/>
      </w:pPr>
      <w:r>
        <w:t>Which labelled step matches this detail? Fresh leaves width 2 healthy and 6 spotted are both predicted correctly: 2/2.</w:t>
      </w:r>
    </w:p>
    <w:p>
      <w:pPr>
        <w:pStyle w:val="ListBullet"/>
      </w:pPr>
      <w:r>
        <w:t>1. Test once</w:t>
      </w:r>
    </w:p>
    <w:p>
      <w:pPr>
        <w:pStyle w:val="ListBullet"/>
      </w:pPr>
      <w:r>
        <w:t>2. Freeze candidate</w:t>
      </w:r>
    </w:p>
    <w:p>
      <w:pPr>
        <w:pStyle w:val="ListBullet"/>
      </w:pPr>
      <w:r>
        <w:t>3. Fit using training</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the first explanation · reference / check after trying</w:t>
      </w:r>
    </w:p>
    <w:p>
      <w:pPr>
        <w:spacing w:line="336" w:lineRule="auto" w:after="180"/>
      </w:pPr>
      <w:r>
        <w:rPr>
          <w:b w:val="0"/>
        </w:rPr>
        <w:t>After your attempt, compare with the supported explanation: Test once Fresh leaves width 2 healthy and 6 spotted are both predicted correctly: 2/2. Read the picture in order.</w:t>
      </w:r>
    </w:p>
    <w:p>
      <w:pPr>
        <w:spacing w:line="336" w:lineRule="auto" w:after="180"/>
      </w:pPr>
      <w:r>
        <w:rPr>
          <w:b w:val="0"/>
        </w:rPr>
        <w:t xml:space="preserve">Fresh leaves width 2 healthy and 6 spotted are both predicted correctly: 2/2.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pStyle w:val="Heading2"/>
      </w:pPr>
      <w:r>
        <w:t>Changed-case question and hint</w:t>
      </w:r>
    </w:p>
    <w:p>
      <w:pPr>
        <w:pStyle w:val="Heading3"/>
      </w:pPr>
      <w:r>
        <w:t>Practice 2: explain the deciding evidence</w:t>
      </w:r>
    </w:p>
    <w:p>
      <w:pPr>
        <w:pStyle w:val="ListBullet"/>
      </w:pPr>
      <w:r>
        <w:t>Changed-case practice: The fresh width-6 leaf is actually healthy. Which conclusion is supported by the supplied facts?</w:t>
      </w:r>
    </w:p>
    <w:p>
      <w:pPr>
        <w:pStyle w:val="ListBullet"/>
      </w:pPr>
      <w:r>
        <w:t>1. We can decide the result without examining the changed input or the procedure.</w:t>
      </w:r>
    </w:p>
    <w:p>
      <w:pPr>
        <w:pStyle w:val="ListBullet"/>
      </w:pPr>
      <w:r>
        <w:t>2. This one example guarantees correct results for every future input.</w:t>
      </w:r>
    </w:p>
    <w:p>
      <w:pPr>
        <w:pStyle w:val="ListBullet"/>
      </w:pPr>
      <w:r>
        <w:t>3. The frozen model is correct on 1/2 test leaves.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changed explanation · reference / check after trying</w:t>
      </w:r>
    </w:p>
    <w:p>
      <w:pPr>
        <w:spacing w:line="336" w:lineRule="auto" w:after="180"/>
      </w:pPr>
      <w:r>
        <w:rPr>
          <w:b w:val="0"/>
        </w:rPr>
        <w:t xml:space="preserve">After your attempt, compare with the supported explanation: The frozen model is correct on 1/2 test leaves. The supplied reference changed; moving the cutoff after seeing this test would reuse final </w:t>
      </w:r>
      <w:r>
        <w:rPr>
          <w:b/>
        </w:rPr>
        <w:t>evidence</w:t>
      </w:r>
      <w:r>
        <w:rPr>
          <w:b w:val="0"/>
        </w:rPr>
        <w:t xml:space="preserve"> for development.</w:t>
      </w:r>
    </w:p>
    <w:p>
      <w:pPr>
        <w:pStyle w:val="Heading2"/>
      </w:pPr>
      <w:r>
        <w:t>Repair and keep the record</w:t>
      </w:r>
    </w:p>
    <w:p>
      <w:pPr>
        <w:spacing w:line="336" w:lineRule="auto" w:after="180"/>
      </w:pPr>
      <w:r>
        <w:rPr>
          <w:b w:val="0"/>
        </w:rPr>
        <w:t xml:space="preserve">Review Creator Defense (ai-3/36). Goal: Explain the </w:t>
      </w:r>
      <w:r>
        <w:rPr>
          <w:b/>
        </w:rPr>
        <w:t>mechanism</w:t>
      </w:r>
      <w:r>
        <w:rPr>
          <w:b w:val="0"/>
        </w:rPr>
        <w:t xml:space="preserve"> and terminology of generative systems defense. Short practice: Which numbers would you display to make the defense honest?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 xml:space="preserve">s, actual results and a reasoned revision together. On paper, </w:t>
      </w:r>
      <w:r>
        <w:rPr>
          <w:b/>
        </w:rPr>
        <w:t>label</w:t>
      </w:r>
      <w:r>
        <w:rPr>
          <w:b w:val="0"/>
        </w:rPr>
        <w:t xml:space="preserve">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21. Reference · Six-picture response sheets</w:t>
      </w:r>
    </w:p>
    <w:p>
      <w:r>
        <w:t>Choose the relevant picture instead of repeating every task.</w:t>
      </w:r>
    </w:p>
    <w:p>
      <w:pPr>
        <w:pStyle w:val="Heading2"/>
      </w:pPr>
      <w:r>
        <w:t>01. The ML Lifecycle: the case</w:t>
      </w:r>
    </w:p>
    <w:p>
      <w:r>
        <w:drawing>
          <wp:inline xmlns:a="http://schemas.openxmlformats.org/drawingml/2006/main" xmlns:pic="http://schemas.openxmlformats.org/drawingml/2006/picture">
            <wp:extent cx="5486400" cy="2990088"/>
            <wp:docPr id="2" name="Picture 2" descr="Follow one complete plant-classifier lifecycle without tuning on the final test. Supplied facts: Toy training leaves have widths 1 healthy, 3 healthy, 5 spotted, 7 spotted. Candidates predict spotted at width&gt;=2 or &gt;=4.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1-01.png"/>
                    <pic:cNvPicPr/>
                  </pic:nvPicPr>
                  <pic:blipFill>
                    <a:blip r:embed="rId10"/>
                    <a:stretch>
                      <a:fillRect/>
                    </a:stretch>
                  </pic:blipFill>
                  <pic:spPr>
                    <a:xfrm>
                      <a:off x="0" y="0"/>
                      <a:ext cx="5486400" cy="2990088"/>
                    </a:xfrm>
                    <a:prstGeom prst="rect"/>
                  </pic:spPr>
                </pic:pic>
              </a:graphicData>
            </a:graphic>
          </wp:inline>
        </w:drawing>
      </w:r>
    </w:p>
    <w:p>
      <w:pPr>
        <w:spacing w:line="336" w:lineRule="auto" w:after="180"/>
      </w:pPr>
      <w:r>
        <w:rPr>
          <w:b w:val="0"/>
        </w:rPr>
        <w:t xml:space="preserve">Follow one complete plant-classifier lifecycle without tuning on the final test. Supplied facts: Toy </w:t>
      </w:r>
      <w:r>
        <w:rPr>
          <w:b/>
        </w:rPr>
        <w:t>training</w:t>
      </w:r>
      <w:r>
        <w:rPr>
          <w:b w:val="0"/>
        </w:rPr>
        <w:t xml:space="preserve"> leaves have widths 1 healthy, 3 healthy, 5 spotted, 7 spotted. Candidates predict spotted at width&gt;=2 or &gt;=4.</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182112"/>
            <wp:docPr id="3" name="Picture 3" descr="Fit using training: Cutoff 2 makes one error at width 3; cutoff 4 makes zero training errors. → Freeze candidate: Choose cutoff 4 under the stated training-error rule. → Test once: Fresh leaves width 2 healthy and 6 spotted are both predicted correctly: 2/2."/>
            <wp:cNvGraphicFramePr>
              <a:graphicFrameLocks noChangeAspect="1"/>
            </wp:cNvGraphicFramePr>
            <a:graphic>
              <a:graphicData uri="http://schemas.openxmlformats.org/drawingml/2006/picture">
                <pic:pic>
                  <pic:nvPicPr>
                    <pic:cNvPr id="0" name="academy-story-ai-4-1-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 xml:space="preserve">Fit using </w:t>
      </w:r>
      <w:r>
        <w:rPr>
          <w:b/>
        </w:rPr>
        <w:t>training</w:t>
      </w:r>
      <w:r>
        <w:rPr>
          <w:b w:val="0"/>
        </w:rPr>
        <w:t xml:space="preserve">: Cutoff 2 makes one error at width 3; cutoff 4 makes zero </w:t>
      </w:r>
      <w:r>
        <w:rPr>
          <w:b/>
        </w:rPr>
        <w:t>training</w:t>
      </w:r>
      <w:r>
        <w:rPr>
          <w:b w:val="0"/>
        </w:rPr>
        <w:t xml:space="preserve"> errors. → Freeze candidate: Choose cutoff 4 under the stated </w:t>
      </w:r>
      <w:r>
        <w:rPr>
          <w:b/>
        </w:rPr>
        <w:t>training</w:t>
      </w:r>
      <w:r>
        <w:rPr>
          <w:b w:val="0"/>
        </w:rPr>
        <w:t>-error rule. → Test once: Fresh leaves width 2 healthy and 6 spotted are both predicted correctly: 2/2.</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Keep fitting and testing separate</w:t>
      </w:r>
    </w:p>
    <w:p>
      <w:r>
        <w:drawing>
          <wp:inline xmlns:a="http://schemas.openxmlformats.org/drawingml/2006/main" xmlns:pic="http://schemas.openxmlformats.org/drawingml/2006/picture">
            <wp:extent cx="5486400" cy="2834640"/>
            <wp:docPr id="4" name="Picture 4" descr="Keep fitting and testing separate. Define and split | Task and candidate rules | Training and test cards. Fit and freeze | Training labels only | Threshold 4 selected. Test and report | Two held out cards | 2 correct out of 2"/>
            <wp:cNvGraphicFramePr>
              <a:graphicFrameLocks noChangeAspect="1"/>
            </wp:cNvGraphicFramePr>
            <a:graphic>
              <a:graphicData uri="http://schemas.openxmlformats.org/drawingml/2006/picture">
                <pic:pic>
                  <pic:nvPicPr>
                    <pic:cNvPr id="0" name="academy-story-ai-4-1-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Keep </w:t>
      </w:r>
      <w:r>
        <w:rPr>
          <w:b/>
        </w:rPr>
        <w:t>fitting</w:t>
      </w:r>
      <w:r>
        <w:rPr>
          <w:b w:val="0"/>
        </w:rPr>
        <w:t xml:space="preserve"> and testing separate. Define and split | Task and candidate rules | </w:t>
      </w:r>
      <w:r>
        <w:rPr>
          <w:b/>
        </w:rPr>
        <w:t>Training</w:t>
      </w:r>
      <w:r>
        <w:rPr>
          <w:b w:val="0"/>
        </w:rPr>
        <w:t xml:space="preserve"> and test cards. Fit and freeze | </w:t>
      </w:r>
      <w:r>
        <w:rPr>
          <w:b/>
        </w:rPr>
        <w:t>Training</w:t>
      </w:r>
      <w:r>
        <w:rPr>
          <w:b w:val="0"/>
        </w:rPr>
        <w:t xml:space="preserve"> </w:t>
      </w:r>
      <w:r>
        <w:rPr>
          <w:b/>
        </w:rPr>
        <w:t>label</w:t>
      </w:r>
      <w:r>
        <w:rPr>
          <w:b w:val="0"/>
        </w:rPr>
        <w:t>s only | Threshold 4 selected. Test and report | Two held out cards | 2 correct out of 2</w:t>
      </w:r>
    </w:p>
    <w:p>
      <w:pPr>
        <w:spacing w:line="336" w:lineRule="auto" w:after="180"/>
      </w:pPr>
      <w:r>
        <w:rPr>
          <w:b w:val="0"/>
        </w:rPr>
        <w:t xml:space="preserve">Read the </w:t>
      </w:r>
      <w:r>
        <w:rPr>
          <w:b/>
        </w:rPr>
        <w:t>label</w:t>
      </w:r>
      <w:r>
        <w:rPr>
          <w:b w:val="0"/>
        </w:rPr>
        <w:t>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179064"/>
            <wp:docPr id="5" name="Picture 5" descr="Original case: Fresh leaves width 2 healthy and 6 spotted are both predicted correctly: 2/2. Changed condition: The fresh width-6 leaf is actually healthy. Expected result: The frozen model is correct on 1/2 test leaves. Reason: The supplied reference changed; moving the cutoff after seeing this test would reuse final evidence for development."/>
            <wp:cNvGraphicFramePr>
              <a:graphicFrameLocks noChangeAspect="1"/>
            </wp:cNvGraphicFramePr>
            <a:graphic>
              <a:graphicData uri="http://schemas.openxmlformats.org/drawingml/2006/picture">
                <pic:pic>
                  <pic:nvPicPr>
                    <pic:cNvPr id="0" name="academy-story-ai-4-1-04.png"/>
                    <pic:cNvPicPr/>
                  </pic:nvPicPr>
                  <pic:blipFill>
                    <a:blip r:embed="rId13"/>
                    <a:stretch>
                      <a:fillRect/>
                    </a:stretch>
                  </pic:blipFill>
                  <pic:spPr>
                    <a:xfrm>
                      <a:off x="0" y="0"/>
                      <a:ext cx="5486400" cy="3179064"/>
                    </a:xfrm>
                    <a:prstGeom prst="rect"/>
                  </pic:spPr>
                </pic:pic>
              </a:graphicData>
            </a:graphic>
          </wp:inline>
        </w:drawing>
      </w:r>
    </w:p>
    <w:p>
      <w:pPr>
        <w:spacing w:line="336" w:lineRule="auto" w:after="180"/>
      </w:pPr>
      <w:r>
        <w:rPr>
          <w:b w:val="0"/>
        </w:rPr>
        <w:t>Original case: Fresh leaves width 2 healthy and 6 spotted are both predicted correctly: 2/2. Changed condition: The fresh width-6 leaf is actually healthy. Expected result: The frozen model is correct on 1/2 test leaves.</w:t>
      </w:r>
    </w:p>
    <w:p>
      <w:pPr>
        <w:spacing w:line="336" w:lineRule="auto" w:after="180"/>
      </w:pPr>
      <w:r>
        <w:rPr>
          <w:b w:val="0"/>
        </w:rPr>
        <w:t xml:space="preserve">Reason: The supplied reference changed; moving the cutoff after seeing this test would reuse final </w:t>
      </w:r>
      <w:r>
        <w:rPr>
          <w:b/>
        </w:rPr>
        <w:t>evidence</w:t>
      </w:r>
      <w:r>
        <w:rPr>
          <w:b w:val="0"/>
        </w:rPr>
        <w:t xml:space="preserve"> for development.</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6" name="Picture 6" descr="Read the picture in order. Fresh leaves width 2 healthy and 6 spotted are both predicted correctly: 2/2. The arrows show which recorded input or intermediate result each decision uses. Explain the deciding step aloud before checking the changed case; pointing to the final answer alone does not show how it follows. Limit: Two invented test leaves cannot establish useful real-world plant classification."/>
            <wp:cNvGraphicFramePr>
              <a:graphicFrameLocks noChangeAspect="1"/>
            </wp:cNvGraphicFramePr>
            <a:graphic>
              <a:graphicData uri="http://schemas.openxmlformats.org/drawingml/2006/picture">
                <pic:pic>
                  <pic:nvPicPr>
                    <pic:cNvPr id="0" name="academy-story-ai-4-1-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Fresh leaves width 2 healthy and 6 spotted are both predicted correctly: 2/2.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 Limit: Two invented test leaves cannot establish useful real-world plant classification.</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681984"/>
            <wp:docPr id="7" name="Picture 7"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Should the team silently retune on the changed test?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1-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rPr>
        <w:t>Label</w:t>
      </w:r>
      <w:r>
        <w:rPr>
          <w:b w:val="0"/>
        </w:rPr>
        <w:t xml:space="preserve">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Should the team silently retune on the changed test?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The ML Lifecycle: the case</w:t>
      </w:r>
    </w:p>
    <w:p>
      <w:pPr>
        <w:pStyle w:val="Heading3"/>
      </w:pPr>
      <w:r>
        <w:t>02. Follow the deciding steps</w:t>
      </w:r>
    </w:p>
    <w:p>
      <w:pPr>
        <w:pStyle w:val="Heading3"/>
      </w:pPr>
      <w:r>
        <w:t>03. Keep fitting and testing separate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