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ai-5/13</w:t>
      </w:r>
    </w:p>
    <w:p>
      <w:pPr>
        <w:pStyle w:val="Title"/>
      </w:pPr>
      <w:r>
        <w:t>Batching and epochs</w:t>
      </w:r>
    </w:p>
    <w:p>
      <w:r>
        <w:t>Project: Image-pattern Network Investigation</w:t>
      </w:r>
    </w:p>
    <w:p>
      <w:pPr>
        <w:pStyle w:val="Heading1"/>
      </w:pPr>
      <w:r>
        <w:t>One readable batching and aggregation record.</w:t>
      </w:r>
    </w:p>
    <w:p>
      <w:r>
        <w:t>Count schedules,repair stale gradients and weight unequal batch means correctly.</w:t>
      </w:r>
    </w:p>
    <w:p>
      <w:r>
        <w:t>W1–W3/W5 → selected new order case → project schedule ledger → changed-case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Training a small network</w:t>
      </w:r>
    </w:p>
    <w:p>
      <w:pPr>
        <w:pStyle w:val="ListBullet"/>
      </w:pPr>
      <w:r>
        <w:t>Without opening the old lesson, explain one key idea from Training a small network.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Gradients with a numerical check</w:t>
      </w:r>
    </w:p>
    <w:p>
      <w:pPr>
        <w:pStyle w:val="ListBullet"/>
      </w:pPr>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Parameters and architecture</w:t>
      </w:r>
    </w:p>
    <w:p>
      <w:pPr>
        <w:pStyle w:val="ListBullet"/>
      </w:pPr>
      <w:r>
        <w:t>Without opening the old lesson, explain one key idea from Parameters and architecture.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In Week 12 every update used both training examples. We now keep the same network h = ReLU(x), y = vh, with only v trained, and divide the data into batches. In this lesson each nonempty batch produces exactly one update. An epoch visits every training example exactly once, without replacement. These rules make the counts unambiguous.</w:t>
      </w:r>
    </w:p>
    <w:p>
      <w:pPr>
        <w:pStyle w:val="ListBullet"/>
      </w:pPr>
      <w:r>
        <w:t>Imagine five fictional records A through E in fixed order. With batch size 2, the groups are [A, B], [C, D] and [E]. Keep the smaller last batch. One epoch has three batches and three updates; two epochs have six updates and ten example visits.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Training rows</w:t>
            </w:r>
          </w:p>
        </w:tc>
        <w:tc>
          <w:tcPr>
            <w:tcW w:type="dxa" w:w="2556"/>
          </w:tcPr>
          <w:p>
            <w:r>
              <w:t>Batch size</w:t>
            </w:r>
          </w:p>
        </w:tc>
        <w:tc>
          <w:tcPr>
            <w:tcW w:type="dxa" w:w="2556"/>
          </w:tcPr>
          <w:p>
            <w:r>
              <w:t>Batch lengths</w:t>
            </w:r>
          </w:p>
        </w:tc>
        <w:tc>
          <w:tcPr>
            <w:tcW w:type="dxa" w:w="2556"/>
          </w:tcPr>
          <w:p>
            <w:r>
              <w:t>Updates per epoch</w:t>
            </w:r>
          </w:p>
        </w:tc>
      </w:tr>
      <w:tr>
        <w:tc>
          <w:tcPr>
            <w:tcW w:type="dxa" w:w="2556"/>
          </w:tcPr>
          <w:p>
            <w:r>
              <w:t>5</w:t>
            </w:r>
          </w:p>
        </w:tc>
        <w:tc>
          <w:tcPr>
            <w:tcW w:type="dxa" w:w="2556"/>
          </w:tcPr>
          <w:p>
            <w:r>
              <w:t>2</w:t>
            </w:r>
          </w:p>
        </w:tc>
        <w:tc>
          <w:tcPr>
            <w:tcW w:type="dxa" w:w="2556"/>
          </w:tcPr>
          <w:p>
            <w:r>
              <w:t>2, 2, 1</w:t>
            </w:r>
          </w:p>
        </w:tc>
        <w:tc>
          <w:tcPr>
            <w:tcW w:type="dxa" w:w="2556"/>
          </w:tcPr>
          <w:p>
            <w:r>
              <w:t>3</w:t>
            </w:r>
          </w:p>
        </w:tc>
      </w:tr>
      <w:tr>
        <w:tc>
          <w:tcPr>
            <w:tcW w:type="dxa" w:w="2556"/>
          </w:tcPr>
          <w:p>
            <w:r>
              <w:t>5</w:t>
            </w:r>
          </w:p>
        </w:tc>
        <w:tc>
          <w:tcPr>
            <w:tcW w:type="dxa" w:w="2556"/>
          </w:tcPr>
          <w:p>
            <w:r>
              <w:t>5</w:t>
            </w:r>
          </w:p>
        </w:tc>
        <w:tc>
          <w:tcPr>
            <w:tcW w:type="dxa" w:w="2556"/>
          </w:tcPr>
          <w:p>
            <w:r>
              <w:t>5</w:t>
            </w:r>
          </w:p>
        </w:tc>
        <w:tc>
          <w:tcPr>
            <w:tcW w:type="dxa" w:w="2556"/>
          </w:tcPr>
          <w:p>
            <w:r>
              <w:t>1</w:t>
            </w:r>
          </w:p>
        </w:tc>
      </w:tr>
      <w:tr>
        <w:tc>
          <w:tcPr>
            <w:tcW w:type="dxa" w:w="2556"/>
          </w:tcPr>
          <w:p>
            <w:r>
              <w:t>5</w:t>
            </w:r>
          </w:p>
        </w:tc>
        <w:tc>
          <w:tcPr>
            <w:tcW w:type="dxa" w:w="2556"/>
          </w:tcPr>
          <w:p>
            <w:r>
              <w:t>1</w:t>
            </w:r>
          </w:p>
        </w:tc>
        <w:tc>
          <w:tcPr>
            <w:tcW w:type="dxa" w:w="2556"/>
          </w:tcPr>
          <w:p>
            <w:r>
              <w:t>1, 1, 1, 1, 1</w:t>
            </w:r>
          </w:p>
        </w:tc>
        <w:tc>
          <w:tcPr>
            <w:tcW w:type="dxa" w:w="2556"/>
          </w:tcPr>
          <w:p>
            <w:r>
              <w:t>5</w:t>
            </w:r>
          </w:p>
        </w:tc>
      </w:tr>
    </w:tbl>
    <w:p>
      <w:pPr>
        <w:pStyle w:val="ListBullet"/>
      </w:pPr>
      <w:r>
        <w:t>When the last batch is retained, updates per epoch equal the row count divided by batch size rounded up. A program that drops the final incomplete batch follows a different rule and omits examples in that pass. Record the rule instead of silently changing the denominator.</w:t>
      </w:r>
    </w:p>
    <w:p>
      <w:pPr>
        <w:pStyle w:val="Heading1"/>
      </w:pPr>
      <w:r>
        <w:t>05. W1 · Explain the current example</w:t>
      </w:r>
    </w:p>
    <w:p>
      <w:r>
        <w:t>Keep this task’s inputs,rule and response together.</w:t>
      </w:r>
    </w:p>
    <w:p>
      <w:pPr>
        <w:pStyle w:val="Heading2"/>
      </w:pPr>
      <w:r>
        <w:t>Complete task and evidence</w:t>
      </w:r>
    </w:p>
    <w:p>
      <w:pPr>
        <w:pStyle w:val="ListBullet"/>
      </w:pPr>
      <w:r>
        <w:t>One nonempty batch→one update; epoch visits every row once without replacement; retain last short batch. Five IDs, size 2→lengths 2/2/1, 3 updates; 2 epochs6 updates/10 visits. Size5 twoepochs2 updates/10 visits. Main numerical pairsA(1, 2), B(2, 4), hReLU(x), onlyvtrained, start 0, rate.1:ABgradients−4/−12.8, v.4/1.68; BAgradients−16/−.8, v1.6/1.68; fullbatchmean−10→v1. Main matching final values are a coincidence, not general order invariance. PictureA(1, 2), B(2, 0)instead gives AB.08, BA.4, fullbatch.2. Separate fixed squared errors[1, 1, 4, 4, 9]giveMSE19/5=3.8. Frozen sizes 3/1 means2/10 give4. Independent pairs have new targets.</w:t>
      </w:r>
    </w:p>
    <w:p>
      <w:pPr>
        <w:pStyle w:val="ListBullet"/>
      </w:pPr>
      <w:r>
        <w:t>For 10 rows, batch size 4 and three epochs, retaining the final batch, list batch lengths and count total updates and example visits.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One nonempty batch→one update; epoch visits every row once without replacement; retain last short batch. Five IDs, size 2→lengths 2/2/1, 3 updates; 2 epochs6 updates/10 visits. Size5 twoepochs2 updates/10 visits. Main numerical pairsA(1, 2), B(2, 4), hReLU(x), onlyvtrained, start 0, rate.1:ABgradients−4/−12.8, v.4/1.68; BAgradients−16/−.8, v1.6/1.68; fullbatchmean−10→v1. Main matching final values are a coincidence, not general order invariance. PictureA(1, 2), B(2, 0)instead gives AB.08, BA.4, fullbatch.2. Separate fixed squared errors[1, 1, 4, 4, 9]giveMSE19/5=3.8. Frozen sizes 3/1 means2/10 give4. Independent pairs have new targets.</w:t>
      </w:r>
    </w:p>
    <w:p>
      <w:pPr>
        <w:pStyle w:val="ListBullet"/>
      </w:pPr>
      <w:r>
        <w:t>For A then B separately in the lesson, a learner computes both gradients at v = 0, then applies them to get v = 2. Explain the error and give the correct final 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One nonempty batch→one update; epoch visits every row once without replacement; retain last short batch. Five IDs, size 2→lengths 2/2/1, 3 updates; 2 epochs6 updates/10 visits. Size5 twoepochs2 updates/10 visits. Main numerical pairsA(1, 2), B(2, 4), hReLU(x), onlyvtrained, start 0, rate.1:ABgradients−4/−12.8, v.4/1.68; BAgradients−16/−.8, v1.6/1.68; fullbatchmean−10→v1. Main matching final values are a coincidence, not general order invariance. PictureA(1, 2), B(2, 0)instead gives AB.08, BA.4, fullbatch.2. Separate fixed squared errors[1, 1, 4, 4, 9]giveMSE19/5=3.8. Frozen sizes 3/1 means2/10 give4. Independent pairs have new targets.</w:t>
      </w:r>
    </w:p>
    <w:p>
      <w:pPr>
        <w:pStyle w:val="ListBullet"/>
      </w:pPr>
      <w:r>
        <w:t>At one frozen model, batches of sizes 3 and 1 have mean squared errors 2 and 10. Find the full MSE and explain why the average of 2 and 10 is wrong.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One nonempty batch→one update; epoch visits every row once without replacement; retain last short batch. Five IDs, size 2→lengths 2/2/1, 3 updates; 2 epochs6 updates/10 visits. Size5 twoepochs2 updates/10 visits. Main numerical pairsA(1, 2), B(2, 4), hReLU(x), onlyvtrained, start 0, rate.1:ABgradients−4/−12.8, v.4/1.68; BAgradients−16/−.8, v1.6/1.68; fullbatchmean−10→v1. Main matching final values are a coincidence, not general order invariance. PictureA(1, 2), B(2, 0)instead gives AB.08, BA.4, fullbatch.2. Separate fixed squared errors[1, 1, 4, 4, 9]giveMSE19/5=3.8. Frozen sizes 3/1 means2/10 give4. Independent pairs have new targets.</w:t>
      </w:r>
    </w:p>
    <w:p>
      <w:pPr>
        <w:pStyle w:val="ListBullet"/>
      </w:pPr>
      <w:r>
        <w:t>A program processes 11 rows using size 4 and drops the last incomplete batch. How many examples did it visit and how many updates occurred? What must its report disclose?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Test order on a new case independently</w:t>
      </w:r>
    </w:p>
    <w:p>
      <w:pPr>
        <w:pStyle w:val="ListBullet"/>
      </w:pPr>
      <w:r>
        <w:t>Use A = (1, 1), B = (2, 0), h = ReLU(x), y = vh, v = 0 and rate 0.1. Train with size 1 for one epoch in A then B order, then restart at 0 and reverse the order. Show gradients and parameter values. Compare the final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mathematical evidence</w:t>
      </w:r>
    </w:p>
    <w:p>
      <w:r>
        <w:t>Keep this task’s inputs,rule and response together.</w:t>
      </w:r>
    </w:p>
    <w:p>
      <w:pPr>
        <w:pStyle w:val="Heading2"/>
      </w:pPr>
      <w:r>
        <w:t>Complete task and evidence</w:t>
      </w:r>
    </w:p>
    <w:p>
      <w:pPr>
        <w:pStyle w:val="ListBullet"/>
      </w:pPr>
      <w:r>
        <w:t>Add a labelled batching and epochs evidence sheet to Image-pattern Network Investigation. Show how you can distinguish an example a batch an update and an epoch.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Repair a stale gradient for Batching and epochs.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Batching and epochs. Proposed explanation: “One epoch always means one update”.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Use A = (1, 1), B = (2, 0), h = ReLU(x), y = vh, v = 0 and rate 0.1. Train with size 1 for one epoch in A then B order, then restart at 0 and reverse the order. Show gradients and parameter values. Compare the final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Show why an epoch’s example order can matter for single-example updates.</w:t>
      </w:r>
    </w:p>
    <w:p>
      <w:pPr>
        <w:pStyle w:val="ListBullet"/>
      </w:pPr>
      <w:r>
        <w:t>Toy y=wx, rate 0.1, squared loss, start w = 0. Training A=(x = 1, target 2), B=(x = 2, target 0).</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atching and epochs. A then B: A gradient -4 gives w = 0.4; B gradient 3.2 then gives w = 0.08.. Restart and reverse: B at w=0 has gradient 0; A then gives w = 0.4.. Compare full batch: At w = 0 mean gradient=(-4+0)/2=-2; one full-batch update gives w = 0.2."/>
            <wp:cNvGraphicFramePr>
              <a:graphicFrameLocks noChangeAspect="1"/>
            </wp:cNvGraphicFramePr>
            <a:graphic>
              <a:graphicData uri="http://schemas.openxmlformats.org/drawingml/2006/picture">
                <pic:pic>
                  <pic:nvPicPr>
                    <pic:cNvPr id="0" name="academy-visual-ai-5-13.png"/>
                    <pic:cNvPicPr/>
                  </pic:nvPicPr>
                  <pic:blipFill>
                    <a:blip r:embed="rId9"/>
                    <a:stretch>
                      <a:fillRect/>
                    </a:stretch>
                  </pic:blipFill>
                  <pic:spPr>
                    <a:xfrm>
                      <a:off x="0" y="0"/>
                      <a:ext cx="5486400" cy="5225143"/>
                    </a:xfrm>
                    <a:prstGeom prst="rect"/>
                  </pic:spPr>
                </pic:pic>
              </a:graphicData>
            </a:graphic>
          </wp:inline>
        </w:drawing>
      </w:r>
    </w:p>
    <w:p>
      <w:pPr>
        <w:pStyle w:val="ListBullet"/>
      </w:pPr>
      <w:r>
        <w:t>Why do the single-example orders finish at different weights?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Reference · Project milestone</w:t>
      </w:r>
    </w:p>
    <w:p>
      <w:r>
        <w:t>Keep this task’s inputs,rule and response together.</w:t>
      </w:r>
    </w:p>
    <w:p>
      <w:pPr>
        <w:pStyle w:val="Heading2"/>
      </w:pPr>
      <w:r>
        <w:t>Complete task and evidence</w:t>
      </w:r>
    </w:p>
    <w:p>
      <w:pPr>
        <w:pStyle w:val="ListBullet"/>
      </w:pPr>
      <w:r>
        <w:t>Project: Image-pattern Network Investigation</w:t>
      </w:r>
    </w:p>
    <w:p>
      <w:pPr>
        <w:pStyle w:val="ListBullet"/>
      </w:pPr>
      <w:r>
        <w:t>Current milestone: Test changed cases. Keep normal, boundary and failure cases; compare expected and observed results.</w:t>
      </w:r>
    </w:p>
    <w:p>
      <w:pPr>
        <w:pStyle w:val="ListBullet"/>
      </w:pPr>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Show why an epoch’s example order can matter for single-example updates.</w:t>
      </w:r>
    </w:p>
    <w:p>
      <w:pPr>
        <w:pStyle w:val="Heading3"/>
      </w:pPr>
      <w:r>
        <w:t>Practice 1: explain the deciding evidence</w:t>
      </w:r>
    </w:p>
    <w:p>
      <w:pPr>
        <w:pStyle w:val="ListBullet"/>
      </w:pPr>
      <w:r>
        <w:t>Which labelled step matches this detail? At w = 0 mean gradient=(-4+0)/2=-2; one full-batch update gives w = 0.2.</w:t>
      </w:r>
    </w:p>
    <w:p>
      <w:pPr>
        <w:pStyle w:val="ListBullet"/>
      </w:pPr>
      <w:r>
        <w:t>1. Restart and reverse</w:t>
      </w:r>
    </w:p>
    <w:p>
      <w:pPr>
        <w:pStyle w:val="ListBullet"/>
      </w:pPr>
      <w:r>
        <w:t>2. A then B</w:t>
      </w:r>
    </w:p>
    <w:p>
      <w:pPr>
        <w:pStyle w:val="ListBullet"/>
      </w:pPr>
      <w:r>
        <w:t>3. Compare full batch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Compare full </w:t>
      </w:r>
      <w:r>
        <w:rPr>
          <w:b/>
        </w:rPr>
        <w:t>batch</w:t>
      </w:r>
      <w:r>
        <w:rPr>
          <w:b w:val="0"/>
        </w:rPr>
        <w:t xml:space="preserve"> At w = 0 mean gradient=(-4+0)/2=-2; one full-</w:t>
      </w:r>
      <w:r>
        <w:rPr>
          <w:b/>
        </w:rPr>
        <w:t>batch</w:t>
      </w:r>
      <w:r>
        <w:rPr>
          <w:b w:val="0"/>
        </w:rPr>
        <w:t xml:space="preserve"> </w:t>
      </w:r>
      <w:r>
        <w:rPr>
          <w:b/>
        </w:rPr>
        <w:t>update</w:t>
      </w:r>
      <w:r>
        <w:rPr>
          <w:b w:val="0"/>
        </w:rPr>
        <w:t xml:space="preserve"> gives w = 0.2.</w:t>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pStyle w:val="Heading2"/>
      </w:pPr>
      <w:r>
        <w:t>Changed-case question and optional hint</w:t>
      </w:r>
    </w:p>
    <w:p>
      <w:pPr>
        <w:pStyle w:val="Heading3"/>
      </w:pPr>
      <w:r>
        <w:t>Practice 2: explain the deciding evidence</w:t>
      </w:r>
    </w:p>
    <w:p>
      <w:pPr>
        <w:pStyle w:val="ListBullet"/>
      </w:pPr>
      <w:r>
        <w:t>Changed-case practice: Use only one full-batch update after reversing record order. Which conclusion is supported by the supplied facts?</w:t>
      </w:r>
    </w:p>
    <w:p>
      <w:pPr>
        <w:pStyle w:val="ListBullet"/>
      </w:pPr>
      <w:r>
        <w:t>1. The updated weight remains 0.2.</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The </w:t>
      </w:r>
      <w:r>
        <w:rPr>
          <w:b/>
        </w:rPr>
        <w:t>update</w:t>
      </w:r>
      <w:r>
        <w:rPr>
          <w:b w:val="0"/>
        </w:rPr>
        <w:t>d weight remains 0.2. The same mean of the two starting gradients is unchanged by their order.</w:t>
      </w:r>
    </w:p>
    <w:p>
      <w:pPr>
        <w:pStyle w:val="Heading2"/>
      </w:pPr>
      <w:r>
        <w:t>Repair and retain the record</w:t>
      </w:r>
    </w:p>
    <w:p>
      <w:pPr>
        <w:spacing w:line="336" w:lineRule="auto" w:after="180"/>
      </w:pPr>
      <w:r>
        <w:rPr>
          <w:b w:val="0"/>
        </w:rPr>
        <w:t xml:space="preserve">Review </w:t>
      </w:r>
      <w:r>
        <w:rPr>
          <w:b/>
        </w:rPr>
        <w:t>Training</w:t>
      </w:r>
      <w:r>
        <w:rPr>
          <w:b w:val="0"/>
        </w:rPr>
        <w:t xml:space="preserve"> a small network (ai-5/12). Goal: Trace repeated forward loss gradient and </w:t>
      </w:r>
      <w:r>
        <w:rPr>
          <w:b/>
        </w:rPr>
        <w:t>update</w:t>
      </w:r>
      <w:r>
        <w:rPr>
          <w:b w:val="0"/>
        </w:rPr>
        <w:t xml:space="preserve"> steps. Short practice: Which parameter changed, and which part was not trained?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Gradients with a numerical check (ai-5/10). Goal: Estimate one partial derivative while other parameters stay fixed. Short practice: Why should the numerical checks perturb one coordinate at a time?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Parameters and architecture (ai-5/7). Goal: Distinguish architectural choices from parameter values. Short practice: How many new parameters did that one hidden unit add?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Batching and epochs: the case</w:t>
      </w:r>
    </w:p>
    <w:p>
      <w:r>
        <w:drawing>
          <wp:inline xmlns:a="http://schemas.openxmlformats.org/drawingml/2006/main" xmlns:pic="http://schemas.openxmlformats.org/drawingml/2006/picture">
            <wp:extent cx="5486400" cy="2990088"/>
            <wp:docPr id="2" name="Picture 2" descr="Show why an epoch’s example order can matter for single-example updates. Supplied facts: Toy y=wx, rate 0.1, squared loss, start w = 0. Training A=(x = 1, target 2), B=(x = 2, target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Show why an </w:t>
      </w:r>
      <w:r>
        <w:rPr>
          <w:b/>
        </w:rPr>
        <w:t>epoch</w:t>
      </w:r>
      <w:r>
        <w:rPr>
          <w:b w:val="0"/>
        </w:rPr>
        <w:t xml:space="preserve">’s example order can matter for single-example </w:t>
      </w:r>
      <w:r>
        <w:rPr>
          <w:b/>
        </w:rPr>
        <w:t>update</w:t>
      </w:r>
      <w:r>
        <w:rPr>
          <w:b w:val="0"/>
        </w:rPr>
        <w:t xml:space="preserve">s. Supplied facts: Toy y=wx, rate 0.1, squared loss, start w = 0. </w:t>
      </w:r>
      <w:r>
        <w:rPr>
          <w:b/>
        </w:rPr>
        <w:t>Training</w:t>
      </w:r>
      <w:r>
        <w:rPr>
          <w:b w:val="0"/>
        </w:rPr>
        <w:t xml:space="preserve"> A=(x = 1, target 2), B=(x = 2, target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A then B: A gradient -4 gives w = 0.4; B gradient 3.2 then gives w = 0.08. → Restart and reverse: B at w=0 has gradient 0; A then gives w = 0.4. → Compare full batch: At w = 0 mean gradient=(-4+0)/2=-2; one full-batch update gives w = 0.2."/>
            <wp:cNvGraphicFramePr>
              <a:graphicFrameLocks noChangeAspect="1"/>
            </wp:cNvGraphicFramePr>
            <a:graphic>
              <a:graphicData uri="http://schemas.openxmlformats.org/drawingml/2006/picture">
                <pic:pic>
                  <pic:nvPicPr>
                    <pic:cNvPr id="0" name="academy-story-ai-5-1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A then B: A gradient -4 gives w = 0.4; B gradient 3.2 then gives w = 0.08. → Restart and reverse: B at w=0 has gradient 0; A then gives w = 0.4. → Compare full </w:t>
      </w:r>
      <w:r>
        <w:rPr>
          <w:b/>
        </w:rPr>
        <w:t>batch</w:t>
      </w:r>
      <w:r>
        <w:rPr>
          <w:b w:val="0"/>
        </w:rPr>
        <w:t>: At w = 0 mean gradient=(-4+0)/2=-2; one full-</w:t>
      </w:r>
      <w:r>
        <w:rPr>
          <w:b/>
        </w:rPr>
        <w:t>batch</w:t>
      </w:r>
      <w:r>
        <w:rPr>
          <w:b w:val="0"/>
        </w:rPr>
        <w:t xml:space="preserve"> </w:t>
      </w:r>
      <w:r>
        <w:rPr>
          <w:b/>
        </w:rPr>
        <w:t>update</w:t>
      </w:r>
      <w:r>
        <w:rPr>
          <w:b w:val="0"/>
        </w:rPr>
        <w:t xml:space="preserve"> gives w = 0.2.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One pass can contain different numbers of updates</w:t>
      </w:r>
    </w:p>
    <w:p>
      <w:r>
        <w:drawing>
          <wp:inline xmlns:a="http://schemas.openxmlformats.org/drawingml/2006/main" xmlns:pic="http://schemas.openxmlformats.org/drawingml/2006/picture">
            <wp:extent cx="5486400" cy="2834640"/>
            <wp:docPr id="4" name="Picture 4" descr="One pass can contain different numbers of updates. A then B separately | 0 to 0.4 to 1.68 | 2. A and B together | 0 to 1 | 1. B then A separately | 0 to 1.6 to 1.68 | 2"/>
            <wp:cNvGraphicFramePr>
              <a:graphicFrameLocks noChangeAspect="1"/>
            </wp:cNvGraphicFramePr>
            <a:graphic>
              <a:graphicData uri="http://schemas.openxmlformats.org/drawingml/2006/picture">
                <pic:pic>
                  <pic:nvPicPr>
                    <pic:cNvPr id="0" name="academy-story-ai-5-1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One pass can contain different numbers of </w:t>
      </w:r>
      <w:r>
        <w:rPr>
          <w:b/>
        </w:rPr>
        <w:t>update</w:t>
      </w:r>
      <w:r>
        <w:rPr>
          <w:b w:val="0"/>
        </w:rPr>
        <w:t>s. A then B separately | 0 to 0.4 to 1.68 | 2. A and B together | 0 to 1 | 1. B then A separately | 0 to 1.6 to 1.68 | 2</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At w = 0 mean gradient=(-4+0)/2=-2; one full-batch update gives w = 0.2. Changed condition: Use only one full-batch update after reversing record order. Expected result: The updated weight remains 0.2. Reason: The same mean of the two starting gradients is unchanged by their order."/>
            <wp:cNvGraphicFramePr>
              <a:graphicFrameLocks noChangeAspect="1"/>
            </wp:cNvGraphicFramePr>
            <a:graphic>
              <a:graphicData uri="http://schemas.openxmlformats.org/drawingml/2006/picture">
                <pic:pic>
                  <pic:nvPicPr>
                    <pic:cNvPr id="0" name="academy-story-ai-5-1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At w = 0 mean gradient=(-4+0)/2=-2; one full-</w:t>
      </w:r>
      <w:r>
        <w:rPr>
          <w:b/>
        </w:rPr>
        <w:t>batch</w:t>
      </w:r>
      <w:r>
        <w:rPr>
          <w:b w:val="0"/>
        </w:rPr>
        <w:t xml:space="preserve"> </w:t>
      </w:r>
      <w:r>
        <w:rPr>
          <w:b/>
        </w:rPr>
        <w:t>update</w:t>
      </w:r>
      <w:r>
        <w:rPr>
          <w:b w:val="0"/>
        </w:rPr>
        <w:t xml:space="preserve"> gives w = 0.2. Changed condition: Use only one full-</w:t>
      </w:r>
      <w:r>
        <w:rPr>
          <w:b/>
        </w:rPr>
        <w:t>batch</w:t>
      </w:r>
      <w:r>
        <w:rPr>
          <w:b w:val="0"/>
        </w:rPr>
        <w:t xml:space="preserve"> </w:t>
      </w:r>
      <w:r>
        <w:rPr>
          <w:b/>
        </w:rPr>
        <w:t>update</w:t>
      </w:r>
      <w:r>
        <w:rPr>
          <w:b w:val="0"/>
        </w:rPr>
        <w:t xml:space="preserve"> after reversing record order. Expected result: The </w:t>
      </w:r>
      <w:r>
        <w:rPr>
          <w:b/>
        </w:rPr>
        <w:t>update</w:t>
      </w:r>
      <w:r>
        <w:rPr>
          <w:b w:val="0"/>
        </w:rPr>
        <w:t>d weight remains 0.2.</w:t>
      </w:r>
    </w:p>
    <w:p>
      <w:pPr>
        <w:spacing w:line="336" w:lineRule="auto" w:after="180"/>
      </w:pPr>
      <w:r>
        <w:rPr>
          <w:b w:val="0"/>
        </w:rPr>
        <w:t>Reason: The same mean of the two starting gradients is unchanged by their order.</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single-example update changes the weight before the next example’s gradient is calculated. Reversing the example order can therefore change the path. A full-batch update computes both gradients at the same starting weight and averages them before changing that weight. The distinction is when the update occurs, not whether the examples have different labels. Limit: Different order effects do not mean a universally better batching strategy; compare declared schedules and budgets fairly."/>
            <wp:cNvGraphicFramePr>
              <a:graphicFrameLocks noChangeAspect="1"/>
            </wp:cNvGraphicFramePr>
            <a:graphic>
              <a:graphicData uri="http://schemas.openxmlformats.org/drawingml/2006/picture">
                <pic:pic>
                  <pic:nvPicPr>
                    <pic:cNvPr id="0" name="academy-story-ai-5-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single-example </w:t>
      </w:r>
      <w:r>
        <w:rPr>
          <w:b/>
        </w:rPr>
        <w:t>update</w:t>
      </w:r>
      <w:r>
        <w:rPr>
          <w:b w:val="0"/>
        </w:rPr>
        <w:t xml:space="preserve"> changes the weight before the next example’s gradient is calculated. Reversing the example order can therefore change the path.</w:t>
      </w:r>
    </w:p>
    <w:p>
      <w:pPr>
        <w:spacing w:line="336" w:lineRule="auto" w:after="180"/>
      </w:pPr>
      <w:r>
        <w:rPr>
          <w:b w:val="0"/>
        </w:rPr>
        <w:t>A full-</w:t>
      </w:r>
      <w:r>
        <w:rPr>
          <w:b/>
        </w:rPr>
        <w:t>batch</w:t>
      </w:r>
      <w:r>
        <w:rPr>
          <w:b w:val="0"/>
        </w:rPr>
        <w:t xml:space="preserve"> </w:t>
      </w:r>
      <w:r>
        <w:rPr>
          <w:b/>
        </w:rPr>
        <w:t>update</w:t>
      </w:r>
      <w:r>
        <w:rPr>
          <w:b w:val="0"/>
        </w:rPr>
        <w:t xml:space="preserve"> computes both gradients at the same starting weight and averages them before changing that weight. The distinction is when the </w:t>
      </w:r>
      <w:r>
        <w:rPr>
          <w:b/>
        </w:rPr>
        <w:t>update</w:t>
      </w:r>
      <w:r>
        <w:rPr>
          <w:b w:val="0"/>
        </w:rPr>
        <w:t xml:space="preserve"> occurs, not whether the examples have different labels.</w:t>
      </w:r>
    </w:p>
    <w:p>
      <w:pPr>
        <w:spacing w:line="336" w:lineRule="auto" w:after="180"/>
      </w:pPr>
      <w:r>
        <w:rPr>
          <w:b w:val="0"/>
        </w:rPr>
        <w:t xml:space="preserve">Limit: Different order effects do not mean a universally better </w:t>
      </w:r>
      <w:r>
        <w:rPr>
          <w:b/>
        </w:rPr>
        <w:t>batch</w:t>
      </w:r>
      <w:r>
        <w:rPr>
          <w:b w:val="0"/>
        </w:rPr>
        <w:t>ing strategy; compare declared schedules and budgets fairly.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do the single-example orders finish at different weight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 the single-example orders finish at different weights?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Batching and epochs: the case</w:t>
      </w:r>
    </w:p>
    <w:p>
      <w:pPr>
        <w:pStyle w:val="Heading3"/>
      </w:pPr>
      <w:r>
        <w:t>02. Follow the deciding steps</w:t>
      </w:r>
    </w:p>
    <w:p>
      <w:pPr>
        <w:pStyle w:val="Heading3"/>
      </w:pPr>
      <w:r>
        <w:t>03. One pass can contain different numbers of updates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