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ai-6/4</w:t>
      </w:r>
    </w:p>
    <w:p>
      <w:pPr>
        <w:pStyle w:val="Title"/>
      </w:pPr>
      <w:r>
        <w:t>Configuration and secrets</w:t>
      </w:r>
    </w:p>
    <w:p>
      <w:r>
        <w:t>Project: Grounded Learning Service</w:t>
      </w:r>
    </w:p>
    <w:p>
      <w:pPr>
        <w:pStyle w:val="Heading1"/>
      </w:pPr>
      <w:r>
        <w:t>One complete configuration and diagnostic record.</w:t>
      </w:r>
    </w:p>
    <w:p>
      <w:r>
        <w:t>Keep input roles, required fields, public output fields, observed checks and remaining limits together.</w:t>
      </w:r>
    </w:p>
    <w:p>
      <w:r>
        <w:t>Recall → W1–W3/W5 → independent output-channel case → project startup contract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Typed contracts and schemas</w:t>
      </w:r>
    </w:p>
    <w:p>
      <w:pPr>
        <w:pStyle w:val="ListBullet"/>
      </w:pPr>
      <w:r>
        <w:t>Without opening the old lesson, explain one key idea from Typed contracts and schemas.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Requirements and service boundaries</w:t>
      </w:r>
    </w:p>
    <w:p>
      <w:pPr>
        <w:pStyle w:val="ListBullet"/>
      </w:pPr>
      <w:r>
        <w:t>Without opening the old lesson, explain one key idea from Requirements and service boundaries.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Configuration supplies non-secret settings; secrets provide privileged values. Keep secrets out of source, logs and client responses.</w:t>
      </w:r>
    </w:p>
    <w:p>
      <w:pPr>
        <w:pStyle w:val="ListBullet"/>
      </w:pPr>
      <w:r>
        <w:t>The toy service reads DATA_VERSION from configuration and a signing secret from server-only input. Validate required settings at startup and fail clearly if absent; do not substitute a published default secret.</w:t>
      </w:r>
    </w:p>
    <w:p>
      <w:pPr>
        <w:pStyle w:val="Heading1"/>
      </w:pPr>
      <w:r>
        <w:t>05. W1 · Explain the current example</w:t>
      </w:r>
    </w:p>
    <w:p>
      <w:r>
        <w:t>Keep this task’s inputs,rule and response together.</w:t>
      </w:r>
    </w:p>
    <w:p>
      <w:pPr>
        <w:pStyle w:val="Heading2"/>
      </w:pPr>
      <w:r>
        <w:t>Complete task and evidence</w:t>
      </w:r>
    </w:p>
    <w:p>
      <w:pPr>
        <w:pStyle w:val="ListBullet"/>
      </w:pPr>
      <w:r>
        <w:t>Main scenario: missing DATA_VERSION triggers a debug dump of all environment values. Repair: validate declared required inputs at startup and report missing key names without values; do not substitute a public default secret. Mock contract: nonblank DATA_VERSION, exact positive integer MAX_WORDS, separate nonblank SIGNING_SECRET placeholder. Public ready record includes only status, data_version, maximum_words. Blocked record names missing/invalid keys without their values. Internal state may contain placeholder but must not be serialized into emitted records. Lab reads only supplied dicts, never real environment values, stores or accounts. Tests check both mock private values absent from chosen serialized records. Separate picture public maximum_words80 changes to60 while credential stays unchanged. This is a configured value, with no generated answer to prove length enforcement. Protected storage alone does not prove no leaks elsewhere, credential strength, rotation or deployed correctness.</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Main scenario: missing DATA_VERSION triggers a debug dump of all environment values. Repair: validate declared required inputs at startup and report missing key names without values; do not substitute a public default secret. Mock contract: nonblank DATA_VERSION, exact positive integer MAX_WORDS, separate nonblank SIGNING_SECRET placeholder. Public ready record includes only status, data_version, maximum_words. Blocked record names missing/invalid keys without their values. Internal state may contain placeholder but must not be serialized into emitted records. Lab reads only supplied dicts, never real environment values, stores or accounts. Tests check both mock private values absent from chosen serialized records. Separate picture public maximum_words80 changes to60 while credential stays unchanged. This is a configured value, with no generated answer to prove length enforcement. Protected storage alone does not prove no leaks elsewhere, credential strength, rotation or deployed correctness.</w:t>
      </w:r>
    </w:p>
    <w:p>
      <w:pPr>
        <w:pStyle w:val="ListBullet"/>
      </w:pPr>
      <w:r>
        <w:t>A startup script prints every environment variable while debugging a missing data version.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Main scenario: missing DATA_VERSION triggers a debug dump of all environment values. Repair: validate declared required inputs at startup and report missing key names without values; do not substitute a public default secret. Mock contract: nonblank DATA_VERSION, exact positive integer MAX_WORDS, separate nonblank SIGNING_SECRET placeholder. Public ready record includes only status, data_version, maximum_words. Blocked record names missing/invalid keys without their values. Internal state may contain placeholder but must not be serialized into emitted records. Lab reads only supplied dicts, never real environment values, stores or accounts. Tests check both mock private values absent from chosen serialized records. Separate picture public maximum_words80 changes to60 while credential stays unchanged. This is a configured value, with no generated answer to prove length enforcement. Protected storage alone does not prove no leaks elsewhere, credential strength, rotation or deployed correctness.</w:t>
      </w:r>
    </w:p>
    <w:p>
      <w:pPr>
        <w:pStyle w:val="ListBullet"/>
      </w:pPr>
      <w:r>
        <w:t>A report omits this qualification: A classroom mock is not a production credential-management design; no real secrets are needed here.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Main scenario: missing DATA_VERSION triggers a debug dump of all environment values. Repair: validate declared required inputs at startup and report missing key names without values; do not substitute a public default secret. Mock contract: nonblank DATA_VERSION, exact positive integer MAX_WORDS, separate nonblank SIGNING_SECRET placeholder. Public ready record includes only status, data_version, maximum_words. Blocked record names missing/invalid keys without their values. Internal state may contain placeholder but must not be serialized into emitted records. Lab reads only supplied dicts, never real environment values, stores or accounts. Tests check both mock private values absent from chosen serialized records. Separate picture public maximum_words80 changes to60 while credential stays unchanged. This is a configured value, with no generated answer to prove length enforcement. Protected storage alone does not prove no leaks elsewhere, credential strength, rotation or deployed correctness.</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Server secret exists, but a browser error includes its full value. What failed and what record should be produced instead?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service evidence</w:t>
      </w:r>
    </w:p>
    <w:p>
      <w:r>
        <w:t>Preserve the contract, inputs, observed outcomes and limits.</w:t>
      </w:r>
    </w:p>
    <w:p>
      <w:pPr>
        <w:pStyle w:val="Heading2"/>
      </w:pPr>
      <w:r>
        <w:t>Complete task and evidence</w:t>
      </w:r>
    </w:p>
    <w:p>
      <w:pPr>
        <w:pStyle w:val="ListBullet"/>
      </w:pPr>
      <w:r>
        <w:t>Add a labelled configuration and secrets evidence sheet to Grounded Learning Service. Show how you can explain the mechanism and terminology of configuration and secrets.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Configuration and secrets.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Configuration and secrets.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Server secret exists, but a browser error includes its full value. What failed and what record should be produced instead?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Settings and a sealed credential. A classroom bot needs a public answer-length setting and a private access token.</w:t>
      </w:r>
    </w:p>
    <w:p>
      <w:pPr>
        <w:pStyle w:val="ListBullet"/>
      </w:pPr>
      <w:r>
        <w:t>maximum_words=80 is public configuration. A separate protected store holds a placeholder credential.</w:t>
      </w:r>
    </w:p>
    <w:p>
      <w:r>
        <w:drawing>
          <wp:inline xmlns:a="http://schemas.openxmlformats.org/drawingml/2006/main" xmlns:pic="http://schemas.openxmlformats.org/drawingml/2006/picture">
            <wp:extent cx="5486400" cy="5145314"/>
            <wp:docPr id="1" name="Picture 1" descr="Configuration and secrets. Load setting: Read the reviewed maximum_words value of 80.. Load credential: The runtime obtains the token through its protected path.. Log safely: Record startup success without printing the token."/>
            <wp:cNvGraphicFramePr>
              <a:graphicFrameLocks noChangeAspect="1"/>
            </wp:cNvGraphicFramePr>
            <a:graphic>
              <a:graphicData uri="http://schemas.openxmlformats.org/drawingml/2006/picture">
                <pic:pic>
                  <pic:nvPicPr>
                    <pic:cNvPr id="0" name="academy-visual-ai-6-4.png"/>
                    <pic:cNvPicPr/>
                  </pic:nvPicPr>
                  <pic:blipFill>
                    <a:blip r:embed="rId9"/>
                    <a:stretch>
                      <a:fillRect/>
                    </a:stretch>
                  </pic:blipFill>
                  <pic:spPr>
                    <a:xfrm>
                      <a:off x="0" y="0"/>
                      <a:ext cx="5486400" cy="5145314"/>
                    </a:xfrm>
                    <a:prstGeom prst="rect"/>
                  </pic:spPr>
                </pic:pic>
              </a:graphicData>
            </a:graphic>
          </wp:inline>
        </w:drawing>
      </w:r>
    </w:p>
    <w:p>
      <w:pPr>
        <w:pStyle w:val="ListBullet"/>
      </w:pPr>
      <w:r>
        <w:t>Point to the public setting and the protected credential. What changes when maximum_words becomes 60, and which information must never appear in the startup log?</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Grounded Learning Service, retain an annotated trace and the changed-case result. Name the contract or evidence that makes the deciding step valid, so another team can review it.</w:t>
      </w:r>
    </w:p>
    <w:p>
      <w:pPr>
        <w:pStyle w:val="Heading1"/>
      </w:pPr>
      <w:r>
        <w:t>13. Reference · Project milestone</w:t>
      </w:r>
    </w:p>
    <w:p>
      <w:r>
        <w:t>Keep this task’s inputs,rule and response together.</w:t>
      </w:r>
    </w:p>
    <w:p>
      <w:pPr>
        <w:pStyle w:val="Heading2"/>
      </w:pPr>
      <w:r>
        <w:t>Complete task and evidence</w:t>
      </w:r>
    </w:p>
    <w:p>
      <w:pPr>
        <w:pStyle w:val="ListBullet"/>
      </w:pPr>
      <w:r>
        <w:t>Project: Grounded Learning Service</w:t>
      </w:r>
    </w:p>
    <w:p>
      <w:pPr>
        <w:pStyle w:val="ListBullet"/>
      </w:pPr>
      <w:r>
        <w:t>Current milestone: Frame the need. Name the user, the problem, allowed inputs and a safe simple starting method.</w:t>
      </w:r>
    </w:p>
    <w:p>
      <w:pPr>
        <w:pStyle w:val="ListBullet"/>
      </w:pPr>
      <w:r>
        <w:t>For the Grounded Learning Service, retain an annotated trace and the changed-case result. Name the contract or evidence that makes the deciding step valid, so another team can review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Settings and a sealed credential. A classroom bot needs a public answer-length setting and a private access token.</w:t>
      </w:r>
    </w:p>
    <w:p>
      <w:pPr>
        <w:pStyle w:val="Heading3"/>
      </w:pPr>
      <w:r>
        <w:t>Practice 1: explain the deciding evidence</w:t>
      </w:r>
    </w:p>
    <w:p>
      <w:pPr>
        <w:pStyle w:val="ListBullet"/>
      </w:pPr>
      <w:r>
        <w:t>Which labelled step matches this detail? Record startup success without printing the token.</w:t>
      </w:r>
    </w:p>
    <w:p>
      <w:pPr>
        <w:pStyle w:val="ListBullet"/>
      </w:pPr>
      <w:r>
        <w:t>1. Load credential</w:t>
      </w:r>
    </w:p>
    <w:p>
      <w:pPr>
        <w:pStyle w:val="ListBullet"/>
      </w:pPr>
      <w:r>
        <w:t>2. Log safely</w:t>
      </w:r>
    </w:p>
    <w:p>
      <w:pPr>
        <w:pStyle w:val="ListBullet"/>
      </w:pPr>
      <w:r>
        <w:t>3. Load setting</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Log safely Record startup success without printing the token. </w:t>
      </w:r>
      <w:r>
        <w:rPr>
          <w:b/>
        </w:rPr>
        <w:t>Configuration</w:t>
      </w:r>
      <w:r>
        <w:rPr>
          <w:b w:val="0"/>
        </w:rPr>
        <w:t xml:space="preserve"> controls behaviour. A credential grants access and needs different storage and handling.</w:t>
      </w:r>
    </w:p>
    <w:p>
      <w:pPr>
        <w:pStyle w:val="Heading2"/>
      </w:pPr>
      <w:r>
        <w:t>Changed-case question and optional hint</w:t>
      </w:r>
    </w:p>
    <w:p>
      <w:pPr>
        <w:pStyle w:val="Heading3"/>
      </w:pPr>
      <w:r>
        <w:t>Practice 2: explain the deciding evidence</w:t>
      </w:r>
    </w:p>
    <w:p>
      <w:pPr>
        <w:pStyle w:val="ListBullet"/>
      </w:pPr>
      <w:r>
        <w:t>Changed-case practice: Change maximum_words to 60. Which conclusion is supported by the supplied facts?</w:t>
      </w:r>
    </w:p>
    <w:p>
      <w:pPr>
        <w:pStyle w:val="ListBullet"/>
      </w:pPr>
      <w:r>
        <w:t>1. This one example guarantees correct results for every future input.</w:t>
      </w:r>
    </w:p>
    <w:p>
      <w:pPr>
        <w:pStyle w:val="ListBullet"/>
      </w:pPr>
      <w:r>
        <w:t>2. The configured answer limit becomes 60; the private token stays unchanged.</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configured answer limit becomes 60; the private token stays unchanged. An ordinary length setting does not require replacing the credential.</w:t>
      </w:r>
    </w:p>
    <w:p>
      <w:pPr>
        <w:pStyle w:val="Heading2"/>
      </w:pPr>
      <w:r>
        <w:t>Repair and retain the record</w:t>
      </w:r>
    </w:p>
    <w:p>
      <w:pPr>
        <w:spacing w:line="336" w:lineRule="auto" w:after="180"/>
      </w:pPr>
      <w:r>
        <w:rPr>
          <w:b w:val="0"/>
        </w:rPr>
        <w:t xml:space="preserve">Review Typed contracts and schemas (ai-6/3). Goal: Explain the </w:t>
      </w:r>
      <w:r>
        <w:rPr>
          <w:b/>
        </w:rPr>
        <w:t>mechanism</w:t>
      </w:r>
      <w:r>
        <w:rPr>
          <w:b w:val="0"/>
        </w:rPr>
        <w:t xml:space="preserve"> and terminology of typed contracts and schemas. Short practice: Compare A’s count 4 with B’s count "4".</w:t>
      </w:r>
    </w:p>
    <w:p>
      <w:pPr>
        <w:spacing w:line="336" w:lineRule="auto" w:after="180"/>
      </w:pPr>
      <w:r>
        <w:rPr>
          <w:b w:val="0"/>
        </w:rPr>
        <w:t>Which record passes, which gate rejects B, and why does changing A’s count to -1 create a different failure?. Return to this week and explain what you changed.</w:t>
      </w:r>
    </w:p>
    <w:p>
      <w:pPr>
        <w:spacing w:line="336" w:lineRule="auto" w:after="180"/>
      </w:pPr>
      <w:r>
        <w:rPr>
          <w:b w:val="0"/>
        </w:rPr>
        <w:t xml:space="preserve">Review Requirements and service boundaries (ai-6/1). Goal: Explain the </w:t>
      </w:r>
      <w:r>
        <w:rPr>
          <w:b/>
        </w:rPr>
        <w:t>mechanism</w:t>
      </w:r>
      <w:r>
        <w:rPr>
          <w:b w:val="0"/>
        </w:rPr>
        <w:t xml:space="preserve"> and terminology of requirements and service boundaries. Short practice: Split the museum visitor’s request into two operations.</w:t>
      </w:r>
    </w:p>
    <w:p>
      <w:pPr>
        <w:spacing w:line="336" w:lineRule="auto" w:after="180"/>
      </w:pPr>
      <w:r>
        <w:rPr>
          <w:b w:val="0"/>
        </w:rPr>
        <w:t>Which can the service perform for P, and what happens to each operation when Q has no approved card?.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Configuration and secrets: the case</w:t>
      </w:r>
    </w:p>
    <w:p>
      <w:r>
        <w:drawing>
          <wp:inline xmlns:a="http://schemas.openxmlformats.org/drawingml/2006/main" xmlns:pic="http://schemas.openxmlformats.org/drawingml/2006/picture">
            <wp:extent cx="5486400" cy="2834640"/>
            <wp:docPr id="2" name="Picture 2" descr="Settings and a sealed credential. A classroom bot needs a public answer-length setting and a private access token. Supplied facts: maximum_words=80 is public configuration. A separate protected store holds a placeholder credential."/>
            <wp:cNvGraphicFramePr>
              <a:graphicFrameLocks noChangeAspect="1"/>
            </wp:cNvGraphicFramePr>
            <a:graphic>
              <a:graphicData uri="http://schemas.openxmlformats.org/drawingml/2006/picture">
                <pic:pic>
                  <pic:nvPicPr>
                    <pic:cNvPr id="0" name="academy-story-ai-6-4-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Settings and a sealed credential. A classroom bot needs a public answer-length setting and a private access token. Supplied facts: maximum_words=80 is public </w:t>
      </w:r>
      <w:r>
        <w:rPr>
          <w:b/>
        </w:rPr>
        <w:t>configuration</w:t>
      </w:r>
      <w:r>
        <w:rPr>
          <w:b w:val="0"/>
        </w:rPr>
        <w:t>.</w:t>
      </w:r>
    </w:p>
    <w:p>
      <w:pPr>
        <w:spacing w:line="336" w:lineRule="auto" w:after="180"/>
      </w:pPr>
      <w:r>
        <w:rPr>
          <w:b w:val="0"/>
        </w:rPr>
        <w:t>A separate protected store holds a placeholder credential.</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Load setting: Read the reviewed maximum_words value of 80. → Load credential: The runtime obtains the token through its protected path. → Log safely: Record startup success without printing the token."/>
            <wp:cNvGraphicFramePr>
              <a:graphicFrameLocks noChangeAspect="1"/>
            </wp:cNvGraphicFramePr>
            <a:graphic>
              <a:graphicData uri="http://schemas.openxmlformats.org/drawingml/2006/picture">
                <pic:pic>
                  <pic:nvPicPr>
                    <pic:cNvPr id="0" name="academy-story-ai-6-4-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Load setting: Read the reviewed maximum_words value of 80. → Load credential: The runtime obtains the token through its protected path. → Log safely: Record startup success without printing the token.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Configuration and secrets — evidence trace</w:t>
      </w:r>
    </w:p>
    <w:p>
      <w:r>
        <w:drawing>
          <wp:inline xmlns:a="http://schemas.openxmlformats.org/drawingml/2006/main" xmlns:pic="http://schemas.openxmlformats.org/drawingml/2006/picture">
            <wp:extent cx="5486400" cy="3145536"/>
            <wp:docPr id="4" name="Picture 4" descr="Configuration and secrets — evidence trace. A startup script prints every environment variable while debugging a missing data version. | The toy service reads DATA_VERSION from configuration and a signing secret from server-only input. Validate required settings at startup and fail clearly if absent; do not substitute a published default secret. | It risks exposing secrets unrelated to the error. Report the missing key name without values and validate only required fields."/>
            <wp:cNvGraphicFramePr>
              <a:graphicFrameLocks noChangeAspect="1"/>
            </wp:cNvGraphicFramePr>
            <a:graphic>
              <a:graphicData uri="http://schemas.openxmlformats.org/drawingml/2006/picture">
                <pic:pic>
                  <pic:nvPicPr>
                    <pic:cNvPr id="0" name="academy-story-ai-6-4-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rPr>
        <w:t>Configuration</w:t>
      </w:r>
      <w:r>
        <w:rPr>
          <w:b w:val="0"/>
        </w:rPr>
        <w:t xml:space="preserve"> and </w:t>
      </w:r>
      <w:r>
        <w:rPr>
          <w:b/>
        </w:rPr>
        <w:t>secret</w:t>
      </w:r>
      <w:r>
        <w:rPr>
          <w:b w:val="0"/>
        </w:rPr>
        <w:t xml:space="preserve">s — </w:t>
      </w:r>
      <w:r>
        <w:rPr>
          <w:b/>
        </w:rPr>
        <w:t>evidence</w:t>
      </w:r>
      <w:r>
        <w:rPr>
          <w:b w:val="0"/>
        </w:rPr>
        <w:t xml:space="preserve"> trace.</w:t>
      </w:r>
    </w:p>
    <w:p>
      <w:pPr>
        <w:spacing w:line="336" w:lineRule="auto" w:after="180"/>
      </w:pPr>
      <w:r>
        <w:rPr>
          <w:b w:val="0"/>
        </w:rPr>
        <w:t xml:space="preserve">A startup script prints every environment variable while debugging a missing data version. | The toy service reads DATA_VERSION from </w:t>
      </w:r>
      <w:r>
        <w:rPr>
          <w:b/>
        </w:rPr>
        <w:t>configuration</w:t>
      </w:r>
      <w:r>
        <w:rPr>
          <w:b w:val="0"/>
        </w:rPr>
        <w:t xml:space="preserve"> and a signing </w:t>
      </w:r>
      <w:r>
        <w:rPr>
          <w:b/>
        </w:rPr>
        <w:t>secret</w:t>
      </w:r>
      <w:r>
        <w:rPr>
          <w:b w:val="0"/>
        </w:rPr>
        <w:t xml:space="preserve"> from server-only </w:t>
      </w:r>
      <w:r>
        <w:rPr>
          <w:b/>
        </w:rPr>
        <w:t>input</w:t>
      </w:r>
      <w:r>
        <w:rPr>
          <w:b w:val="0"/>
        </w:rPr>
        <w:t>.</w:t>
      </w:r>
    </w:p>
    <w:p>
      <w:pPr>
        <w:spacing w:line="336" w:lineRule="auto" w:after="180"/>
      </w:pPr>
      <w:r>
        <w:rPr>
          <w:b w:val="0"/>
        </w:rPr>
        <w:t xml:space="preserve">Validate required settings at startup and fail clearly if absent; do not substitute a published default </w:t>
      </w:r>
      <w:r>
        <w:rPr>
          <w:b/>
        </w:rPr>
        <w:t>secret</w:t>
      </w:r>
      <w:r>
        <w:rPr>
          <w:b w:val="0"/>
        </w:rPr>
        <w:t xml:space="preserve">. | It risks exposing </w:t>
      </w:r>
      <w:r>
        <w:rPr>
          <w:b/>
        </w:rPr>
        <w:t>secret</w:t>
      </w:r>
      <w:r>
        <w:rPr>
          <w:b w:val="0"/>
        </w:rPr>
        <w:t>s unrelated to the error.</w:t>
      </w:r>
    </w:p>
    <w:p>
      <w:pPr>
        <w:spacing w:line="336" w:lineRule="auto" w:after="180"/>
      </w:pPr>
      <w:r>
        <w:rPr>
          <w:b w:val="0"/>
        </w:rPr>
        <w:t>Report the missing key name without values and validate only required fields.</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Record startup success without printing the token. Changed condition: Change maximum_words to 60. Expected result: The configured answer limit becomes 60; the private token stays unchanged. Reason: An ordinary length setting does not require replacing the credential."/>
            <wp:cNvGraphicFramePr>
              <a:graphicFrameLocks noChangeAspect="1"/>
            </wp:cNvGraphicFramePr>
            <a:graphic>
              <a:graphicData uri="http://schemas.openxmlformats.org/drawingml/2006/picture">
                <pic:pic>
                  <pic:nvPicPr>
                    <pic:cNvPr id="0" name="academy-story-ai-6-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Record startup success without printing the token. Changed condition: Change maximum_words to 60. Expected result: The configured answer limit becomes 60; the private token stays unchanged.</w:t>
      </w:r>
    </w:p>
    <w:p>
      <w:pPr>
        <w:spacing w:line="336" w:lineRule="auto" w:after="180"/>
      </w:pPr>
      <w:r>
        <w:rPr>
          <w:b w:val="0"/>
        </w:rPr>
        <w:t>Reason: An ordinary length setting does not require replacing the credential.</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Configuration controls behaviour. A credential grants access and needs different storage and handling. Limit: Protected storage alone cannot prevent leaks through logs, screenshots or excessive runtime permissions."/>
            <wp:cNvGraphicFramePr>
              <a:graphicFrameLocks noChangeAspect="1"/>
            </wp:cNvGraphicFramePr>
            <a:graphic>
              <a:graphicData uri="http://schemas.openxmlformats.org/drawingml/2006/picture">
                <pic:pic>
                  <pic:nvPicPr>
                    <pic:cNvPr id="0" name="academy-story-ai-6-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Configuration</w:t>
      </w:r>
      <w:r>
        <w:rPr>
          <w:b w:val="0"/>
        </w:rPr>
        <w:t xml:space="preserve"> controls behaviour. A credential grants access and needs different storage and handling. Limit: Protected storage alone cannot prevent leaks through logs, screenshots or excessive runtime permissions.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Point to the public setting and the protected credential. What changes when maximum_words becomes 60, and which information must never appear in the startup log?"/>
            <wp:cNvGraphicFramePr>
              <a:graphicFrameLocks noChangeAspect="1"/>
            </wp:cNvGraphicFramePr>
            <a:graphic>
              <a:graphicData uri="http://schemas.openxmlformats.org/drawingml/2006/picture">
                <pic:pic>
                  <pic:nvPicPr>
                    <pic:cNvPr id="0" name="academy-story-ai-6-4-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Point to the public setting and the protected credential.</w:t>
      </w:r>
    </w:p>
    <w:p>
      <w:pPr>
        <w:spacing w:line="336" w:lineRule="auto" w:after="180"/>
      </w:pPr>
      <w:r>
        <w:rPr>
          <w:b w:val="0"/>
        </w:rPr>
        <w:t>What changes when maximum_words becomes 60, and which information must never appear in the startup log?</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Configuration and secrets: the case</w:t>
      </w:r>
    </w:p>
    <w:p>
      <w:pPr>
        <w:pStyle w:val="Heading3"/>
      </w:pPr>
      <w:r>
        <w:t>02. Follow the deciding steps</w:t>
      </w:r>
    </w:p>
    <w:p>
      <w:pPr>
        <w:pStyle w:val="Heading3"/>
      </w:pPr>
      <w:r>
        <w:t>03. Configuration and secrets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