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ai-6/16</w:t>
      </w:r>
    </w:p>
    <w:p>
      <w:pPr>
        <w:pStyle w:val="Title"/>
      </w:pPr>
      <w:r>
        <w:t>Timeouts retries and cancellation</w:t>
      </w:r>
    </w:p>
    <w:p>
      <w:r>
        <w:t>Project: Grounded Learning Service</w:t>
      </w:r>
    </w:p>
    <w:p>
      <w:pPr>
        <w:pStyle w:val="Heading1"/>
      </w:pPr>
      <w:r>
        <w:t>One complete timeout and retry-policy record.</w:t>
      </w:r>
    </w:p>
    <w:p>
      <w:r>
        <w:t>Keep caps, gaps, attempt counts, failure categories, cancellation boundaries, events and remote-outcome uncertainty together.</w:t>
      </w:r>
    </w:p>
    <w:p>
      <w:r>
        <w:t>Recall → W1–W3/W5 → independent timing case → project waiting policy →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Approval gates and idempotency</w:t>
      </w:r>
    </w:p>
    <w:p>
      <w:pPr>
        <w:pStyle w:val="ListBullet"/>
      </w:pPr>
      <w:r>
        <w:t>Without opening the old lesson, explain one key idea from Approval gates and idempotency.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State machines for bounded agents</w:t>
      </w:r>
    </w:p>
    <w:p>
      <w:pPr>
        <w:pStyle w:val="ListBullet"/>
      </w:pPr>
      <w:r>
        <w:t>Without opening the old lesson, explain one key idea from State machines for bounded agents.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Evaluation pipelines</w:t>
      </w:r>
    </w:p>
    <w:p>
      <w:pPr>
        <w:pStyle w:val="ListBullet"/>
      </w:pPr>
      <w:r>
        <w:t>Without opening the old lesson, explain one key idea from Evaluation pipelines.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Lesson reference for workbook practice</w:t>
      </w:r>
    </w:p>
    <w:p>
      <w:pPr>
        <w:pStyle w:val="ListBullet"/>
      </w:pPr>
      <w:r>
        <w:t>Use this reference for the original W1–W3 and W5 exercises. The separately named independent case supplies its own changed facts; use those facts for that attempt before feedback.</w:t>
      </w:r>
    </w:p>
    <w:p>
      <w:pPr>
        <w:pStyle w:val="ListBullet"/>
      </w:pPr>
      <w:r>
        <w:t>Timeouts bound waiting; retries consume a finite budget. Cancellation should stop future work while accounting for operations already committed.</w:t>
      </w:r>
    </w:p>
    <w:p>
      <w:pPr>
        <w:pStyle w:val="ListBullet"/>
      </w:pPr>
      <w:r>
        <w:t>Retry only declared transient failures. Use at most three attempts with waiting gaps 1 and 2 seconds; the caller waits at most 4 seconds for each attempt under the enforced local timeout model. Worst-case elapsed bound excluding overhead is 3*4+1+2=15 seconds.</w:t>
      </w:r>
    </w:p>
    <w:p>
      <w:pPr>
        <w:pStyle w:val="Heading1"/>
      </w:pPr>
      <w:r>
        <w:t>05. W1 · Explain the current example</w:t>
      </w:r>
    </w:p>
    <w:p>
      <w:r>
        <w:t>Keep this task’s inputs,rule and response together.</w:t>
      </w:r>
    </w:p>
    <w:p>
      <w:pPr>
        <w:pStyle w:val="Heading2"/>
      </w:pPr>
      <w:r>
        <w:t>Complete task and evidence</w:t>
      </w:r>
    </w:p>
    <w:p>
      <w:pPr>
        <w:pStyle w:val="ListBullet"/>
      </w:pPr>
      <w:r>
        <w:t>Main virtual policy: at most 3 total attempts, each capped at 4 seconds of caller waiting, with gaps 1 and 2 seconds before attempts 2 and 3. Under enforced local caps and excluding overhead, bound = 3×4+1+2 = 15 seconds. Three timeouts exhaust the budget; no fourth attempt is started. Only declared timeout/transient categories retry in this local model; authentication, permission and invalid-request failures stop. Separate read-only picture: two attempts with 1-second caps and zero gap; first timeout 1 second plus supplied success .4 second totals 1.4 seconds. Cancellation before attempt 2/backoff stops future work at 1 second. Helper validates finite nonnegative numeric durations excluding bool, exact integer attempt count and one fewer gap than attempts. Code adds virtual durations only, with cancellation at supplied between-attempt boundaries. Caller timeout/cancellation does not prove remote work stopped or undo committed effects. No real sleep, network, clock measurement or asynchronous cancellation is implemented.</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calculation</w:t>
      </w:r>
    </w:p>
    <w:p>
      <w:r>
        <w:t>Keep this task’s inputs,rule and response together.</w:t>
      </w:r>
    </w:p>
    <w:p>
      <w:pPr>
        <w:pStyle w:val="Heading2"/>
      </w:pPr>
      <w:r>
        <w:t>Complete task and evidence</w:t>
      </w:r>
    </w:p>
    <w:p>
      <w:pPr>
        <w:pStyle w:val="ListBullet"/>
      </w:pPr>
      <w:r>
        <w:t>Main virtual policy: at most 3 total attempts, each capped at 4 seconds of caller waiting, with gaps 1 and 2 seconds before attempts 2 and 3. Under enforced local caps and excluding overhead, bound = 3×4+1+2 = 15 seconds. Three timeouts exhaust the budget; no fourth attempt is started. Only declared timeout/transient categories retry in this local model; authentication, permission and invalid-request failures stop. Separate read-only picture: two attempts with 1-second caps and zero gap; first timeout 1 second plus supplied success .4 second totals 1.4 seconds. Cancellation before attempt 2/backoff stops future work at 1 second. Helper validates finite nonnegative numeric durations excluding bool, exact integer attempt count and one fewer gap than attempts. Code adds virtual durations only, with cancellation at supplied between-attempt boundaries. Caller timeout/cancellation does not prove remote work stopped or undo committed effects. No real sleep, network, clock measurement or asynchronous cancellation is implemented.</w:t>
      </w:r>
    </w:p>
    <w:p>
      <w:pPr>
        <w:pStyle w:val="ListBullet"/>
      </w:pPr>
      <w:r>
        <w:t>Three attempts each time out after 4 seconds with gaps 1 and 2. A fourth is proposed.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Main virtual policy: at most 3 total attempts, each capped at 4 seconds of caller waiting, with gaps 1 and 2 seconds before attempts 2 and 3. Under enforced local caps and excluding overhead, bound = 3×4+1+2 = 15 seconds. Three timeouts exhaust the budget; no fourth attempt is started. Only declared timeout/transient categories retry in this local model; authentication, permission and invalid-request failures stop. Separate read-only picture: two attempts with 1-second caps and zero gap; first timeout 1 second plus supplied success .4 second totals 1.4 seconds. Cancellation before attempt 2/backoff stops future work at 1 second. Helper validates finite nonnegative numeric durations excluding bool, exact integer attempt count and one fewer gap than attempts. Code adds virtual durations only, with cancellation at supplied between-attempt boundaries. Caller timeout/cancellation does not prove remote work stopped or undo committed effects. No real sleep, network, clock measurement or asynchronous cancellation is implemented.</w:t>
      </w:r>
    </w:p>
    <w:p>
      <w:pPr>
        <w:pStyle w:val="ListBullet"/>
      </w:pPr>
      <w:r>
        <w:t>A report omits this qualification: A timeout means the caller lacks a timely result, not necessarily that the remote operation did not occur.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Main virtual policy: at most 3 total attempts, each capped at 4 seconds of caller waiting, with gaps 1 and 2 seconds before attempts 2 and 3. Under enforced local caps and excluding overhead, bound = 3×4+1+2 = 15 seconds. Three timeouts exhaust the budget; no fourth attempt is started. Only declared timeout/transient categories retry in this local model; authentication, permission and invalid-request failures stop. Separate read-only picture: two attempts with 1-second caps and zero gap; first timeout 1 second plus supplied success .4 second totals 1.4 seconds. Cancellation before attempt 2/backoff stops future work at 1 second. Helper validates finite nonnegative numeric durations excluding bool, exact integer attempt count and one fewer gap than attempts. Code adds virtual durations only, with cancellation at supplied between-attempt boundaries. Caller timeout/cancellation does not prove remote work stopped or undo committed effects. No real sleep, network, clock measurement or asynchronous cancellation is implemented.</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Two attempts, each up to 5 seconds, gap 2. Compute bound and decide whether authentication failure should retry.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service evidence</w:t>
      </w:r>
    </w:p>
    <w:p>
      <w:r>
        <w:t>Preserve the contract, inputs, observed outcomes and limits.</w:t>
      </w:r>
    </w:p>
    <w:p>
      <w:pPr>
        <w:pStyle w:val="Heading2"/>
      </w:pPr>
      <w:r>
        <w:t>Complete task and evidence</w:t>
      </w:r>
    </w:p>
    <w:p>
      <w:pPr>
        <w:pStyle w:val="ListBullet"/>
      </w:pPr>
      <w:r>
        <w:t>Add a labelled timeouts retries and cancellation evidence sheet to Grounded Learning Service. Show how you can explain the mechanism and terminology of timeouts retries and cancellation.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Timeouts retries and cancellation.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Timeouts retries and cancellation.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Two attempts, each up to 5 seconds, gap 2. Compute bound and decide whether authentication failure should retry.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pPr>
        <w:pStyle w:val="ListBullet"/>
      </w:pPr>
      <w:r>
        <w:t>Retry within declared limits. A read-only lookup allows two attempts of at most one second each. Cancellation forbids further attempts.</w:t>
      </w:r>
    </w:p>
    <w:p>
      <w:pPr>
        <w:pStyle w:val="ListBullet"/>
      </w:pPr>
      <w:r>
        <w:t>First attempt times out at 1 second. Second succeeds in 0.4 seconds. Ignore overhead. No cancellation occurs.</w:t>
      </w:r>
    </w:p>
    <w:p>
      <w:r>
        <w:drawing>
          <wp:inline xmlns:a="http://schemas.openxmlformats.org/drawingml/2006/main" xmlns:pic="http://schemas.openxmlformats.org/drawingml/2006/picture">
            <wp:extent cx="5486400" cy="5145314"/>
            <wp:docPr id="1" name="Picture 1" descr="Timeouts retries and cancellation. Bound first wait: Stop attempt one after its one-second allowance.. Check retry: One attempt remains, and cancellation has not occurred.. Complete next attempt: Accept the checked record; total waiting is 1.4 seconds."/>
            <wp:cNvGraphicFramePr>
              <a:graphicFrameLocks noChangeAspect="1"/>
            </wp:cNvGraphicFramePr>
            <a:graphic>
              <a:graphicData uri="http://schemas.openxmlformats.org/drawingml/2006/picture">
                <pic:pic>
                  <pic:nvPicPr>
                    <pic:cNvPr id="0" name="academy-visual-ai-6-16.png"/>
                    <pic:cNvPicPr/>
                  </pic:nvPicPr>
                  <pic:blipFill>
                    <a:blip r:embed="rId9"/>
                    <a:stretch>
                      <a:fillRect/>
                    </a:stretch>
                  </pic:blipFill>
                  <pic:spPr>
                    <a:xfrm>
                      <a:off x="0" y="0"/>
                      <a:ext cx="5486400" cy="5145314"/>
                    </a:xfrm>
                    <a:prstGeom prst="rect"/>
                  </pic:spPr>
                </pic:pic>
              </a:graphicData>
            </a:graphic>
          </wp:inline>
        </w:drawing>
      </w:r>
    </w:p>
    <w:p>
      <w:pPr>
        <w:pStyle w:val="ListBullet"/>
      </w:pPr>
      <w:r>
        <w:t>Calculate waiting time for a one-second timeout followed by a 0.4-second success. What changes if cancellation arrives after the first attempt but before the retry?</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Grounded Learning Service, retain an annotated trace and the changed-case result. Name the contract or evidence that makes the deciding step valid, so another team can review it.</w:t>
      </w:r>
    </w:p>
    <w:p>
      <w:pPr>
        <w:pStyle w:val="Heading1"/>
      </w:pPr>
      <w:r>
        <w:t>13. Reference · Project milestone</w:t>
      </w:r>
    </w:p>
    <w:p>
      <w:r>
        <w:t>Keep this task’s inputs,rule and response together.</w:t>
      </w:r>
    </w:p>
    <w:p>
      <w:pPr>
        <w:pStyle w:val="Heading2"/>
      </w:pPr>
      <w:r>
        <w:t>Complete task and evidence</w:t>
      </w:r>
    </w:p>
    <w:p>
      <w:pPr>
        <w:pStyle w:val="ListBullet"/>
      </w:pPr>
      <w:r>
        <w:t>Project: Grounded Learning Service</w:t>
      </w:r>
    </w:p>
    <w:p>
      <w:pPr>
        <w:pStyle w:val="ListBullet"/>
      </w:pPr>
      <w:r>
        <w:t>Current milestone: Test changed cases. Keep normal, boundary and failure cases; compare expected and observed results.</w:t>
      </w:r>
    </w:p>
    <w:p>
      <w:pPr>
        <w:pStyle w:val="ListBullet"/>
      </w:pPr>
      <w:r>
        <w:t>For the Grounded Learning Service, retain an annotated trace and the changed-case result. Name the contract or evidence that makes the deciding step valid, so another team can review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Retry within declared limits. A read-only lookup allows two attempts of at most one second each. Cancellation forbids further attempts.</w:t>
      </w:r>
    </w:p>
    <w:p>
      <w:pPr>
        <w:pStyle w:val="Heading3"/>
      </w:pPr>
      <w:r>
        <w:t>Practice 1: explain the deciding evidence</w:t>
      </w:r>
    </w:p>
    <w:p>
      <w:pPr>
        <w:pStyle w:val="ListBullet"/>
      </w:pPr>
      <w:r>
        <w:t>Which labelled step matches this detail? Accept the checked record; total waiting is 1.4 seconds.</w:t>
      </w:r>
    </w:p>
    <w:p>
      <w:pPr>
        <w:pStyle w:val="ListBullet"/>
      </w:pPr>
      <w:r>
        <w:t>1. Complete next attempt</w:t>
      </w:r>
    </w:p>
    <w:p>
      <w:pPr>
        <w:pStyle w:val="ListBullet"/>
      </w:pPr>
      <w:r>
        <w:t>2. Bound first wait</w:t>
      </w:r>
    </w:p>
    <w:p>
      <w:pPr>
        <w:pStyle w:val="ListBullet"/>
      </w:pPr>
      <w:r>
        <w:t>3. Check retry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Complete next attempt Accept the checked record; total waiting is 1.4 seconds. A </w:t>
      </w:r>
      <w:r>
        <w:rPr>
          <w:b/>
        </w:rPr>
        <w:t>timeout</w:t>
      </w:r>
      <w:r>
        <w:rPr>
          <w:b w:val="0"/>
        </w:rPr>
        <w:t xml:space="preserve"> bounds waiting; a retry tries again; </w:t>
      </w:r>
      <w:r>
        <w:rPr>
          <w:b/>
        </w:rPr>
        <w:t>cancellation</w:t>
      </w:r>
      <w:r>
        <w:rPr>
          <w:b w:val="0"/>
        </w:rPr>
        <w:t xml:space="preserve"> withdraws the request.</w:t>
      </w:r>
    </w:p>
    <w:p>
      <w:pPr>
        <w:spacing w:line="336" w:lineRule="auto" w:after="180"/>
      </w:pPr>
      <w:r>
        <w:rPr>
          <w:b w:val="0"/>
        </w:rPr>
        <w:t>They are separate conditions on the next action.</w:t>
      </w:r>
    </w:p>
    <w:p>
      <w:pPr>
        <w:pStyle w:val="Heading2"/>
      </w:pPr>
      <w:r>
        <w:t>Changed-case question and optional hint</w:t>
      </w:r>
    </w:p>
    <w:p>
      <w:pPr>
        <w:pStyle w:val="Heading3"/>
      </w:pPr>
      <w:r>
        <w:t>Practice 2: explain the deciding evidence</w:t>
      </w:r>
    </w:p>
    <w:p>
      <w:pPr>
        <w:pStyle w:val="ListBullet"/>
      </w:pPr>
      <w:r>
        <w:t>Changed-case practice: Cancellation arrives after the first timeout. Which conclusion is supported by the supplied facts?</w:t>
      </w:r>
    </w:p>
    <w:p>
      <w:pPr>
        <w:pStyle w:val="ListBullet"/>
      </w:pPr>
      <w:r>
        <w:t>1. We can decide the result without examining the changed input or the procedure.</w:t>
      </w:r>
    </w:p>
    <w:p>
      <w:pPr>
        <w:pStyle w:val="ListBullet"/>
      </w:pPr>
      <w:r>
        <w:t>2. Do not start the second attempt.</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 xml:space="preserve">After your attempt, compare with the supported explanation: Do not start the second attempt. </w:t>
      </w:r>
      <w:r>
        <w:rPr>
          <w:b/>
        </w:rPr>
        <w:t>Cancellation</w:t>
      </w:r>
      <w:r>
        <w:rPr>
          <w:b w:val="0"/>
        </w:rPr>
        <w:t xml:space="preserve"> overrides the unused retry allowance.</w:t>
      </w:r>
    </w:p>
    <w:p>
      <w:pPr>
        <w:pStyle w:val="Heading2"/>
      </w:pPr>
      <w:r>
        <w:t>Repair and retain the record</w:t>
      </w:r>
    </w:p>
    <w:p>
      <w:pPr>
        <w:spacing w:line="336" w:lineRule="auto" w:after="180"/>
      </w:pPr>
      <w:r>
        <w:rPr>
          <w:b w:val="0"/>
        </w:rPr>
        <w:t xml:space="preserve">Review Approval gates and idempotency (ai-6/15). Goal: Explain the </w:t>
      </w:r>
      <w:r>
        <w:rPr>
          <w:b/>
        </w:rPr>
        <w:t>mechanism</w:t>
      </w:r>
      <w:r>
        <w:rPr>
          <w:b w:val="0"/>
        </w:rPr>
        <w:t xml:space="preserve"> and terminology of approval gates and idempotency. Short practice: Trace the two deliveries of approved K9.</w:t>
      </w:r>
    </w:p>
    <w:p>
      <w:pPr>
        <w:spacing w:line="336" w:lineRule="auto" w:after="180"/>
      </w:pPr>
      <w:r>
        <w:rPr>
          <w:b w:val="0"/>
        </w:rPr>
        <w:t>How many reservations should occur, and why can a new K10 for desk 5 not borrow K9’s approval?. Return to this week and explain what you changed.</w:t>
      </w:r>
    </w:p>
    <w:p>
      <w:pPr>
        <w:spacing w:line="336" w:lineRule="auto" w:after="180"/>
      </w:pPr>
      <w:r>
        <w:rPr>
          <w:b w:val="0"/>
        </w:rPr>
        <w:t xml:space="preserve">Review State machines for bounded agents (ai-6/13). Goal: Explain the </w:t>
      </w:r>
      <w:r>
        <w:rPr>
          <w:b/>
        </w:rPr>
        <w:t>mechanism</w:t>
      </w:r>
      <w:r>
        <w:rPr>
          <w:b w:val="0"/>
        </w:rPr>
        <w:t xml:space="preserve"> and terminology of state machines for bounded agents. Short practice: Trace A and B through the state diagram.</w:t>
      </w:r>
    </w:p>
    <w:p>
      <w:pPr>
        <w:spacing w:line="336" w:lineRule="auto" w:after="180"/>
      </w:pPr>
      <w:r>
        <w:rPr>
          <w:b w:val="0"/>
        </w:rPr>
        <w:t>Name B’s forbidden transition and explain whether adding checking→querying permits that shortcut.. Return to this week and explain what you changed.</w:t>
      </w:r>
    </w:p>
    <w:p>
      <w:pPr>
        <w:spacing w:line="336" w:lineRule="auto" w:after="180"/>
      </w:pPr>
      <w:r>
        <w:rPr>
          <w:b w:val="0"/>
        </w:rPr>
        <w:t xml:space="preserve">Review Evaluation pipelines (ai-6/10). Goal: Explain the </w:t>
      </w:r>
      <w:r>
        <w:rPr>
          <w:b/>
        </w:rPr>
        <w:t>mechanism</w:t>
      </w:r>
      <w:r>
        <w:rPr>
          <w:b w:val="0"/>
        </w:rPr>
        <w:t xml:space="preserve"> and terminology of evaluation pipelines. Short practice: Calculate A’s and B’s correct rates on all four cases.</w:t>
      </w:r>
    </w:p>
    <w:p>
      <w:pPr>
        <w:spacing w:line="336" w:lineRule="auto" w:after="180"/>
      </w:pPr>
      <w:r>
        <w:rPr>
          <w:b w:val="0"/>
        </w:rPr>
        <w:t>Identify their shared failure and explain why removing that case after scoring changes the honesty of the comparison..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Timeouts retries and cancellation: the case</w:t>
      </w:r>
    </w:p>
    <w:p>
      <w:r>
        <w:drawing>
          <wp:inline xmlns:a="http://schemas.openxmlformats.org/drawingml/2006/main" xmlns:pic="http://schemas.openxmlformats.org/drawingml/2006/picture">
            <wp:extent cx="5486400" cy="2834640"/>
            <wp:docPr id="2" name="Picture 2" descr="Retry within declared limits. A read-only lookup allows two attempts of at most one second each. Cancellation forbids further attempts. Supplied facts: First attempt times out at 1 second. Second succeeds in 0.4 seconds. Ignore overhead. No cancellation occurs."/>
            <wp:cNvGraphicFramePr>
              <a:graphicFrameLocks noChangeAspect="1"/>
            </wp:cNvGraphicFramePr>
            <a:graphic>
              <a:graphicData uri="http://schemas.openxmlformats.org/drawingml/2006/picture">
                <pic:pic>
                  <pic:nvPicPr>
                    <pic:cNvPr id="0" name="academy-story-ai-6-16-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Retry within declared limits. A read-only lookup allows two attempts of at most one second each. </w:t>
      </w:r>
      <w:r>
        <w:rPr>
          <w:b/>
        </w:rPr>
        <w:t>Cancellation</w:t>
      </w:r>
      <w:r>
        <w:rPr>
          <w:b w:val="0"/>
        </w:rPr>
        <w:t xml:space="preserve"> forbids further attempts. Supplied facts: First attempt times out at 1 second. Second succeeds in 0.4 seconds.</w:t>
      </w:r>
    </w:p>
    <w:p>
      <w:pPr>
        <w:spacing w:line="336" w:lineRule="auto" w:after="180"/>
      </w:pPr>
      <w:r>
        <w:rPr>
          <w:b w:val="0"/>
        </w:rPr>
        <w:t xml:space="preserve">Ignore overhead. No </w:t>
      </w:r>
      <w:r>
        <w:rPr>
          <w:b/>
        </w:rPr>
        <w:t>cancellation</w:t>
      </w:r>
      <w:r>
        <w:rPr>
          <w:b w:val="0"/>
        </w:rPr>
        <w:t xml:space="preserve"> occurs.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3" name="Picture 3" descr="Bound first wait: Stop attempt one after its one-second allowance. → Check retry: One attempt remains, and cancellation has not occurred. → Complete next attempt: Accept the checked record; total waiting is 1.4 seconds."/>
            <wp:cNvGraphicFramePr>
              <a:graphicFrameLocks noChangeAspect="1"/>
            </wp:cNvGraphicFramePr>
            <a:graphic>
              <a:graphicData uri="http://schemas.openxmlformats.org/drawingml/2006/picture">
                <pic:pic>
                  <pic:nvPicPr>
                    <pic:cNvPr id="0" name="academy-story-ai-6-16-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Bound first wait: Stop attempt one after its one-second allowance. → Check retry: One attempt remains, and </w:t>
      </w:r>
      <w:r>
        <w:rPr>
          <w:b/>
        </w:rPr>
        <w:t>cancellation</w:t>
      </w:r>
      <w:r>
        <w:rPr>
          <w:b w:val="0"/>
        </w:rPr>
        <w:t xml:space="preserve"> has not occurred. → Complete next attempt: Accept the checked record; total waiting is 1.4 seconds.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Timeouts retries and cancellation — evidence trace</w:t>
      </w:r>
    </w:p>
    <w:p>
      <w:r>
        <w:drawing>
          <wp:inline xmlns:a="http://schemas.openxmlformats.org/drawingml/2006/main" xmlns:pic="http://schemas.openxmlformats.org/drawingml/2006/picture">
            <wp:extent cx="5486400" cy="3145536"/>
            <wp:docPr id="4" name="Picture 4" descr="Timeouts retries and cancellation — evidence trace. Three attempts each time out after 4 seconds with gaps 1 and 2. A fourth is proposed. | Retry only declared transient failures. Use at most three attempts with waiting gaps 1 and 2 seconds; the caller waits at most 4 seconds for each attempt under the enforced local timeout model. Worst-case elapsed bound excluding overhead is 3*4+1+2=15 seconds. | Budget is exhausted after 15 seconds under the model; reject fourth attempt. A late side-effect result must still be reconciled."/>
            <wp:cNvGraphicFramePr>
              <a:graphicFrameLocks noChangeAspect="1"/>
            </wp:cNvGraphicFramePr>
            <a:graphic>
              <a:graphicData uri="http://schemas.openxmlformats.org/drawingml/2006/picture">
                <pic:pic>
                  <pic:nvPicPr>
                    <pic:cNvPr id="0" name="academy-story-ai-6-16-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rPr>
        <w:t>Timeout</w:t>
      </w:r>
      <w:r>
        <w:rPr>
          <w:b w:val="0"/>
        </w:rPr>
        <w:t xml:space="preserve">s retries and </w:t>
      </w:r>
      <w:r>
        <w:rPr>
          <w:b/>
        </w:rPr>
        <w:t>cancellation</w:t>
      </w:r>
      <w:r>
        <w:rPr>
          <w:b w:val="0"/>
        </w:rPr>
        <w:t xml:space="preserve"> — </w:t>
      </w:r>
      <w:r>
        <w:rPr>
          <w:b/>
        </w:rPr>
        <w:t>evidence</w:t>
      </w:r>
      <w:r>
        <w:rPr>
          <w:b w:val="0"/>
        </w:rPr>
        <w:t xml:space="preserve"> trace. Three attempts each time out after 4 seconds with gaps 1 and 2. A fourth is proposed. | Retry only declared transient failures. Use at most three attempts with waiting gaps 1 and 2 seconds; the caller waits at most 4 seconds for each attempt under the enforced local </w:t>
      </w:r>
      <w:r>
        <w:rPr>
          <w:b/>
        </w:rPr>
        <w:t>timeout</w:t>
      </w:r>
      <w:r>
        <w:rPr>
          <w:b w:val="0"/>
        </w:rPr>
        <w:t xml:space="preserve"> model. Worst-case elapsed bound excluding overhead is 3*4+1+2=15 seconds. | Budget is exhausted after 15 seconds under the model; reject fourth attempt. A late side-effect result must still be reconciled.</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Accept the checked record; total waiting is 1.4 seconds. Changed condition: Cancellation arrives after the first timeout. Expected result: Do not start the second attempt. Reason: Cancellation overrides the unused retry allowance."/>
            <wp:cNvGraphicFramePr>
              <a:graphicFrameLocks noChangeAspect="1"/>
            </wp:cNvGraphicFramePr>
            <a:graphic>
              <a:graphicData uri="http://schemas.openxmlformats.org/drawingml/2006/picture">
                <pic:pic>
                  <pic:nvPicPr>
                    <pic:cNvPr id="0" name="academy-story-ai-6-1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Accept the checked record; total waiting is 1.4 seconds. Changed condition: </w:t>
      </w:r>
      <w:r>
        <w:rPr>
          <w:b/>
        </w:rPr>
        <w:t>Cancellation</w:t>
      </w:r>
      <w:r>
        <w:rPr>
          <w:b w:val="0"/>
        </w:rPr>
        <w:t xml:space="preserve"> arrives after the first </w:t>
      </w:r>
      <w:r>
        <w:rPr>
          <w:b/>
        </w:rPr>
        <w:t>timeout</w:t>
      </w:r>
      <w:r>
        <w:rPr>
          <w:b w:val="0"/>
        </w:rPr>
        <w:t>. Expected result: Do not start the second attempt.</w:t>
      </w:r>
    </w:p>
    <w:p>
      <w:pPr>
        <w:spacing w:line="336" w:lineRule="auto" w:after="180"/>
      </w:pPr>
      <w:r>
        <w:rPr>
          <w:b w:val="0"/>
        </w:rPr>
        <w:t xml:space="preserve">Reason: </w:t>
      </w:r>
      <w:r>
        <w:rPr>
          <w:b/>
        </w:rPr>
        <w:t>Cancellation</w:t>
      </w:r>
      <w:r>
        <w:rPr>
          <w:b w:val="0"/>
        </w:rPr>
        <w:t xml:space="preserve"> overrides the unused retry allowance.</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timeout bounds waiting; a retry tries again; cancellation withdraws the request. They are separate conditions on the next action. Limit: The arithmetic excludes overhead; retries of side-effecting operations require separate duplicate and recovery controls."/>
            <wp:cNvGraphicFramePr>
              <a:graphicFrameLocks noChangeAspect="1"/>
            </wp:cNvGraphicFramePr>
            <a:graphic>
              <a:graphicData uri="http://schemas.openxmlformats.org/drawingml/2006/picture">
                <pic:pic>
                  <pic:nvPicPr>
                    <pic:cNvPr id="0" name="academy-story-ai-6-1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timeout</w:t>
      </w:r>
      <w:r>
        <w:rPr>
          <w:b w:val="0"/>
        </w:rPr>
        <w:t xml:space="preserve"> bounds waiting; a retry tries again; </w:t>
      </w:r>
      <w:r>
        <w:rPr>
          <w:b/>
        </w:rPr>
        <w:t>cancellation</w:t>
      </w:r>
      <w:r>
        <w:rPr>
          <w:b w:val="0"/>
        </w:rPr>
        <w:t xml:space="preserve"> withdraws the request. They are separate conditions on the next action.</w:t>
      </w:r>
    </w:p>
    <w:p>
      <w:pPr>
        <w:spacing w:line="336" w:lineRule="auto" w:after="180"/>
      </w:pPr>
      <w:r>
        <w:rPr>
          <w:b w:val="0"/>
        </w:rPr>
        <w:t>Limit: The arithmetic excludes overhead; retries of side-effecting operations require separate duplicate and recovery controls.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Calculate waiting time for a one-second timeout followed by a 0.4-second success. What changes if cancellation arrives after the first attempt but before the retry?"/>
            <wp:cNvGraphicFramePr>
              <a:graphicFrameLocks noChangeAspect="1"/>
            </wp:cNvGraphicFramePr>
            <a:graphic>
              <a:graphicData uri="http://schemas.openxmlformats.org/drawingml/2006/picture">
                <pic:pic>
                  <pic:nvPicPr>
                    <pic:cNvPr id="0" name="academy-story-ai-6-16-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Calculate waiting time for a one-second </w:t>
      </w:r>
      <w:r>
        <w:rPr>
          <w:b/>
        </w:rPr>
        <w:t>timeout</w:t>
      </w:r>
      <w:r>
        <w:rPr>
          <w:b w:val="0"/>
        </w:rPr>
        <w:t xml:space="preserve"> followed by a 0.4-second success.</w:t>
      </w:r>
    </w:p>
    <w:p>
      <w:pPr>
        <w:spacing w:line="336" w:lineRule="auto" w:after="180"/>
      </w:pPr>
      <w:r>
        <w:rPr>
          <w:b w:val="0"/>
        </w:rPr>
        <w:t xml:space="preserve">What changes if </w:t>
      </w:r>
      <w:r>
        <w:rPr>
          <w:b/>
        </w:rPr>
        <w:t>cancellation</w:t>
      </w:r>
      <w:r>
        <w:rPr>
          <w:b w:val="0"/>
        </w:rPr>
        <w:t xml:space="preserve"> arrives after the first attempt but before the retry?</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Timeouts retries and cancellation: the case</w:t>
      </w:r>
    </w:p>
    <w:p>
      <w:pPr>
        <w:pStyle w:val="Heading3"/>
      </w:pPr>
      <w:r>
        <w:t>02. Follow the deciding steps</w:t>
      </w:r>
    </w:p>
    <w:p>
      <w:pPr>
        <w:pStyle w:val="Heading3"/>
      </w:pPr>
      <w:r>
        <w:t>03. Timeouts retries and cancellation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