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ai-7/17</w:t>
      </w:r>
    </w:p>
    <w:p>
      <w:pPr>
        <w:pStyle w:val="Title"/>
      </w:pPr>
      <w:r>
        <w:t>Sensitivity analysis</w:t>
      </w:r>
    </w:p>
    <w:p>
      <w:r>
        <w:t>Project: Reproducible AI Research Study</w:t>
      </w:r>
    </w:p>
    <w:p>
      <w:pPr>
        <w:pStyle w:val="Heading1"/>
      </w:pPr>
      <w:r>
        <w:t>One complete sensitivity range and evidence record.</w:t>
      </w:r>
    </w:p>
    <w:p>
      <w:r>
        <w:t>Keep controls, settings, outcomes, missing labels and selection disclosures together.</w:t>
      </w:r>
    </w:p>
    <w:p>
      <w:r>
        <w:t>Recall → W1–W3/W5 → independent pass-count comparison → research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Ablation studies</w:t>
      </w:r>
    </w:p>
    <w:p>
      <w:pPr>
        <w:pStyle w:val="ListBullet"/>
      </w:pPr>
      <w:r>
        <w:t>Without opening the old lesson, explain one key idea from Ablation studies.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Statistical tests and assumptions</w:t>
      </w:r>
    </w:p>
    <w:p>
      <w:pPr>
        <w:pStyle w:val="ListBullet"/>
      </w:pPr>
      <w:r>
        <w:t>Without opening the old lesson, explain one key idea from Statistical tests and assumptions.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variability</w:t>
      </w:r>
    </w:p>
    <w:p>
      <w:pPr>
        <w:pStyle w:val="ListBullet"/>
      </w:pPr>
      <w:r>
        <w:t>Without opening the old lesson, explain one key idea from Sampling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Sensitivity analysis varies plausible choices across a declared range and preserves all results. It describes dependence on choices; choosing the best result becomes tuning and needs separately reserved evaluation for a fresh performance claim. Main retrieval depths 1, 3, 5 have stipulated recall 0.4, 0.7, 0.8 and precision 0.9, 0.7, 0.5. Recall rises and precision falls across this tested range; no universal best follows without an objective. Raw labels, counts and averaging convention are not supplied. Separate picture scores 0.4, 0.6, 0.8 stay fixed. Positive means score at least cutoff. Cutoffs 0.5 and 0.6 give negative/positive/positive, while 0.7 gives negative/negative/positive. Equality is included. Positive counts are two, two and one respectively, not correctness counts. No reference labels are supplied. Hypothetical alternative labels can favor either rule and must not be recorded as observed truth. Keep data roles and all tested settings visible; no actual model study, significance result or guarantee outside this range is supplied.</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Retrieved items k</w:t>
            </w:r>
          </w:p>
        </w:tc>
        <w:tc>
          <w:tcPr>
            <w:tcW w:type="dxa" w:w="2556"/>
          </w:tcPr>
          <w:p>
            <w:r>
              <w:t>Supplied recall</w:t>
            </w:r>
          </w:p>
        </w:tc>
        <w:tc>
          <w:tcPr>
            <w:tcW w:type="dxa" w:w="2556"/>
          </w:tcPr>
          <w:p>
            <w:r>
              <w:t>Supplied precision</w:t>
            </w:r>
          </w:p>
        </w:tc>
        <w:tc>
          <w:tcPr>
            <w:tcW w:type="dxa" w:w="2556"/>
          </w:tcPr>
          <w:p>
            <w:r>
              <w:t>Pattern in the tested range</w:t>
            </w:r>
          </w:p>
        </w:tc>
      </w:tr>
      <w:tr>
        <w:tc>
          <w:tcPr>
            <w:tcW w:type="dxa" w:w="2556"/>
          </w:tcPr>
          <w:p>
            <w:r>
              <w:t>1</w:t>
            </w:r>
          </w:p>
        </w:tc>
        <w:tc>
          <w:tcPr>
            <w:tcW w:type="dxa" w:w="2556"/>
          </w:tcPr>
          <w:p>
            <w:r>
              <w:t>0.4</w:t>
            </w:r>
          </w:p>
        </w:tc>
        <w:tc>
          <w:tcPr>
            <w:tcW w:type="dxa" w:w="2556"/>
          </w:tcPr>
          <w:p>
            <w:r>
              <w:t>0.9</w:t>
            </w:r>
          </w:p>
        </w:tc>
        <w:tc>
          <w:tcPr>
            <w:tcW w:type="dxa" w:w="2556"/>
          </w:tcPr>
          <w:p>
            <w:r>
              <w:t>Lowest recall; highest precision</w:t>
            </w:r>
          </w:p>
        </w:tc>
      </w:tr>
      <w:tr>
        <w:tc>
          <w:tcPr>
            <w:tcW w:type="dxa" w:w="2556"/>
          </w:tcPr>
          <w:p>
            <w:r>
              <w:t>3</w:t>
            </w:r>
          </w:p>
        </w:tc>
        <w:tc>
          <w:tcPr>
            <w:tcW w:type="dxa" w:w="2556"/>
          </w:tcPr>
          <w:p>
            <w:r>
              <w:t>0.7</w:t>
            </w:r>
          </w:p>
        </w:tc>
        <w:tc>
          <w:tcPr>
            <w:tcW w:type="dxa" w:w="2556"/>
          </w:tcPr>
          <w:p>
            <w:r>
              <w:t>0.7</w:t>
            </w:r>
          </w:p>
        </w:tc>
        <w:tc>
          <w:tcPr>
            <w:tcW w:type="dxa" w:w="2556"/>
          </w:tcPr>
          <w:p>
            <w:r>
              <w:t>Intermediate summaries</w:t>
            </w:r>
          </w:p>
        </w:tc>
      </w:tr>
      <w:tr>
        <w:tc>
          <w:tcPr>
            <w:tcW w:type="dxa" w:w="2556"/>
          </w:tcPr>
          <w:p>
            <w:r>
              <w:t>5</w:t>
            </w:r>
          </w:p>
        </w:tc>
        <w:tc>
          <w:tcPr>
            <w:tcW w:type="dxa" w:w="2556"/>
          </w:tcPr>
          <w:p>
            <w:r>
              <w:t>0.8</w:t>
            </w:r>
          </w:p>
        </w:tc>
        <w:tc>
          <w:tcPr>
            <w:tcW w:type="dxa" w:w="2556"/>
          </w:tcPr>
          <w:p>
            <w:r>
              <w:t>0.5</w:t>
            </w:r>
          </w:p>
        </w:tc>
        <w:tc>
          <w:tcPr>
            <w:tcW w:type="dxa" w:w="2556"/>
          </w:tcPr>
          <w:p>
            <w:r>
              <w:t>Highest recall; lowest precision</w:t>
            </w:r>
          </w:p>
        </w:tc>
      </w:tr>
      <w:tr>
        <w:tc>
          <w:tcPr>
            <w:tcW w:type="dxa" w:w="2556"/>
          </w:tcPr>
          <w:p>
            <w:r>
              <w:t>From k = 1 to k = 5</w:t>
            </w:r>
          </w:p>
        </w:tc>
        <w:tc>
          <w:tcPr>
            <w:tcW w:type="dxa" w:w="2556"/>
          </w:tcPr>
          <w:p>
            <w:r>
              <w:t>Increase 0.4, or 40 percentage points</w:t>
            </w:r>
          </w:p>
        </w:tc>
        <w:tc>
          <w:tcPr>
            <w:tcW w:type="dxa" w:w="2556"/>
          </w:tcPr>
          <w:p>
            <w:r>
              <w:t>Decrease 0.4, or 40 percentage points</w:t>
            </w:r>
          </w:p>
        </w:tc>
        <w:tc>
          <w:tcPr>
            <w:tcW w:type="dxa" w:w="2556"/>
          </w:tcPr>
          <w:p>
            <w:r>
              <w:t>Tradeoff; no universal best setting</w:t>
            </w:r>
          </w:p>
        </w:tc>
      </w:tr>
      <w:tr>
        <w:tc>
          <w:tcPr>
            <w:tcW w:type="dxa" w:w="2556"/>
          </w:tcPr>
          <w:p>
            <w:r>
              <w:t>What remains unknown</w:t>
            </w:r>
          </w:p>
        </w:tc>
        <w:tc>
          <w:tcPr>
            <w:tcW w:type="dxa" w:w="2556"/>
          </w:tcPr>
          <w:p>
            <w:r>
              <w:t>Raw labels/counts</w:t>
            </w:r>
          </w:p>
        </w:tc>
        <w:tc>
          <w:tcPr>
            <w:tcW w:type="dxa" w:w="2556"/>
          </w:tcPr>
          <w:p>
            <w:r>
              <w:t>Averaging convention</w:t>
            </w:r>
          </w:p>
        </w:tc>
        <w:tc>
          <w:tcPr>
            <w:tcW w:type="dxa" w:w="2556"/>
          </w:tcPr>
          <w:p>
            <w:r>
              <w:t>No invented per-query count or significance</w:t>
            </w:r>
          </w:p>
        </w:tc>
      </w:tr>
    </w:tbl>
    <w:p>
      <w:pPr>
        <w:pStyle w:val="ListBullet"/>
      </w:pPr>
      <w:r>
        <w:t>Sensitivity analysis varies plausible choices across a declared range and preserves all results. It describes dependence on choices; choosing the best result becomes tuning and needs separately reserved evaluation for a fresh performance claim. Main retrieval depths 1, 3, 5 have stipulated recall 0.4, 0.7, 0.8 and precision 0.9, 0.7, 0.5. Recall rises and precision falls across this tested range; no universal best follows without an objective. Raw labels, counts and averaging convention are not supplied. Separate picture scores 0.4, 0.6, 0.8 stay fixed. Positive means score at least cutoff. Cutoffs 0.5 and 0.6 give negative/positive/positive, while 0.7 gives negative/negative/positive. Equality is included. Positive counts are two, two and one respectively, not correctness counts. No reference labels are supplied. Hypothetical alternative labels can favor either rule and must not be recorded as observed truth. Keep data roles and all tested settings visible; no actual model study, significance result or guarantee outside this range is supplied.</w:t>
      </w:r>
    </w:p>
    <w:p>
      <w:pPr>
        <w:pStyle w:val="ListBullet"/>
      </w:pPr>
      <w:r>
        <w:t>Retrieval cutoffs 1, 3, 5 yield recall .4, .7, .8 and precision .9, .7, .5.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Sensitivity analysis varies plausible choices across a declared range and preserves all results. It describes dependence on choices; choosing the best result becomes tuning and needs separately reserved evaluation for a fresh performance claim. Main retrieval depths 1, 3, 5 have stipulated recall 0.4, 0.7, 0.8 and precision 0.9, 0.7, 0.5. Recall rises and precision falls across this tested range; no universal best follows without an objective. Raw labels, counts and averaging convention are not supplied. Separate picture scores 0.4, 0.6, 0.8 stay fixed. Positive means score at least cutoff. Cutoffs 0.5 and 0.6 give negative/positive/positive, while 0.7 gives negative/negative/positive. Equality is included. Positive counts are two, two and one respectively, not correctness counts. No reference labels are supplied. Hypothetical alternative labels can favor either rule and must not be recorded as observed truth. Keep data roles and all tested settings visible; no actual model study, significance result or guarantee outside this range is supplied.</w:t>
      </w:r>
    </w:p>
    <w:p>
      <w:pPr>
        <w:pStyle w:val="ListBullet"/>
      </w:pPr>
      <w:r>
        <w:t>A report omits this qualification: A stable tested range does not establish stability under every parameter or dataset change.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Sensitivity analysis varies plausible choices across a declared range and preserves all results. It describes dependence on choices; choosing the best result becomes tuning and needs separately reserved evaluation for a fresh performance claim. Main retrieval depths 1, 3, 5 have stipulated recall 0.4, 0.7, 0.8 and precision 0.9, 0.7, 0.5. Recall rises and precision falls across this tested range; no universal best follows without an objective. Raw labels, counts and averaging convention are not supplied. Separate picture scores 0.4, 0.6, 0.8 stay fixed. Positive means score at least cutoff. Cutoffs 0.5 and 0.6 give negative/positive/positive, while 0.7 gives negative/negative/positive. Equality is included. Positive counts are two, two and one respectively, not correctness counts. No reference labels are supplied. Hypothetical alternative labels can favor either rule and must not be recorded as observed truth. Keep data roles and all tested settings visible; no actual model study, significance result or guarantee outside this range is supplied.</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Thresholds .4, .5, .6 give passes 8, 9, 7 out of 10. Report range and a selection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sensitivity analysis evidence sheet to Reproducible AI Research Study. Show how you can explain the mechanism and terminology of sensitivity analysis.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Sensitivity analysis.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Sensitivity analysis.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Thresholds .4, .5, .6 give passes 8, 9, 7 out of 10. Report range and a selection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279292" cy="3200400"/>
            <wp:docPr id="1" name="Picture 1" descr="Fixed scores 0.4, 0.6 and 0.8. At cutoff 0.5 the last two are positive. At cutoff 0.7 only 0.8 is positive. At cutoff 0.6 the last two are positive because equality is included. No reference labels are supplied, so accuracy is unknown."/>
            <wp:cNvGraphicFramePr>
              <a:graphicFrameLocks noChangeAspect="1"/>
            </wp:cNvGraphicFramePr>
            <a:graphic>
              <a:graphicData uri="http://schemas.openxmlformats.org/drawingml/2006/picture">
                <pic:pic>
                  <pic:nvPicPr>
                    <pic:cNvPr id="0" name="ai-7-17-cutoff-grid.png"/>
                    <pic:cNvPicPr/>
                  </pic:nvPicPr>
                  <pic:blipFill>
                    <a:blip r:embed="rId9"/>
                    <a:stretch>
                      <a:fillRect/>
                    </a:stretch>
                  </pic:blipFill>
                  <pic:spPr>
                    <a:xfrm>
                      <a:off x="0" y="0"/>
                      <a:ext cx="5279292" cy="3200400"/>
                    </a:xfrm>
                    <a:prstGeom prst="rect"/>
                  </pic:spPr>
                </pic:pic>
              </a:graphicData>
            </a:graphic>
          </wp:inline>
        </w:drawing>
      </w:r>
    </w:p>
    <w:p>
      <w:pPr>
        <w:pStyle w:val="ListBullet"/>
      </w:pPr>
      <w:r>
        <w:t>A decision sensitive to the cutoff. A toy score rule predicts positive when score is at least the chosen cutoff.</w:t>
      </w:r>
    </w:p>
    <w:p>
      <w:pPr>
        <w:pStyle w:val="ListBullet"/>
      </w:pPr>
      <w:r>
        <w:t>Scores are 0.4,0.6,0.8. Cutoff 0.5 marks the last two positive; cutoff 0.7 marks only 0.8 positive.</w:t>
      </w:r>
    </w:p>
    <w:p>
      <w:r>
        <w:drawing>
          <wp:inline xmlns:a="http://schemas.openxmlformats.org/drawingml/2006/main" xmlns:pic="http://schemas.openxmlformats.org/drawingml/2006/picture">
            <wp:extent cx="5486400" cy="3657600"/>
            <wp:docPr id="2" name="Picture 2"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10"/>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3" name="Picture 3"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1"/>
                    <a:stretch>
                      <a:fillRect/>
                    </a:stretch>
                  </pic:blipFill>
                  <pic:spPr>
                    <a:xfrm>
                      <a:off x="0" y="0"/>
                      <a:ext cx="5486400" cy="5145314"/>
                    </a:xfrm>
                    <a:prstGeom prst="rect"/>
                  </pic:spPr>
                </pic:pic>
              </a:graphicData>
            </a:graphic>
          </wp:inline>
        </w:drawing>
      </w:r>
    </w:p>
    <w:p>
      <w:pPr>
        <w:pStyle w:val="ListBullet"/>
      </w:pPr>
      <w:r>
        <w:t>Classify 0.4, 0.6 and 0.8 at cutoffs 0.5, 0.7 and exactly 0.6. Which equality rule decides the boundary, and can these unlabelled scores identify the best cutoff?</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Test changed cases. Keep normal, boundary and failure cases; compare expected and observed results.</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decision sensitive to the cutoff. A toy score rule predicts positive when score is at least the chosen cutoff.</w:t>
      </w:r>
    </w:p>
    <w:p>
      <w:pPr>
        <w:pStyle w:val="Heading3"/>
      </w:pPr>
      <w:r>
        <w:t>Practice 1: explain the deciding evidence</w:t>
      </w:r>
    </w:p>
    <w:p>
      <w:pPr>
        <w:pStyle w:val="ListBullet"/>
      </w:pPr>
      <w:r>
        <w:t>Which labelled step matches this detail? Only 0.8 meets the new boundary.</w:t>
      </w:r>
    </w:p>
    <w:p>
      <w:pPr>
        <w:pStyle w:val="ListBullet"/>
      </w:pPr>
      <w:r>
        <w:t>1. Hold scores fixed</w:t>
      </w:r>
    </w:p>
    <w:p>
      <w:pPr>
        <w:pStyle w:val="ListBullet"/>
      </w:pPr>
      <w:r>
        <w:t>2. Apply cutoff 0.7</w:t>
      </w:r>
    </w:p>
    <w:p>
      <w:pPr>
        <w:pStyle w:val="ListBullet"/>
      </w:pPr>
      <w:r>
        <w:t>3. Apply cutoff 0.5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Apply cutoff 0.7 Only 0.8 meets the new boundary. </w:t>
      </w:r>
      <w:r>
        <w:rPr>
          <w:b/>
        </w:rPr>
        <w:t>Sensitivity analysis</w:t>
      </w:r>
      <w:r>
        <w:rPr>
          <w:b w:val="0"/>
        </w:rPr>
        <w:t xml:space="preserve"> checks how conclusions change under plausible choices.</w:t>
      </w:r>
    </w:p>
    <w:p>
      <w:pPr>
        <w:spacing w:line="336" w:lineRule="auto" w:after="180"/>
      </w:pPr>
      <w:r>
        <w:rPr>
          <w:b w:val="0"/>
        </w:rPr>
        <w:t>Changing a cutoff changes the decision rule, not the recorded scores or their accuracy.</w:t>
      </w:r>
    </w:p>
    <w:p>
      <w:pPr>
        <w:pStyle w:val="Heading2"/>
      </w:pPr>
      <w:r>
        <w:t>Changed-case question and optional hint</w:t>
      </w:r>
    </w:p>
    <w:p>
      <w:pPr>
        <w:pStyle w:val="Heading3"/>
      </w:pPr>
      <w:r>
        <w:t>Practice 2: explain the deciding evidence</w:t>
      </w:r>
    </w:p>
    <w:p>
      <w:pPr>
        <w:pStyle w:val="ListBullet"/>
      </w:pPr>
      <w:r>
        <w:t>Changed-case practice: Set the cutoff to exactly 0.6.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0.6 and 0.8 are positive because the rule includes equality.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0.6 and 0.8 are positive because the rule includes equality. The declared at-least boundary includes the threshold value.</w:t>
      </w:r>
    </w:p>
    <w:p>
      <w:pPr>
        <w:pStyle w:val="Heading2"/>
      </w:pPr>
      <w:r>
        <w:t>Repair and retain the record</w:t>
      </w:r>
    </w:p>
    <w:p>
      <w:pPr>
        <w:spacing w:line="336" w:lineRule="auto" w:after="180"/>
      </w:pPr>
      <w:r>
        <w:rPr>
          <w:b w:val="0"/>
        </w:rPr>
        <w:t xml:space="preserve">Review Ablation studies (ai-7/16). Goal: Explain the </w:t>
      </w:r>
      <w:r>
        <w:rPr>
          <w:b/>
        </w:rPr>
        <w:t>mechanism</w:t>
      </w:r>
      <w:r>
        <w:rPr>
          <w:b w:val="0"/>
        </w:rPr>
        <w:t xml:space="preserve"> and terminology of ablation studies. Short practice: Calculate the filter ablation’s two rates and count change.</w:t>
      </w:r>
    </w:p>
    <w:p>
      <w:pPr>
        <w:spacing w:line="336" w:lineRule="auto" w:after="180"/>
      </w:pPr>
      <w:r>
        <w:rPr>
          <w:b w:val="0"/>
        </w:rPr>
        <w:t>Which single component is altered, and why does also changing the model prevent isolating the filter?. Return to this week and explain what you changed.</w:t>
      </w:r>
    </w:p>
    <w:p>
      <w:pPr>
        <w:spacing w:line="336" w:lineRule="auto" w:after="180"/>
      </w:pPr>
      <w:r>
        <w:rPr>
          <w:b w:val="0"/>
        </w:rPr>
        <w:t xml:space="preserve">Review Statistical tests and assumptions (ai-7/14). Goal: Explain the </w:t>
      </w:r>
      <w:r>
        <w:rPr>
          <w:b/>
        </w:rPr>
        <w:t>mechanism</w:t>
      </w:r>
      <w:r>
        <w:rPr>
          <w:b w:val="0"/>
        </w:rPr>
        <w:t xml:space="preserve"> and terminology of statistical tests and assumptions. Short practice: Calculate each paired difference and the observed sum.</w:t>
      </w:r>
    </w:p>
    <w:p>
      <w:pPr>
        <w:spacing w:line="336" w:lineRule="auto" w:after="180"/>
      </w:pPr>
      <w:r>
        <w:rPr>
          <w:b w:val="0"/>
        </w:rPr>
        <w:t>Count null arrangements with absolute sum at least four, compute p, and explain the decision at threshold 0.05.. Return to this week and explain what you changed.</w:t>
      </w:r>
    </w:p>
    <w:p>
      <w:pPr>
        <w:spacing w:line="336" w:lineRule="auto" w:after="180"/>
      </w:pPr>
      <w:r>
        <w:rPr>
          <w:b w:val="0"/>
        </w:rPr>
        <w:t xml:space="preserve">Review Sampling variability (ai-7/11). Goal: Explain the </w:t>
      </w:r>
      <w:r>
        <w:rPr>
          <w:b/>
        </w:rPr>
        <w:t>mechanism</w:t>
      </w:r>
      <w:r>
        <w:rPr>
          <w:b w:val="0"/>
        </w:rPr>
        <w:t xml:space="preserve"> and terminology of sampling variability. Short practice: Calculate the two four-case rates and their difference.</w:t>
      </w:r>
    </w:p>
    <w:p>
      <w:pPr>
        <w:spacing w:line="336" w:lineRule="auto" w:after="180"/>
      </w:pPr>
      <w:r>
        <w:rPr>
          <w:b w:val="0"/>
        </w:rPr>
        <w:t>Explain how changed included cases can affect a fixed model, and why identical deterministic records should not differ on a rerun..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Sensitivity analysis: the case</w:t>
      </w:r>
    </w:p>
    <w:p>
      <w:r>
        <w:drawing>
          <wp:inline xmlns:a="http://schemas.openxmlformats.org/drawingml/2006/main" xmlns:pic="http://schemas.openxmlformats.org/drawingml/2006/picture">
            <wp:extent cx="5486400" cy="2834640"/>
            <wp:docPr id="4" name="Picture 4" descr="A decision sensitive to the cutoff. A toy score rule predicts positive when score is at least the chosen cutoff. Supplied facts: Scores are 0.4,0.6,0.8. Cutoff 0.5 marks the last two positive; cutoff 0.7 marks only 0.8 positive."/>
            <wp:cNvGraphicFramePr>
              <a:graphicFrameLocks noChangeAspect="1"/>
            </wp:cNvGraphicFramePr>
            <a:graphic>
              <a:graphicData uri="http://schemas.openxmlformats.org/drawingml/2006/picture">
                <pic:pic>
                  <pic:nvPicPr>
                    <pic:cNvPr id="0" name="academy-story-ai-7-17-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A decision sensitive to the cutoff. A toy score rule predicts positive when score is at least the chosen cutoff. Supplied facts: Scores are 0.4,0.6,0.8.</w:t>
      </w:r>
    </w:p>
    <w:p>
      <w:pPr>
        <w:spacing w:line="336" w:lineRule="auto" w:after="180"/>
      </w:pPr>
      <w:r>
        <w:rPr>
          <w:b w:val="0"/>
        </w:rPr>
        <w:t>Cutoff 0.5 marks the last two positive; cutoff 0.7 marks only 0.8 positive.</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Hold scores fixed: Keep the same three supplied scores. → Apply cutoff 0.5: 0.6 and 0.8 meet the boundary. → Apply cutoff 0.7: Only 0.8 meets the new boundary."/>
            <wp:cNvGraphicFramePr>
              <a:graphicFrameLocks noChangeAspect="1"/>
            </wp:cNvGraphicFramePr>
            <a:graphic>
              <a:graphicData uri="http://schemas.openxmlformats.org/drawingml/2006/picture">
                <pic:pic>
                  <pic:nvPicPr>
                    <pic:cNvPr id="0" name="academy-story-ai-7-17-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Hold scores fixed: Keep the same three supplied scores. → Apply cutoff 0.5: 0.6 and 0.8 meet the boundary. → Apply cutoff 0.7: Only 0.8 meets the new boundary.</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Score decisions under inclusive cutoffs</w:t>
      </w:r>
    </w:p>
    <w:p>
      <w:r>
        <w:drawing>
          <wp:inline xmlns:a="http://schemas.openxmlformats.org/drawingml/2006/main" xmlns:pic="http://schemas.openxmlformats.org/drawingml/2006/picture">
            <wp:extent cx="5486400" cy="3617976"/>
            <wp:docPr id="6" name="Picture 6" descr="Score decisions under inclusive cutoffs. Cutoff 0.5: Score 0.4 = No, Score 0.6 = Yes, Score 0.8 = Yes. Cutoff 0.7: Score 0.4 = No, Score 0.6 = No, Score 0.8 = Yes. Cutoff 0.6: Score 0.4 = No, Score 0.6 = Yes, Score 0.8 = Yes."/>
            <wp:cNvGraphicFramePr>
              <a:graphicFrameLocks noChangeAspect="1"/>
            </wp:cNvGraphicFramePr>
            <a:graphic>
              <a:graphicData uri="http://schemas.openxmlformats.org/drawingml/2006/picture">
                <pic:pic>
                  <pic:nvPicPr>
                    <pic:cNvPr id="0" name="academy-story-ai-7-17-03.png"/>
                    <pic:cNvPicPr/>
                  </pic:nvPicPr>
                  <pic:blipFill>
                    <a:blip r:embed="rId14"/>
                    <a:stretch>
                      <a:fillRect/>
                    </a:stretch>
                  </pic:blipFill>
                  <pic:spPr>
                    <a:xfrm>
                      <a:off x="0" y="0"/>
                      <a:ext cx="5486400" cy="3617976"/>
                    </a:xfrm>
                    <a:prstGeom prst="rect"/>
                  </pic:spPr>
                </pic:pic>
              </a:graphicData>
            </a:graphic>
          </wp:inline>
        </w:drawing>
      </w:r>
    </w:p>
    <w:p>
      <w:pPr>
        <w:spacing w:line="336" w:lineRule="auto" w:after="180"/>
      </w:pPr>
      <w:r>
        <w:rPr>
          <w:b w:val="0"/>
        </w:rPr>
        <w:t>Score decisions under inclusive cutoffs. Cutoff 0.5: Score 0.4 = No, Score 0.6 = Yes, Score 0.8 = Yes. Cutoff 0.7: Score 0.4 = No, Score 0.6 = No, Score 0.8 = Yes. Cutoff 0.6: Score 0.4 = No, Score 0.6 = Yes, Score 0.8 = Yes.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Only 0.8 meets the new boundary. Changed condition: Set the cutoff to exactly 0.6. Expected result: 0.6 and 0.8 are positive because the rule includes equality. Reason: The declared at-least boundary includes the threshold value."/>
            <wp:cNvGraphicFramePr>
              <a:graphicFrameLocks noChangeAspect="1"/>
            </wp:cNvGraphicFramePr>
            <a:graphic>
              <a:graphicData uri="http://schemas.openxmlformats.org/drawingml/2006/picture">
                <pic:pic>
                  <pic:nvPicPr>
                    <pic:cNvPr id="0" name="academy-story-ai-7-17-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Only 0.8 meets the new boundary. Changed condition: Set the cutoff to exactly 0.6. Expected result: 0.6 and 0.8 are positive because the rule includes equality.</w:t>
      </w:r>
    </w:p>
    <w:p>
      <w:pPr>
        <w:spacing w:line="336" w:lineRule="auto" w:after="180"/>
      </w:pPr>
      <w:r>
        <w:rPr>
          <w:b w:val="0"/>
        </w:rPr>
        <w:t>Reason: The declared at-least boundary includes the threshold value.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Sensitivity analysis checks how conclusions change under plausible choices. Changing a cutoff changes the decision rule, not the recorded scores or their accuracy. Limit: Without reference labels, these counts do not identify the best cutoff or establish correctness."/>
            <wp:cNvGraphicFramePr>
              <a:graphicFrameLocks noChangeAspect="1"/>
            </wp:cNvGraphicFramePr>
            <a:graphic>
              <a:graphicData uri="http://schemas.openxmlformats.org/drawingml/2006/picture">
                <pic:pic>
                  <pic:nvPicPr>
                    <pic:cNvPr id="0" name="academy-story-ai-7-17-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rPr>
        <w:t>Sensitivity analysis</w:t>
      </w:r>
      <w:r>
        <w:rPr>
          <w:b w:val="0"/>
        </w:rPr>
        <w:t xml:space="preserve"> checks how conclusions change under plausible choices. Changing a cutoff changes the decision rule, not the recorded scores or their accuracy.</w:t>
      </w:r>
    </w:p>
    <w:p>
      <w:pPr>
        <w:spacing w:line="336" w:lineRule="auto" w:after="180"/>
      </w:pPr>
      <w:r>
        <w:rPr>
          <w:b w:val="0"/>
        </w:rPr>
        <w:t>Limit: Without reference labels, these counts do not identify the best cutoff or establish correctness.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lassify 0.4, 0.6 and 0.8 at cutoffs 0.5, 0.7 and exactly 0.6. Which equality rule decides the boundary, and can these unlabelled scores identify the best cutoff?"/>
            <wp:cNvGraphicFramePr>
              <a:graphicFrameLocks noChangeAspect="1"/>
            </wp:cNvGraphicFramePr>
            <a:graphic>
              <a:graphicData uri="http://schemas.openxmlformats.org/drawingml/2006/picture">
                <pic:pic>
                  <pic:nvPicPr>
                    <pic:cNvPr id="0" name="academy-story-ai-7-17-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Classify 0.4, 0.6 and 0.8 at cutoffs 0.5, 0.7 and exactly 0.6.</w:t>
      </w:r>
    </w:p>
    <w:p>
      <w:pPr>
        <w:spacing w:line="336" w:lineRule="auto" w:after="180"/>
      </w:pPr>
      <w:r>
        <w:rPr>
          <w:b w:val="0"/>
        </w:rPr>
        <w:t>Which equality rule decides the boundary, and can these unlabelled scores identify the best cutoff?</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Sensitivity analysis: the case</w:t>
      </w:r>
    </w:p>
    <w:p>
      <w:pPr>
        <w:pStyle w:val="Heading3"/>
      </w:pPr>
      <w:r>
        <w:t>02. Follow the deciding steps</w:t>
      </w:r>
    </w:p>
    <w:p>
      <w:pPr>
        <w:pStyle w:val="Heading3"/>
      </w:pPr>
      <w:r>
        <w:t>03. Score decisions under inclusive cutoffs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