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ai-7/22</w:t>
      </w:r>
    </w:p>
    <w:p>
      <w:pPr>
        <w:pStyle w:val="Title"/>
      </w:pPr>
      <w:r>
        <w:t>Pilot experiments</w:t>
      </w:r>
    </w:p>
    <w:p>
      <w:r>
        <w:t>Project: Reproducible AI Research Study</w:t>
      </w:r>
    </w:p>
    <w:p>
      <w:pPr>
        <w:pStyle w:val="Heading1"/>
      </w:pPr>
      <w:r>
        <w:t>One complete research-case evidence record.</w:t>
      </w:r>
    </w:p>
    <w:p>
      <w:r>
        <w:t>Preserve pilot defects and revisions while keeping new primary evidence separate.</w:t>
      </w:r>
    </w:p>
    <w:p>
      <w:r>
        <w:t>Recall → W1–W3/W5 → independent case → project evidence → feedback and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Predefining an analysis plan</w:t>
      </w:r>
    </w:p>
    <w:p>
      <w:pPr>
        <w:pStyle w:val="ListBullet"/>
      </w:pPr>
      <w:r>
        <w:t>Without opening the old lesson, explain one key idea from Predefining an analysis plan.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Research ethics and consent</w:t>
      </w:r>
    </w:p>
    <w:p>
      <w:pPr>
        <w:pStyle w:val="ListBullet"/>
      </w:pPr>
      <w:r>
        <w:t>Without opening the old lesson, explain one key idea from Research ethics and consent.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Ablation studies</w:t>
      </w:r>
    </w:p>
    <w:p>
      <w:pPr>
        <w:pStyle w:val="ListBullet"/>
      </w:pPr>
      <w:r>
        <w:t>Without opening the old lesson, explain one key idea from Ablation studies.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W1 · Explain the current example</w:t>
      </w:r>
    </w:p>
    <w:p>
      <w:r>
        <w:t>Keep this task’s inputs,rule and response together.</w:t>
      </w:r>
    </w:p>
    <w:p>
      <w:pPr>
        <w:pStyle w:val="Heading2"/>
      </w:pPr>
      <w:r>
        <w:t>Complete task and evidence</w:t>
      </w:r>
    </w:p>
    <w:p>
      <w:pPr>
        <w:pStyle w:val="ListBullet"/>
      </w:pPr>
      <w:r>
        <w:t>A pilot checks feasibility, capture, units, rubric and analysis before a primary study. Main five-case pilot reveals wrong duration-log units. Preserve the original defect and correction; without actual values or unit definitions, no numerical conversion can be calculated. A method revised using pilot results needs newly reserved primary cases for an untouched final comparison. Separate picture: two reviewers score four practice answers, agree on three and disagree on one. Observed agreement is 3/4 = 75%; disagreement is 25%. No reference labels or disagreement cause are supplied. Agreement does not prove correctness or long-run reliability. Inspect scoring records and clarify the rubric, retaining the pilot as development evidence. Adding corrected practice cases to final evaluation would mix roles under the stated plan. Preserve versions, test the repair on appropriate fixtures and fix the revised analysis plan before new primary outcomes. No actual timing run, reviewer study or final effect estimate is supplied.</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worked case</w:t>
      </w:r>
    </w:p>
    <w:p>
      <w:r>
        <w:t>Keep the supplied inputs, comparison rule and evidence together.</w:t>
      </w:r>
    </w:p>
    <w:p>
      <w:pPr>
        <w:pStyle w:val="Heading2"/>
      </w:pPr>
      <w:r>
        <w:t>Complete task and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Main pilot step</w:t>
            </w:r>
          </w:p>
        </w:tc>
        <w:tc>
          <w:tcPr>
            <w:tcW w:type="dxa" w:w="3408"/>
          </w:tcPr>
          <w:p>
            <w:r>
              <w:t>Supported action</w:t>
            </w:r>
          </w:p>
        </w:tc>
        <w:tc>
          <w:tcPr>
            <w:tcW w:type="dxa" w:w="3408"/>
          </w:tcPr>
          <w:p>
            <w:r>
              <w:t>Unsupported claim</w:t>
            </w:r>
          </w:p>
        </w:tc>
      </w:tr>
      <w:tr>
        <w:tc>
          <w:tcPr>
            <w:tcW w:type="dxa" w:w="3408"/>
          </w:tcPr>
          <w:p>
            <w:r>
              <w:t>Five-case pilot exposes wrong duration units</w:t>
            </w:r>
          </w:p>
        </w:tc>
        <w:tc>
          <w:tcPr>
            <w:tcW w:type="dxa" w:w="3408"/>
          </w:tcPr>
          <w:p>
            <w:r>
              <w:t>Document defect and affected measurement</w:t>
            </w:r>
          </w:p>
        </w:tc>
        <w:tc>
          <w:tcPr>
            <w:tcW w:type="dxa" w:w="3408"/>
          </w:tcPr>
          <w:p>
            <w:r>
              <w:t>Pretend the original logs were correct</w:t>
            </w:r>
          </w:p>
        </w:tc>
      </w:tr>
      <w:tr>
        <w:tc>
          <w:tcPr>
            <w:tcW w:type="dxa" w:w="3408"/>
          </w:tcPr>
          <w:p>
            <w:r>
              <w:t>Correct unit handling</w:t>
            </w:r>
          </w:p>
        </w:tc>
        <w:tc>
          <w:tcPr>
            <w:tcW w:type="dxa" w:w="3408"/>
          </w:tcPr>
          <w:p>
            <w:r>
              <w:t>Record expected units, actual units and conversion evidence</w:t>
            </w:r>
          </w:p>
        </w:tc>
        <w:tc>
          <w:tcPr>
            <w:tcW w:type="dxa" w:w="3408"/>
          </w:tcPr>
          <w:p>
            <w:r>
              <w:t>Invent a numerical conversion without the missing values</w:t>
            </w:r>
          </w:p>
        </w:tc>
      </w:tr>
      <w:tr>
        <w:tc>
          <w:tcPr>
            <w:tcW w:type="dxa" w:w="3408"/>
          </w:tcPr>
          <w:p>
            <w:r>
              <w:t>Method revised using pilot</w:t>
            </w:r>
          </w:p>
        </w:tc>
        <w:tc>
          <w:tcPr>
            <w:tcW w:type="dxa" w:w="3408"/>
          </w:tcPr>
          <w:p>
            <w:r>
              <w:t>Retain pilot as development evidence</w:t>
            </w:r>
          </w:p>
        </w:tc>
        <w:tc>
          <w:tcPr>
            <w:tcW w:type="dxa" w:w="3408"/>
          </w:tcPr>
          <w:p>
            <w:r>
              <w:t>Call revised pilot outcomes an untouched final comparison</w:t>
            </w:r>
          </w:p>
        </w:tc>
      </w:tr>
      <w:tr>
        <w:tc>
          <w:tcPr>
            <w:tcW w:type="dxa" w:w="3408"/>
          </w:tcPr>
          <w:p>
            <w:r>
              <w:t>Freeze revised procedure</w:t>
            </w:r>
          </w:p>
        </w:tc>
        <w:tc>
          <w:tcPr>
            <w:tcW w:type="dxa" w:w="3408"/>
          </w:tcPr>
          <w:p>
            <w:r>
              <w:t>Record new version and planned measurement boundaries</w:t>
            </w:r>
          </w:p>
        </w:tc>
        <w:tc>
          <w:tcPr>
            <w:tcW w:type="dxa" w:w="3408"/>
          </w:tcPr>
          <w:p>
            <w:r>
              <w:t>Claim version label alone proves chronology</w:t>
            </w:r>
          </w:p>
        </w:tc>
      </w:tr>
      <w:tr>
        <w:tc>
          <w:tcPr>
            <w:tcW w:type="dxa" w:w="3408"/>
          </w:tcPr>
          <w:p>
            <w:r>
              <w:t>New primary cases</w:t>
            </w:r>
          </w:p>
        </w:tc>
        <w:tc>
          <w:tcPr>
            <w:tcW w:type="dxa" w:w="3408"/>
          </w:tcPr>
          <w:p>
            <w:r>
              <w:t>Reserve and evaluate under the fixed revised plan</w:t>
            </w:r>
          </w:p>
        </w:tc>
        <w:tc>
          <w:tcPr>
            <w:tcW w:type="dxa" w:w="3408"/>
          </w:tcPr>
          <w:p>
            <w:r>
              <w:t>Claim primary results before running the study</w:t>
            </w:r>
          </w:p>
        </w:tc>
      </w:tr>
    </w:tbl>
    <w:p>
      <w:pPr>
        <w:pStyle w:val="ListBullet"/>
      </w:pPr>
      <w:r>
        <w:t>A pilot checks feasibility, capture, units, rubric and analysis before a primary study. Main five-case pilot reveals wrong duration-log units. Preserve the original defect and correction; without actual values or unit definitions, no numerical conversion can be calculated. A method revised using pilot results needs newly reserved primary cases for an untouched final comparison. Separate picture: two reviewers score four practice answers, agree on three and disagree on one. Observed agreement is 3/4 = 75%; disagreement is 25%. No reference labels or disagreement cause are supplied. Agreement does not prove correctness or long-run reliability. Inspect scoring records and clarify the rubric, retaining the pilot as development evidence. Adding corrected practice cases to final evaluation would mix roles under the stated plan. Preserve versions, test the repair on appropriate fixtures and fix the revised analysis plan before new primary outcomes. No actual timing run, reviewer study or final effect estimate is supplied.</w:t>
      </w:r>
    </w:p>
    <w:p>
      <w:pPr>
        <w:pStyle w:val="ListBullet"/>
      </w:pPr>
      <w:r>
        <w:t>Pilot five cases reveals wrong units in duration logs; team corrects units and reports the pilot as final evidence.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A pilot checks feasibility, capture, units, rubric and analysis before a primary study. Main five-case pilot reveals wrong duration-log units. Preserve the original defect and correction; without actual values or unit definitions, no numerical conversion can be calculated. A method revised using pilot results needs newly reserved primary cases for an untouched final comparison. Separate picture: two reviewers score four practice answers, agree on three and disagree on one. Observed agreement is 3/4 = 75%; disagreement is 25%. No reference labels or disagreement cause are supplied. Agreement does not prove correctness or long-run reliability. Inspect scoring records and clarify the rubric, retaining the pilot as development evidence. Adding corrected practice cases to final evaluation would mix roles under the stated plan. Preserve versions, test the repair on appropriate fixtures and fix the revised analysis plan before new primary outcomes. No actual timing run, reviewer study or final effect estimate is supplied.</w:t>
      </w:r>
    </w:p>
    <w:p>
      <w:pPr>
        <w:pStyle w:val="ListBullet"/>
      </w:pPr>
      <w:r>
        <w:t>A report omits this qualification: A pilot may assess feasibility but is not automatically powered or independent evidence for the final hypothesis.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A pilot checks feasibility, capture, units, rubric and analysis before a primary study. Main five-case pilot reveals wrong duration-log units. Preserve the original defect and correction; without actual values or unit definitions, no numerical conversion can be calculated. A method revised using pilot results needs newly reserved primary cases for an untouched final comparison. Separate picture: two reviewers score four practice answers, agree on three and disagree on one. Observed agreement is 3/4 = 75%; disagreement is 25%. No reference labels or disagreement cause are supplied. Agreement does not prove correctness or long-run reliability. Inspect scoring records and clarify the rubric, retaining the pilot as development evidence. Adding corrected practice cases to final evaluation would mix roles under the stated plan. Preserve versions, test the repair on appropriate fixtures and fix the revised analysis plan before new primary outcomes. No actual timing run, reviewer study or final effect estimate is supplied.</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Apply a new case independently</w:t>
      </w:r>
    </w:p>
    <w:p>
      <w:pPr>
        <w:pStyle w:val="ListBullet"/>
      </w:pPr>
      <w:r>
        <w:t>Pilot six cases exposes ambiguous labels in two. What should happen before the primary study?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research evidence</w:t>
      </w:r>
    </w:p>
    <w:p>
      <w:r>
        <w:t>Preserve the question, protocol, observations, analysis and limits.</w:t>
      </w:r>
    </w:p>
    <w:p>
      <w:pPr>
        <w:pStyle w:val="Heading2"/>
      </w:pPr>
      <w:r>
        <w:t>Complete task and evidence</w:t>
      </w:r>
    </w:p>
    <w:p>
      <w:pPr>
        <w:pStyle w:val="ListBullet"/>
      </w:pPr>
      <w:r>
        <w:t>Add a labelled pilot experiments evidence sheet to Reproducible AI Research Study. Show how you can explain the mechanism and terminology of pilot experiments.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worked case for Pilot experiments.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Pilot experiments.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Pilot six cases exposes ambiguous labels in two. What should happen before the primary study?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r>
        <w:drawing>
          <wp:inline xmlns:a="http://schemas.openxmlformats.org/drawingml/2006/main" xmlns:pic="http://schemas.openxmlformats.org/drawingml/2006/picture">
            <wp:extent cx="5334000" cy="3200400"/>
            <wp:docPr id="1" name="Picture 1" descr="Two reviewers agree on three of four practice answers and disagree on one, giving seventy-five percent observed agreement. Agreement is not correctness or long-run reliability. These answers remain development evidence after they inform revision."/>
            <wp:cNvGraphicFramePr>
              <a:graphicFrameLocks noChangeAspect="1"/>
            </wp:cNvGraphicFramePr>
            <a:graphic>
              <a:graphicData uri="http://schemas.openxmlformats.org/drawingml/2006/picture">
                <pic:pic>
                  <pic:nvPicPr>
                    <pic:cNvPr id="0" name="ai-7-22-pilot-agreement.png"/>
                    <pic:cNvPicPr/>
                  </pic:nvPicPr>
                  <pic:blipFill>
                    <a:blip r:embed="rId9"/>
                    <a:stretch>
                      <a:fillRect/>
                    </a:stretch>
                  </pic:blipFill>
                  <pic:spPr>
                    <a:xfrm>
                      <a:off x="0" y="0"/>
                      <a:ext cx="5334000" cy="3200400"/>
                    </a:xfrm>
                    <a:prstGeom prst="rect"/>
                  </pic:spPr>
                </pic:pic>
              </a:graphicData>
            </a:graphic>
          </wp:inline>
        </w:drawing>
      </w:r>
    </w:p>
    <w:p>
      <w:pPr>
        <w:pStyle w:val="ListBullet"/>
      </w:pPr>
      <w:r>
        <w:t>A pilot tests the procedure. A pilot checks whether the team can score answers consistently before running the main study.</w:t>
      </w:r>
    </w:p>
    <w:p>
      <w:pPr>
        <w:pStyle w:val="ListBullet"/>
      </w:pPr>
      <w:r>
        <w:t>Two reviewers score four practice answers. They agree on three and disagree on one; these answers are excluded from final evaluation.</w:t>
      </w:r>
    </w:p>
    <w:p>
      <w:r>
        <w:drawing>
          <wp:inline xmlns:a="http://schemas.openxmlformats.org/drawingml/2006/main" xmlns:pic="http://schemas.openxmlformats.org/drawingml/2006/picture">
            <wp:extent cx="5486400" cy="2641600"/>
            <wp:docPr id="2" name="Picture 2" descr="Reviewer agreement on four pilot answers"/>
            <wp:cNvGraphicFramePr>
              <a:graphicFrameLocks noChangeAspect="1"/>
            </wp:cNvGraphicFramePr>
            <a:graphic>
              <a:graphicData uri="http://schemas.openxmlformats.org/drawingml/2006/picture">
                <pic:pic>
                  <pic:nvPicPr>
                    <pic:cNvPr id="0" name="academy-detail-ai-7-22.png"/>
                    <pic:cNvPicPr/>
                  </pic:nvPicPr>
                  <pic:blipFill>
                    <a:blip r:embed="rId10"/>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3" name="Picture 3" descr="Pilot experiments. Try the workflow: Both reviewers apply the draft rubric to four practice answers.. Measure agreement: Agreement is 3/4=75% on this pilot.. Repair the rubric: Discuss the disagreement and clarify the scoring rule before the main run."/>
            <wp:cNvGraphicFramePr>
              <a:graphicFrameLocks noChangeAspect="1"/>
            </wp:cNvGraphicFramePr>
            <a:graphic>
              <a:graphicData uri="http://schemas.openxmlformats.org/drawingml/2006/picture">
                <pic:pic>
                  <pic:nvPicPr>
                    <pic:cNvPr id="0" name="academy-visual-ai-7-22.png"/>
                    <pic:cNvPicPr/>
                  </pic:nvPicPr>
                  <pic:blipFill>
                    <a:blip r:embed="rId11"/>
                    <a:stretch>
                      <a:fillRect/>
                    </a:stretch>
                  </pic:blipFill>
                  <pic:spPr>
                    <a:xfrm>
                      <a:off x="0" y="0"/>
                      <a:ext cx="5486400" cy="5225143"/>
                    </a:xfrm>
                    <a:prstGeom prst="rect"/>
                  </pic:spPr>
                </pic:pic>
              </a:graphicData>
            </a:graphic>
          </wp:inline>
        </w:drawing>
      </w:r>
    </w:p>
    <w:p>
      <w:pPr>
        <w:pStyle w:val="ListBullet"/>
      </w:pPr>
      <w:r>
        <w:t>Calculate reviewer agreement on the four pilot answers. What can the disagreement improve, and why are those revised practice answers not untouched final evidence?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Reference · Project milestone</w:t>
      </w:r>
    </w:p>
    <w:p>
      <w:r>
        <w:t>Keep this task’s inputs,rule and response together.</w:t>
      </w:r>
    </w:p>
    <w:p>
      <w:pPr>
        <w:pStyle w:val="Heading2"/>
      </w:pPr>
      <w:r>
        <w:t>Complete task and evidence</w:t>
      </w:r>
    </w:p>
    <w:p>
      <w:pPr>
        <w:pStyle w:val="ListBullet"/>
      </w:pPr>
      <w:r>
        <w:t>Project: Reproducible AI Research Study</w:t>
      </w:r>
    </w:p>
    <w:p>
      <w:pPr>
        <w:pStyle w:val="ListBullet"/>
      </w:pPr>
      <w:r>
        <w:t>Current milestone: Evaluate and revise. Compare with your starting method, explain errors and record a justified revision.</w:t>
      </w:r>
    </w:p>
    <w:p>
      <w:pPr>
        <w:pStyle w:val="ListBullet"/>
      </w:pPr>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A pilot tests the procedure. A pilot checks whether the team can score answers consistently before running the main study.</w:t>
      </w:r>
    </w:p>
    <w:p>
      <w:pPr>
        <w:pStyle w:val="Heading3"/>
      </w:pPr>
      <w:r>
        <w:t>Practice 1: explain the deciding evidence</w:t>
      </w:r>
    </w:p>
    <w:p>
      <w:pPr>
        <w:pStyle w:val="ListBullet"/>
      </w:pPr>
      <w:r>
        <w:t>Which labelled step matches this detail? Discuss the disagreement and clarify the scoring rule before the main run.</w:t>
      </w:r>
    </w:p>
    <w:p>
      <w:pPr>
        <w:pStyle w:val="ListBullet"/>
      </w:pPr>
      <w:r>
        <w:t>1. Try the workflow</w:t>
      </w:r>
    </w:p>
    <w:p>
      <w:pPr>
        <w:pStyle w:val="ListBullet"/>
      </w:pPr>
      <w:r>
        <w:t>2. Repair the rubric</w:t>
      </w:r>
    </w:p>
    <w:p>
      <w:pPr>
        <w:pStyle w:val="ListBullet"/>
      </w:pPr>
      <w:r>
        <w:t>3. Measure agreement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Repair the rubric Discuss the disagreement and clarify the scoring rule before the main run.</w:t>
      </w:r>
    </w:p>
    <w:p>
      <w:pPr>
        <w:spacing w:line="336" w:lineRule="auto" w:after="180"/>
      </w:pPr>
      <w:r>
        <w:rPr>
          <w:b w:val="0"/>
        </w:rPr>
        <w:t xml:space="preserve">A </w:t>
      </w:r>
      <w:r>
        <w:rPr>
          <w:b/>
        </w:rPr>
        <w:t>pilot</w:t>
      </w:r>
      <w:r>
        <w:rPr>
          <w:b w:val="0"/>
        </w:rPr>
        <w:t xml:space="preserve"> can reveal missing instructions, practical delays or ambiguous scoring. It is preparation, not an untouched final estimate after the team uses it to revise methods.</w:t>
      </w:r>
    </w:p>
    <w:p>
      <w:pPr>
        <w:pStyle w:val="Heading2"/>
      </w:pPr>
      <w:r>
        <w:t>Changed-case question and optional hint</w:t>
      </w:r>
    </w:p>
    <w:p>
      <w:pPr>
        <w:pStyle w:val="Heading3"/>
      </w:pPr>
      <w:r>
        <w:t>Practice 2: explain the deciding evidence</w:t>
      </w:r>
    </w:p>
    <w:p>
      <w:pPr>
        <w:pStyle w:val="ListBullet"/>
      </w:pPr>
      <w:r>
        <w:t>Changed-case practice: Add the corrected pilot answers into final evaluation. Which conclusion is supported by the supplied facts?</w:t>
      </w:r>
    </w:p>
    <w:p>
      <w:pPr>
        <w:pStyle w:val="ListBullet"/>
      </w:pPr>
      <w:r>
        <w:t>1. Declare them previously exposed rather than untouched final evidence.</w:t>
      </w:r>
    </w:p>
    <w:p>
      <w:pPr>
        <w:pStyle w:val="ListBullet"/>
      </w:pPr>
      <w:r>
        <w:t>2. We can decide the result without examining the changed input or the procedure.</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Declare them previously exposed rather than untouched final </w:t>
      </w:r>
      <w:r>
        <w:rPr>
          <w:b/>
        </w:rPr>
        <w:t>evidence</w:t>
      </w:r>
      <w:r>
        <w:rPr>
          <w:b w:val="0"/>
        </w:rPr>
        <w:t>. Rubric development already used those answers.</w:t>
      </w:r>
    </w:p>
    <w:p>
      <w:pPr>
        <w:pStyle w:val="Heading2"/>
      </w:pPr>
      <w:r>
        <w:t>Repair and retain the record</w:t>
      </w:r>
    </w:p>
    <w:p>
      <w:pPr>
        <w:spacing w:line="336" w:lineRule="auto" w:after="180"/>
      </w:pPr>
      <w:r>
        <w:rPr>
          <w:b w:val="0"/>
        </w:rPr>
        <w:t xml:space="preserve">Review Predefining an analysis plan (ai-7/21). Goal: Explain the </w:t>
      </w:r>
      <w:r>
        <w:rPr>
          <w:b/>
        </w:rPr>
        <w:t>mechanism</w:t>
      </w:r>
      <w:r>
        <w:rPr>
          <w:b w:val="0"/>
        </w:rPr>
        <w:t xml:space="preserve"> and terminology of predefining an analysis plan. Short practice: Apply the recorded exclusion rule.</w:t>
      </w:r>
    </w:p>
    <w:p>
      <w:pPr>
        <w:spacing w:line="336" w:lineRule="auto" w:after="180"/>
      </w:pPr>
      <w:r>
        <w:rPr>
          <w:b w:val="0"/>
        </w:rPr>
        <w:t>Can two readable model failures be removed, and how must a necessary later plan change be disclosed?. Return to this week and explain what you changed.</w:t>
      </w:r>
    </w:p>
    <w:p>
      <w:pPr>
        <w:spacing w:line="336" w:lineRule="auto" w:after="180"/>
      </w:pPr>
      <w:r>
        <w:rPr>
          <w:b w:val="0"/>
        </w:rPr>
        <w:t xml:space="preserve">Review Research ethics and consent (ai-7/19). Goal: Explain the </w:t>
      </w:r>
      <w:r>
        <w:rPr>
          <w:b/>
        </w:rPr>
        <w:t>mechanism</w:t>
      </w:r>
      <w:r>
        <w:rPr>
          <w:b w:val="0"/>
        </w:rPr>
        <w:t xml:space="preserve"> and terminology of research ethics and consent. Short practice: Identify which uses the drawing consent permits and excludes.</w:t>
      </w:r>
    </w:p>
    <w:p>
      <w:pPr>
        <w:spacing w:line="336" w:lineRule="auto" w:after="180"/>
      </w:pPr>
      <w:r>
        <w:rPr>
          <w:b w:val="0"/>
        </w:rPr>
        <w:t>Can the unrelated project reuse the drawings under this agreement, and what new authorisation would be needed?. Return to this week and explain what you changed.</w:t>
      </w:r>
    </w:p>
    <w:p>
      <w:pPr>
        <w:spacing w:line="336" w:lineRule="auto" w:after="180"/>
      </w:pPr>
      <w:r>
        <w:rPr>
          <w:b w:val="0"/>
        </w:rPr>
        <w:t xml:space="preserve">Review Ablation studies (ai-7/16). Goal: Explain the </w:t>
      </w:r>
      <w:r>
        <w:rPr>
          <w:b/>
        </w:rPr>
        <w:t>mechanism</w:t>
      </w:r>
      <w:r>
        <w:rPr>
          <w:b w:val="0"/>
        </w:rPr>
        <w:t xml:space="preserve"> and terminology of ablation studies. Short practice: Calculate the filter ablation’s two rates and count change.</w:t>
      </w:r>
    </w:p>
    <w:p>
      <w:pPr>
        <w:spacing w:line="336" w:lineRule="auto" w:after="180"/>
      </w:pPr>
      <w:r>
        <w:rPr>
          <w:b w:val="0"/>
        </w:rPr>
        <w:t>Which single component is altered, and why does also changing the model prevent isolating the filter?.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Pilot experiments: the case</w:t>
      </w:r>
    </w:p>
    <w:p>
      <w:r>
        <w:drawing>
          <wp:inline xmlns:a="http://schemas.openxmlformats.org/drawingml/2006/main" xmlns:pic="http://schemas.openxmlformats.org/drawingml/2006/picture">
            <wp:extent cx="5486400" cy="2834640"/>
            <wp:docPr id="4" name="Picture 4" descr="A pilot tests the procedure. A pilot checks whether the team can score answers consistently before running the main study. Supplied facts: Two reviewers score four practice answers. They agree on three and disagree on one; these answers are excluded from final evaluation."/>
            <wp:cNvGraphicFramePr>
              <a:graphicFrameLocks noChangeAspect="1"/>
            </wp:cNvGraphicFramePr>
            <a:graphic>
              <a:graphicData uri="http://schemas.openxmlformats.org/drawingml/2006/picture">
                <pic:pic>
                  <pic:nvPicPr>
                    <pic:cNvPr id="0" name="academy-story-ai-7-22-01.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pilot</w:t>
      </w:r>
      <w:r>
        <w:rPr>
          <w:b w:val="0"/>
        </w:rPr>
        <w:t xml:space="preserve"> tests the procedure. A </w:t>
      </w:r>
      <w:r>
        <w:rPr>
          <w:b/>
        </w:rPr>
        <w:t>pilot</w:t>
      </w:r>
      <w:r>
        <w:rPr>
          <w:b w:val="0"/>
        </w:rPr>
        <w:t xml:space="preserve"> checks whether the team can score answers consistently before running the main study. Supplied facts: Two reviewers score four practice answers.</w:t>
      </w:r>
    </w:p>
    <w:p>
      <w:pPr>
        <w:spacing w:line="336" w:lineRule="auto" w:after="180"/>
      </w:pPr>
      <w:r>
        <w:rPr>
          <w:b w:val="0"/>
        </w:rPr>
        <w:t>They agree on three and disagree on one; these answers are excluded from final evaluation.</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5" name="Picture 5" descr="Try the workflow: Both reviewers apply the draft rubric to four practice answers. → Measure agreement: Agreement is 3/4=75% on this pilot. → Repair the rubric: Discuss the disagreement and clarify the scoring rule before the main run."/>
            <wp:cNvGraphicFramePr>
              <a:graphicFrameLocks noChangeAspect="1"/>
            </wp:cNvGraphicFramePr>
            <a:graphic>
              <a:graphicData uri="http://schemas.openxmlformats.org/drawingml/2006/picture">
                <pic:pic>
                  <pic:nvPicPr>
                    <pic:cNvPr id="0" name="academy-story-ai-7-22-02.png"/>
                    <pic:cNvPicPr/>
                  </pic:nvPicPr>
                  <pic:blipFill>
                    <a:blip r:embed="rId13"/>
                    <a:stretch>
                      <a:fillRect/>
                    </a:stretch>
                  </pic:blipFill>
                  <pic:spPr>
                    <a:xfrm>
                      <a:off x="0" y="0"/>
                      <a:ext cx="5486400" cy="3182112"/>
                    </a:xfrm>
                    <a:prstGeom prst="rect"/>
                  </pic:spPr>
                </pic:pic>
              </a:graphicData>
            </a:graphic>
          </wp:inline>
        </w:drawing>
      </w:r>
    </w:p>
    <w:p>
      <w:pPr>
        <w:spacing w:line="336" w:lineRule="auto" w:after="180"/>
      </w:pPr>
      <w:r>
        <w:rPr>
          <w:b w:val="0"/>
        </w:rPr>
        <w:t xml:space="preserve">Try the workflow: Both reviewers apply the draft rubric to four practice answers. → Measure agreement: Agreement is 3/4=75% on this </w:t>
      </w:r>
      <w:r>
        <w:rPr>
          <w:b/>
        </w:rPr>
        <w:t>pilot</w:t>
      </w:r>
      <w:r>
        <w:rPr>
          <w:b w:val="0"/>
        </w:rPr>
        <w:t>. → Repair the rubric: Discuss the disagreement and clarify the scoring rule before the main run.</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Reviewer agreement on four pilot answers</w:t>
      </w:r>
    </w:p>
    <w:p>
      <w:r>
        <w:drawing>
          <wp:inline xmlns:a="http://schemas.openxmlformats.org/drawingml/2006/main" xmlns:pic="http://schemas.openxmlformats.org/drawingml/2006/picture">
            <wp:extent cx="5486400" cy="2834640"/>
            <wp:docPr id="6" name="Picture 6" descr="Reviewer agreement on four pilot answers. Units: pilot answers out of 4. Agree: 3. Disagree: 1."/>
            <wp:cNvGraphicFramePr>
              <a:graphicFrameLocks noChangeAspect="1"/>
            </wp:cNvGraphicFramePr>
            <a:graphic>
              <a:graphicData uri="http://schemas.openxmlformats.org/drawingml/2006/picture">
                <pic:pic>
                  <pic:nvPicPr>
                    <pic:cNvPr id="0" name="academy-story-ai-7-22-03.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Reviewer agreement on four </w:t>
      </w:r>
      <w:r>
        <w:rPr>
          <w:b/>
        </w:rPr>
        <w:t>pilot</w:t>
      </w:r>
      <w:r>
        <w:rPr>
          <w:b w:val="0"/>
        </w:rPr>
        <w:t xml:space="preserve"> answers. Units: </w:t>
      </w:r>
      <w:r>
        <w:rPr>
          <w:b/>
        </w:rPr>
        <w:t>pilot</w:t>
      </w:r>
      <w:r>
        <w:rPr>
          <w:b w:val="0"/>
        </w:rPr>
        <w:t xml:space="preserve"> answers out of 4. Agree: 3. Disagree: 1.</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Discuss the disagreement and clarify the scoring rule before the main run. Changed condition: Add the corrected pilot answers into final evaluation. Expected result: Declare them previously exposed rather than untouched final evidence. Reason: Rubric development already used those answers."/>
            <wp:cNvGraphicFramePr>
              <a:graphicFrameLocks noChangeAspect="1"/>
            </wp:cNvGraphicFramePr>
            <a:graphic>
              <a:graphicData uri="http://schemas.openxmlformats.org/drawingml/2006/picture">
                <pic:pic>
                  <pic:nvPicPr>
                    <pic:cNvPr id="0" name="academy-story-ai-7-22-04.png"/>
                    <pic:cNvPicPr/>
                  </pic:nvPicPr>
                  <pic:blipFill>
                    <a:blip r:embed="rId15"/>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Discuss the disagreement and clarify the scoring rule before the main run. Changed condition: Add the corrected </w:t>
      </w:r>
      <w:r>
        <w:rPr>
          <w:b/>
        </w:rPr>
        <w:t>pilot</w:t>
      </w:r>
      <w:r>
        <w:rPr>
          <w:b w:val="0"/>
        </w:rPr>
        <w:t xml:space="preserve"> answers into final evaluation.</w:t>
      </w:r>
    </w:p>
    <w:p>
      <w:pPr>
        <w:spacing w:line="336" w:lineRule="auto" w:after="180"/>
      </w:pPr>
      <w:r>
        <w:rPr>
          <w:b w:val="0"/>
        </w:rPr>
        <w:t xml:space="preserve">Expected result: Declare them previously exposed rather than untouched final </w:t>
      </w:r>
      <w:r>
        <w:rPr>
          <w:b/>
        </w:rPr>
        <w:t>evidence</w:t>
      </w:r>
      <w:r>
        <w:rPr>
          <w:b w:val="0"/>
        </w:rPr>
        <w:t>. Reason: Rubric development already used those answers.</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A pilot can reveal missing instructions, practical delays or ambiguous scoring. It is preparation, not an untouched final estimate after the team uses it to revise methods. Limit: Four pilot answers do not establish long-run reviewer reliability or a stable performance effect."/>
            <wp:cNvGraphicFramePr>
              <a:graphicFrameLocks noChangeAspect="1"/>
            </wp:cNvGraphicFramePr>
            <a:graphic>
              <a:graphicData uri="http://schemas.openxmlformats.org/drawingml/2006/picture">
                <pic:pic>
                  <pic:nvPicPr>
                    <pic:cNvPr id="0" name="academy-story-ai-7-22-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pilot</w:t>
      </w:r>
      <w:r>
        <w:rPr>
          <w:b w:val="0"/>
        </w:rPr>
        <w:t xml:space="preserve"> can reveal missing instructions, practical delays or ambiguous scoring. It is preparation, not an untouched final estimate after the team uses it to revise methods.</w:t>
      </w:r>
    </w:p>
    <w:p>
      <w:pPr>
        <w:spacing w:line="336" w:lineRule="auto" w:after="180"/>
      </w:pPr>
      <w:r>
        <w:rPr>
          <w:b w:val="0"/>
        </w:rPr>
        <w:t xml:space="preserve">Limit: Four </w:t>
      </w:r>
      <w:r>
        <w:rPr>
          <w:b/>
        </w:rPr>
        <w:t>pilot</w:t>
      </w:r>
      <w:r>
        <w:rPr>
          <w:b w:val="0"/>
        </w:rPr>
        <w:t xml:space="preserve"> answers do not establish long-run reviewer reliability or a stable performance effect.</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9" name="Picture 9"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alculate reviewer agreement on the four pilot answers. What can the disagreement improve, and why are those revised practice answers not untouched final evidence?"/>
            <wp:cNvGraphicFramePr>
              <a:graphicFrameLocks noChangeAspect="1"/>
            </wp:cNvGraphicFramePr>
            <a:graphic>
              <a:graphicData uri="http://schemas.openxmlformats.org/drawingml/2006/picture">
                <pic:pic>
                  <pic:nvPicPr>
                    <pic:cNvPr id="0" name="academy-story-ai-7-22-06.png"/>
                    <pic:cNvPicPr/>
                  </pic:nvPicPr>
                  <pic:blipFill>
                    <a:blip r:embed="rId17"/>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xml:space="preserve">, deciding step, result and limit. Supported question: Calculate reviewer agreement on the four </w:t>
      </w:r>
      <w:r>
        <w:rPr>
          <w:b/>
        </w:rPr>
        <w:t>pilot</w:t>
      </w:r>
      <w:r>
        <w:rPr>
          <w:b w:val="0"/>
        </w:rPr>
        <w:t xml:space="preserve"> answers.</w:t>
      </w:r>
    </w:p>
    <w:p>
      <w:pPr>
        <w:spacing w:line="336" w:lineRule="auto" w:after="180"/>
      </w:pPr>
      <w:r>
        <w:rPr>
          <w:b w:val="0"/>
        </w:rPr>
        <w:t xml:space="preserve">What can the disagreement improve, and why are those revised practice answers not untouched final </w:t>
      </w:r>
      <w:r>
        <w:rPr>
          <w:b/>
        </w:rPr>
        <w:t>evidence</w:t>
      </w:r>
      <w:r>
        <w:rPr>
          <w:b w:val="0"/>
        </w:rPr>
        <w: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Pilot experiments: the case</w:t>
      </w:r>
    </w:p>
    <w:p>
      <w:pPr>
        <w:pStyle w:val="Heading3"/>
      </w:pPr>
      <w:r>
        <w:t>02. Follow the deciding steps</w:t>
      </w:r>
    </w:p>
    <w:p>
      <w:pPr>
        <w:pStyle w:val="Heading3"/>
      </w:pPr>
      <w:r>
        <w:t>03. Reviewer agreement on four pilot answers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