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w:t>
      </w:r>
    </w:p>
    <w:p>
      <w:pPr>
        <w:pStyle w:val="Title"/>
      </w:pPr>
      <w:r>
        <w:t>A question that evidence can answer</w:t>
      </w:r>
    </w:p>
    <w:p>
      <w:r>
        <w:t>Project: Reproducible AI Research Study</w:t>
      </w:r>
    </w:p>
    <w:p>
      <w:pPr>
        <w:pStyle w:val="Heading1"/>
      </w:pPr>
      <w:r>
        <w:t>Ask what observation would answer this question and under which fixed conditions.</w:t>
      </w:r>
    </w:p>
    <w:p>
      <w:r>
        <w:t>Teach measurable outcomes and honest study scope before inferential claims.</w:t>
      </w:r>
    </w:p>
    <w:p>
      <w:r>
        <w:t>Model broad-to-bounded question → inspect supplied rankings → contrast missing diagram results → assess ten-request comparison → retain evidence-status distinctions.</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a question that </w:t>
      </w:r>
      <w:r>
        <w:rPr>
          <w:b/>
        </w:rPr>
        <w:t>evidence</w:t>
      </w:r>
      <w:r>
        <w:rPr>
          <w:b w:val="0"/>
        </w:rPr>
        <w:t xml:space="preserve"> can answer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w:t>
      </w:r>
      <w:r>
        <w:rPr>
          <w:b/>
        </w:rPr>
        <w:t>outcome</w:t>
      </w:r>
      <w:r>
        <w:rPr>
          <w:b w:val="0"/>
        </w:rPr>
        <w:t xml:space="preserv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Engineering demonstration and defense.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engineering demonstration and defense</w:t>
      </w:r>
    </w:p>
    <w:p>
      <w:pPr>
        <w:spacing w:line="336" w:lineRule="auto" w:after="180"/>
      </w:pPr>
      <w:r>
        <w:rPr>
          <w:b w:val="0"/>
        </w:rPr>
        <w:t>Reference example, not the only acceptable wording: Teacher explanation: An engineering defense demonstrates correct operation and bounded failure with an inspectable implementation, tests and runbook.</w:t>
      </w:r>
    </w:p>
    <w:p>
      <w:pPr>
        <w:spacing w:line="336" w:lineRule="auto" w:after="180"/>
      </w:pPr>
      <w:r>
        <w:rPr>
          <w:b w:val="0"/>
        </w:rPr>
        <w:t>Present requirements, architecture, contracts, permissions, evaluation, resource measurements and recovery. Show one supported case, one legitimate review and one denied operation.</w:t>
      </w:r>
    </w:p>
    <w:p>
      <w:pPr>
        <w:spacing w:line="336" w:lineRule="auto" w:after="180"/>
      </w:pPr>
      <w:r>
        <w:rPr>
          <w:b w:val="0"/>
        </w:rPr>
        <w:t>State what was mocked and what remains untested.</w:t>
      </w:r>
    </w:p>
    <w:p>
      <w:pPr>
        <w:pStyle w:val="Heading2"/>
      </w:pPr>
      <w:r>
        <w:t>Pictured end goal</w:t>
      </w:r>
    </w:p>
    <w:p>
      <w:pPr>
        <w:spacing w:line="336" w:lineRule="auto" w:after="180"/>
      </w:pPr>
      <w:r>
        <w:rPr>
          <w:b w:val="0"/>
        </w:rPr>
        <w:t xml:space="preserve">Explain a question that </w:t>
      </w:r>
      <w:r>
        <w:rPr>
          <w:b/>
        </w:rPr>
        <w:t>evidence</w:t>
      </w:r>
      <w:r>
        <w:rPr>
          <w:b w:val="0"/>
        </w:rPr>
        <w:t xml:space="preserve"> can answer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Engineering demonstration and defense</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research question</w:t>
      </w:r>
      <w:r>
        <w:rPr>
          <w:b w:val="0"/>
        </w:rPr>
        <w:t xml:space="preserve"> identifies an </w:t>
      </w:r>
      <w:r>
        <w:rPr>
          <w:b/>
        </w:rPr>
        <w:t>outcome</w:t>
      </w:r>
      <w:r>
        <w:rPr>
          <w:b w:val="0"/>
        </w:rPr>
        <w:t xml:space="preserve">, comparison and conditions that </w:t>
      </w:r>
      <w:r>
        <w:rPr>
          <w:b/>
        </w:rPr>
        <w:t>evidence</w:t>
      </w:r>
      <w:r>
        <w:rPr>
          <w:b w:val="0"/>
        </w:rPr>
        <w:t xml:space="preserve"> could answer. A broad aspiration needs narrowing before a study.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operational definitions and claim scope before statistical inference</w:t>
      </w:r>
    </w:p>
    <w:p>
      <w:r>
        <w:t>Keep the supplied practice snapshot, planned reserved study and diagram design separate.</w:t>
      </w:r>
    </w:p>
    <w:p>
      <w:pPr>
        <w:pStyle w:val="Heading2"/>
      </w:pPr>
      <w:r>
        <w:t>Definitions and complete fictional question protocol</w:t>
      </w:r>
    </w:p>
    <w:p>
      <w:pPr>
        <w:spacing w:line="336" w:lineRule="auto" w:after="180"/>
      </w:pPr>
      <w:r>
        <w:rPr>
          <w:b w:val="0"/>
        </w:rPr>
        <w:t xml:space="preserve">A </w:t>
      </w:r>
      <w:r>
        <w:rPr>
          <w:b/>
        </w:rPr>
        <w:t>research question</w:t>
      </w:r>
      <w:r>
        <w:rPr>
          <w:b w:val="0"/>
        </w:rPr>
        <w:t xml:space="preserve"> identifies an </w:t>
      </w:r>
      <w:r>
        <w:rPr>
          <w:b/>
        </w:rPr>
        <w:t>outcome</w:t>
      </w:r>
      <w:r>
        <w:rPr>
          <w:b w:val="0"/>
        </w:rPr>
        <w:t xml:space="preserve">, comparison and conditions that </w:t>
      </w:r>
      <w:r>
        <w:rPr>
          <w:b/>
        </w:rPr>
        <w:t>evidence</w:t>
      </w:r>
      <w:r>
        <w:rPr>
          <w:b w:val="0"/>
        </w:rPr>
        <w:t xml:space="preserve"> could answer. A broad aspiration needs narrowing before a study.</w:t>
      </w:r>
    </w:p>
    <w:p>
      <w:pPr>
        <w:spacing w:line="336" w:lineRule="auto" w:after="180"/>
      </w:pPr>
      <w:r>
        <w:rPr>
          <w:b w:val="0"/>
        </w:rPr>
        <w:t>For fictional classroom retrieval, ask whether method B returns more relevant records than lexical baseline A on a reserved judged query set at cutoff 3. Define eligible corpus and relevance rules before running.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Question element</w:t>
            </w:r>
          </w:p>
        </w:tc>
        <w:tc>
          <w:tcPr>
            <w:tcW w:type="dxa" w:w="5112"/>
          </w:tcPr>
          <w:p>
            <w:r>
              <w:t>Complete added fictional practice protocol</w:t>
            </w:r>
          </w:p>
        </w:tc>
      </w:tr>
      <w:tr>
        <w:tc>
          <w:tcPr>
            <w:tcW w:type="dxa" w:w="5112"/>
          </w:tcPr>
          <w:p>
            <w:r>
              <w:t>Versions and comparison</w:t>
            </w:r>
          </w:p>
        </w:tc>
        <w:tc>
          <w:tcPr>
            <w:tcW w:type="dxa" w:w="5112"/>
          </w:tcPr>
          <w:p>
            <w:r>
              <w:t>Baseline A and method B; their ranking outputs are supplied snapshots, not implemented algorithms</w:t>
            </w:r>
          </w:p>
        </w:tc>
      </w:tr>
      <w:tr>
        <w:tc>
          <w:tcPr>
            <w:tcW w:type="dxa" w:w="5112"/>
          </w:tcPr>
          <w:p>
            <w:r>
              <w:t>Cases</w:t>
            </w:r>
          </w:p>
        </w:tc>
        <w:tc>
          <w:tcPr>
            <w:tcW w:type="dxa" w:w="5112"/>
          </w:tcPr>
          <w:p>
            <w:r>
              <w:t>Fixed matched query IDs Q1–Q5, same for both versions</w:t>
            </w:r>
          </w:p>
        </w:tc>
      </w:tr>
      <w:tr>
        <w:tc>
          <w:tcPr>
            <w:tcW w:type="dxa" w:w="5112"/>
          </w:tcPr>
          <w:p>
            <w:r>
              <w:t>Eligible corpus</w:t>
            </w:r>
          </w:p>
        </w:tc>
        <w:tc>
          <w:tcPr>
            <w:tcW w:type="dxa" w:w="5112"/>
          </w:tcPr>
          <w:p>
            <w:r>
              <w:t>c1 contains R1–R10 only</w:t>
            </w:r>
          </w:p>
        </w:tc>
      </w:tr>
      <w:tr>
        <w:tc>
          <w:tcPr>
            <w:tcW w:type="dxa" w:w="5112"/>
          </w:tcPr>
          <w:p>
            <w:r>
              <w:t>Outcome</w:t>
            </w:r>
          </w:p>
        </w:tc>
        <w:tc>
          <w:tcPr>
            <w:tcW w:type="dxa" w:w="5112"/>
          </w:tcPr>
          <w:p>
            <w:r>
              <w:t>Number of supplied relevant records in the first three, averaged over five queries</w:t>
            </w:r>
          </w:p>
        </w:tc>
      </w:tr>
      <w:tr>
        <w:tc>
          <w:tcPr>
            <w:tcW w:type="dxa" w:w="5112"/>
          </w:tcPr>
          <w:p>
            <w:r>
              <w:t>Scoring rule</w:t>
            </w:r>
          </w:p>
        </w:tc>
        <w:tc>
          <w:tcPr>
            <w:tcW w:type="dxa" w:w="5112"/>
          </w:tcPr>
          <w:p>
            <w:r>
              <w:t>Fixed supplied relevance sets; exactly three unique eligible records per query</w:t>
            </w:r>
          </w:p>
        </w:tc>
      </w:tr>
      <w:tr>
        <w:tc>
          <w:tcPr>
            <w:tcW w:type="dxa" w:w="5112"/>
          </w:tcPr>
          <w:p>
            <w:r>
              <w:t>Relevance sets</w:t>
            </w:r>
          </w:p>
        </w:tc>
        <w:tc>
          <w:tcPr>
            <w:tcW w:type="dxa" w:w="5112"/>
          </w:tcPr>
          <w:p>
            <w:r>
              <w:t>Q1 R1/R2; Q2 R3; Q3 R4/R5; Q4 R6; Q5 R7/R8</w:t>
            </w:r>
          </w:p>
        </w:tc>
      </w:tr>
      <w:tr>
        <w:tc>
          <w:tcPr>
            <w:tcW w:type="dxa" w:w="5112"/>
          </w:tcPr>
          <w:p>
            <w:r>
              <w:t>What is held fixed</w:t>
            </w:r>
          </w:p>
        </w:tc>
        <w:tc>
          <w:tcPr>
            <w:tcW w:type="dxa" w:w="5112"/>
          </w:tcPr>
          <w:p>
            <w:r>
              <w:t>Case IDs, corpus/version, cutoff 3 and relevance labels</w:t>
            </w:r>
          </w:p>
        </w:tc>
      </w:tr>
      <w:tr>
        <w:tc>
          <w:tcPr>
            <w:tcW w:type="dxa" w:w="5112"/>
          </w:tcPr>
          <w:p>
            <w:r>
              <w:t>Evidence status</w:t>
            </w:r>
          </w:p>
        </w:tc>
        <w:tc>
          <w:tcPr>
            <w:tcW w:type="dxa" w:w="5112"/>
          </w:tcPr>
          <w:p>
            <w:r>
              <w:t>Added constructed snapshots for worked practice; no live retrieval or real annotator judgments</w:t>
            </w:r>
          </w:p>
        </w:tc>
      </w:tr>
      <w:tr>
        <w:tc>
          <w:tcPr>
            <w:tcW w:type="dxa" w:w="5112"/>
          </w:tcPr>
          <w:p>
            <w:r>
              <w:t>Reserved evaluation</w:t>
            </w:r>
          </w:p>
        </w:tc>
        <w:tc>
          <w:tcPr>
            <w:tcW w:type="dxa" w:w="5112"/>
          </w:tcPr>
          <w:p>
            <w:r>
              <w:t>A future unseen judged set must remain separate; these revealed examples are not fresh reserved cases</w:t>
            </w:r>
          </w:p>
        </w:tc>
      </w:tr>
      <w:tr>
        <w:tc>
          <w:tcPr>
            <w:tcW w:type="dxa" w:w="5112"/>
          </w:tcPr>
          <w:p>
            <w:r>
              <w:t>Claim boundary</w:t>
            </w:r>
          </w:p>
        </w:tc>
        <w:tc>
          <w:tcPr>
            <w:tcW w:type="dxa" w:w="5112"/>
          </w:tcPr>
          <w:p>
            <w:r>
              <w:t>Compare supplied outputs on these queries only; no universal usefulness, deployment impact, causal mechanism or child-learning claim</w:t>
            </w:r>
          </w:p>
        </w:tc>
      </w:tr>
    </w:tbl>
    <w:p>
      <w:pPr>
        <w:pStyle w:val="Heading2"/>
      </w:pPr>
      <w:r>
        <w:t>Main constructed count ledger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Query</w:t>
            </w:r>
          </w:p>
        </w:tc>
        <w:tc>
          <w:tcPr>
            <w:tcW w:type="dxa" w:w="2556"/>
          </w:tcPr>
          <w:p>
            <w:r>
              <w:t>Supplied relevant IDs</w:t>
            </w:r>
          </w:p>
        </w:tc>
        <w:tc>
          <w:tcPr>
            <w:tcW w:type="dxa" w:w="2556"/>
          </w:tcPr>
          <w:p>
            <w:r>
              <w:t>A top three / relevant count</w:t>
            </w:r>
          </w:p>
        </w:tc>
        <w:tc>
          <w:tcPr>
            <w:tcW w:type="dxa" w:w="2556"/>
          </w:tcPr>
          <w:p>
            <w:r>
              <w:t>B top three / relevant count</w:t>
            </w:r>
          </w:p>
        </w:tc>
      </w:tr>
      <w:tr>
        <w:tc>
          <w:tcPr>
            <w:tcW w:type="dxa" w:w="2556"/>
          </w:tcPr>
          <w:p>
            <w:r>
              <w:t>Q1</w:t>
            </w:r>
          </w:p>
        </w:tc>
        <w:tc>
          <w:tcPr>
            <w:tcW w:type="dxa" w:w="2556"/>
          </w:tcPr>
          <w:p>
            <w:r>
              <w:t>R1, R2</w:t>
            </w:r>
          </w:p>
        </w:tc>
        <w:tc>
          <w:tcPr>
            <w:tcW w:type="dxa" w:w="2556"/>
          </w:tcPr>
          <w:p>
            <w:r>
              <w:t>R1, R9, R10 / 1</w:t>
            </w:r>
          </w:p>
        </w:tc>
        <w:tc>
          <w:tcPr>
            <w:tcW w:type="dxa" w:w="2556"/>
          </w:tcPr>
          <w:p>
            <w:r>
              <w:t>R1, R2, R9 / 2</w:t>
            </w:r>
          </w:p>
        </w:tc>
      </w:tr>
      <w:tr>
        <w:tc>
          <w:tcPr>
            <w:tcW w:type="dxa" w:w="2556"/>
          </w:tcPr>
          <w:p>
            <w:r>
              <w:t>Q2</w:t>
            </w:r>
          </w:p>
        </w:tc>
        <w:tc>
          <w:tcPr>
            <w:tcW w:type="dxa" w:w="2556"/>
          </w:tcPr>
          <w:p>
            <w:r>
              <w:t>R3</w:t>
            </w:r>
          </w:p>
        </w:tc>
        <w:tc>
          <w:tcPr>
            <w:tcW w:type="dxa" w:w="2556"/>
          </w:tcPr>
          <w:p>
            <w:r>
              <w:t>R3, R9, R10 / 1</w:t>
            </w:r>
          </w:p>
        </w:tc>
        <w:tc>
          <w:tcPr>
            <w:tcW w:type="dxa" w:w="2556"/>
          </w:tcPr>
          <w:p>
            <w:r>
              <w:t>R3, R9, R10 / 1</w:t>
            </w:r>
          </w:p>
        </w:tc>
      </w:tr>
      <w:tr>
        <w:tc>
          <w:tcPr>
            <w:tcW w:type="dxa" w:w="2556"/>
          </w:tcPr>
          <w:p>
            <w:r>
              <w:t>Q3</w:t>
            </w:r>
          </w:p>
        </w:tc>
        <w:tc>
          <w:tcPr>
            <w:tcW w:type="dxa" w:w="2556"/>
          </w:tcPr>
          <w:p>
            <w:r>
              <w:t>R4, R5</w:t>
            </w:r>
          </w:p>
        </w:tc>
        <w:tc>
          <w:tcPr>
            <w:tcW w:type="dxa" w:w="2556"/>
          </w:tcPr>
          <w:p>
            <w:r>
              <w:t>R4, R9, R10 / 1</w:t>
            </w:r>
          </w:p>
        </w:tc>
        <w:tc>
          <w:tcPr>
            <w:tcW w:type="dxa" w:w="2556"/>
          </w:tcPr>
          <w:p>
            <w:r>
              <w:t>R4, R5, R9 / 2</w:t>
            </w:r>
          </w:p>
        </w:tc>
      </w:tr>
      <w:tr>
        <w:tc>
          <w:tcPr>
            <w:tcW w:type="dxa" w:w="2556"/>
          </w:tcPr>
          <w:p>
            <w:r>
              <w:t>Q4</w:t>
            </w:r>
          </w:p>
        </w:tc>
        <w:tc>
          <w:tcPr>
            <w:tcW w:type="dxa" w:w="2556"/>
          </w:tcPr>
          <w:p>
            <w:r>
              <w:t>R6</w:t>
            </w:r>
          </w:p>
        </w:tc>
        <w:tc>
          <w:tcPr>
            <w:tcW w:type="dxa" w:w="2556"/>
          </w:tcPr>
          <w:p>
            <w:r>
              <w:t>R6, R9, R10 / 1</w:t>
            </w:r>
          </w:p>
        </w:tc>
        <w:tc>
          <w:tcPr>
            <w:tcW w:type="dxa" w:w="2556"/>
          </w:tcPr>
          <w:p>
            <w:r>
              <w:t>R9, R10, R8 / 0</w:t>
            </w:r>
          </w:p>
        </w:tc>
      </w:tr>
      <w:tr>
        <w:tc>
          <w:tcPr>
            <w:tcW w:type="dxa" w:w="2556"/>
          </w:tcPr>
          <w:p>
            <w:r>
              <w:t>Q5</w:t>
            </w:r>
          </w:p>
        </w:tc>
        <w:tc>
          <w:tcPr>
            <w:tcW w:type="dxa" w:w="2556"/>
          </w:tcPr>
          <w:p>
            <w:r>
              <w:t>R7, R8</w:t>
            </w:r>
          </w:p>
        </w:tc>
        <w:tc>
          <w:tcPr>
            <w:tcW w:type="dxa" w:w="2556"/>
          </w:tcPr>
          <w:p>
            <w:r>
              <w:t>R7, R9, R10 / 1</w:t>
            </w:r>
          </w:p>
        </w:tc>
        <w:tc>
          <w:tcPr>
            <w:tcW w:type="dxa" w:w="2556"/>
          </w:tcPr>
          <w:p>
            <w:r>
              <w:t>R7, R8, R10 / 2</w:t>
            </w:r>
          </w:p>
        </w:tc>
      </w:tr>
      <w:tr>
        <w:tc>
          <w:tcPr>
            <w:tcW w:type="dxa" w:w="2556"/>
          </w:tcPr>
          <w:p>
            <w:r>
              <w:t>Five-query mean</w:t>
            </w:r>
          </w:p>
        </w:tc>
        <w:tc>
          <w:tcPr>
            <w:tcW w:type="dxa" w:w="2556"/>
          </w:tcPr>
          <w:p>
            <w:r>
              <w:t>Same fixed labels and corpus</w:t>
            </w:r>
          </w:p>
        </w:tc>
        <w:tc>
          <w:tcPr>
            <w:tcW w:type="dxa" w:w="2556"/>
          </w:tcPr>
          <w:p>
            <w:r>
              <w:t>5/5 = 1 relevant record</w:t>
            </w:r>
          </w:p>
        </w:tc>
        <w:tc>
          <w:tcPr>
            <w:tcW w:type="dxa" w:w="2556"/>
          </w:tcPr>
          <w:p>
            <w:r>
              <w:t>7/5 = 1.4 relevant records</w:t>
            </w:r>
          </w:p>
        </w:tc>
      </w:tr>
    </w:tbl>
    <w:p>
      <w:pPr>
        <w:spacing w:line="336" w:lineRule="auto" w:after="180"/>
      </w:pPr>
      <w:r>
        <w:rPr>
          <w:b w:val="0"/>
        </w:rPr>
        <w:t>Main question compares top-three relevance under fixed five-query/c1 labels, not universal usefulness. Added practice snapshots supply A counts 1/1/1/1/1 and B 2/1/2/0/2, means 1 versus 1.4, with Q4 worse. These are constructed labels/rankings, not live retrieval or human judgments, and revealed practice is not a reserved test set.</w:t>
      </w:r>
    </w:p>
    <w:p>
      <w:pPr>
        <w:spacing w:line="336" w:lineRule="auto" w:after="180"/>
      </w:pPr>
      <w:r>
        <w:rPr>
          <w:b w:val="0"/>
        </w:rPr>
        <w:t>Picture six-task diagram comparison has no outcomes supplied; measurable question does not imply B wins. Easier B-only tasks confound difficulty with version. Selected ten-request case: ask whether B lowers specified latency while preserving correctness on those same requests; state timing boundary, matched inputs and scoring. No population-wide or child-learning claim follows.</w:t>
      </w:r>
    </w:p>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 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Narrow to relevant retrieval at a declared cutoff on those queries. The supplied records cannot answer universal usefulness or deployment impact.</w:t>
      </w:r>
    </w:p>
    <w:p>
      <w:pPr>
        <w:spacing w:line="336" w:lineRule="auto" w:after="180"/>
      </w:pPr>
      <w:r>
        <w:rPr>
          <w:b w:val="0"/>
        </w:rPr>
        <w:t xml:space="preserve">Qualification: A measurable narrow question is not </w:t>
      </w:r>
      <w:r>
        <w:rPr>
          <w:b/>
        </w:rPr>
        <w:t>evidence</w:t>
      </w:r>
      <w:r>
        <w:rPr>
          <w:b w:val="0"/>
        </w:rPr>
        <w:t xml:space="preserve"> of its answer.</w:t>
      </w:r>
    </w:p>
    <w:p>
      <w:pPr>
        <w:spacing w:line="336" w:lineRule="auto" w:after="180"/>
      </w:pPr>
      <w:r>
        <w:rPr>
          <w:b w:val="0"/>
        </w:rPr>
        <w:t xml:space="preserve">Exit: accept a concrete variation with its predicted </w:t>
      </w:r>
      <w:r>
        <w:rPr>
          <w:b/>
        </w:rPr>
        <w:t>outcome</w:t>
      </w:r>
      <w:r>
        <w:rPr>
          <w:b w:val="0"/>
        </w:rPr>
        <w:t xml:space="preserv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Proposal says prove AI is useful; available records are retrieval results for five room queries.</w:t>
      </w:r>
    </w:p>
    <w:p>
      <w:pPr>
        <w:spacing w:line="336" w:lineRule="auto" w:after="180"/>
      </w:pPr>
      <w:r>
        <w:rPr>
          <w:b w:val="0"/>
        </w:rPr>
        <w:t>Narrow to relevant retrieval at a declared cutoff on those queries. The supplied records cannot answer universal usefulness or deployment impact.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Measurement, confounding and evidence-status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Research-question probe</w:t>
            </w:r>
          </w:p>
        </w:tc>
        <w:tc>
          <w:tcPr>
            <w:tcW w:type="dxa" w:w="5112"/>
          </w:tcPr>
          <w:p>
            <w:r>
              <w:t>Expected interpretation</w:t>
            </w:r>
          </w:p>
        </w:tc>
      </w:tr>
      <w:tr>
        <w:tc>
          <w:tcPr>
            <w:tcW w:type="dxa" w:w="5112"/>
          </w:tcPr>
          <w:p>
            <w:r>
              <w:t>“Is AI useful?”</w:t>
            </w:r>
          </w:p>
        </w:tc>
        <w:tc>
          <w:tcPr>
            <w:tcW w:type="dxa" w:w="5112"/>
          </w:tcPr>
          <w:p>
            <w:r>
              <w:t>Needs task, comparison, measurable outcome and conditions</w:t>
            </w:r>
          </w:p>
        </w:tc>
      </w:tr>
      <w:tr>
        <w:tc>
          <w:tcPr>
            <w:tcW w:type="dxa" w:w="5112"/>
          </w:tcPr>
          <w:p>
            <w:r>
              <w:t>A/B rankings on same five queries at cutoff 3</w:t>
            </w:r>
          </w:p>
        </w:tc>
        <w:tc>
          <w:tcPr>
            <w:tcW w:type="dxa" w:w="5112"/>
          </w:tcPr>
          <w:p>
            <w:r>
              <w:t>Can compare relevant counts under supplied labels</w:t>
            </w:r>
          </w:p>
        </w:tc>
      </w:tr>
      <w:tr>
        <w:tc>
          <w:tcPr>
            <w:tcW w:type="dxa" w:w="5112"/>
          </w:tcPr>
          <w:p>
            <w:r>
              <w:t>B wins mean but loses Q4</w:t>
            </w:r>
          </w:p>
        </w:tc>
        <w:tc>
          <w:tcPr>
            <w:tcW w:type="dxa" w:w="5112"/>
          </w:tcPr>
          <w:p>
            <w:r>
              <w:t>Report both; mean does not mean every case improved</w:t>
            </w:r>
          </w:p>
        </w:tc>
      </w:tr>
      <w:tr>
        <w:tc>
          <w:tcPr>
            <w:tcW w:type="dxa" w:w="5112"/>
          </w:tcPr>
          <w:p>
            <w:r>
              <w:t>B only receives easier tasks</w:t>
            </w:r>
          </w:p>
        </w:tc>
        <w:tc>
          <w:tcPr>
            <w:tcW w:type="dxa" w:w="5112"/>
          </w:tcPr>
          <w:p>
            <w:r>
              <w:t>Comparison confounds version with task difficulty</w:t>
            </w:r>
          </w:p>
        </w:tc>
      </w:tr>
      <w:tr>
        <w:tc>
          <w:tcPr>
            <w:tcW w:type="dxa" w:w="5112"/>
          </w:tcPr>
          <w:p>
            <w:r>
              <w:t>Rubric/corpus changes between versions</w:t>
            </w:r>
          </w:p>
        </w:tc>
        <w:tc>
          <w:tcPr>
            <w:tcW w:type="dxa" w:w="5112"/>
          </w:tcPr>
          <w:p>
            <w:r>
              <w:t>Different measurement conditions require review</w:t>
            </w:r>
          </w:p>
        </w:tc>
      </w:tr>
      <w:tr>
        <w:tc>
          <w:tcPr>
            <w:tcW w:type="dxa" w:w="5112"/>
          </w:tcPr>
          <w:p>
            <w:r>
              <w:t>No outcome records yet</w:t>
            </w:r>
          </w:p>
        </w:tc>
        <w:tc>
          <w:tcPr>
            <w:tcW w:type="dxa" w:w="5112"/>
          </w:tcPr>
          <w:p>
            <w:r>
              <w:t>Question can be designed; no empirical winner can be stated</w:t>
            </w:r>
          </w:p>
        </w:tc>
      </w:tr>
      <w:tr>
        <w:tc>
          <w:tcPr>
            <w:tcW w:type="dxa" w:w="5112"/>
          </w:tcPr>
          <w:p>
            <w:r>
              <w:t>Practice examples already revealed</w:t>
            </w:r>
          </w:p>
        </w:tc>
        <w:tc>
          <w:tcPr>
            <w:tcW w:type="dxa" w:w="5112"/>
          </w:tcPr>
          <w:p>
            <w:r>
              <w:t>Do not call them unseen reserved evaluation</w:t>
            </w:r>
          </w:p>
        </w:tc>
      </w:tr>
      <w:tr>
        <w:tc>
          <w:tcPr>
            <w:tcW w:type="dxa" w:w="5112"/>
          </w:tcPr>
          <w:p>
            <w:r>
              <w:t>Five or six fictional cases</w:t>
            </w:r>
          </w:p>
        </w:tc>
        <w:tc>
          <w:tcPr>
            <w:tcW w:type="dxa" w:w="5112"/>
          </w:tcPr>
          <w:p>
            <w:r>
              <w:t>No population-wide usefulness or real learner effect follows</w:t>
            </w:r>
          </w:p>
        </w:tc>
      </w:tr>
      <w:tr>
        <w:tc>
          <w:tcPr>
            <w:tcW w:type="dxa" w:w="5112"/>
          </w:tcPr>
          <w:p>
            <w:r>
              <w:t>A better score is observed</w:t>
            </w:r>
          </w:p>
        </w:tc>
        <w:tc>
          <w:tcPr>
            <w:tcW w:type="dxa" w:w="5112"/>
          </w:tcPr>
          <w:p>
            <w:r>
              <w:t>Does not by itself identify which internal mechanism caused the change</w:t>
            </w:r>
          </w:p>
        </w:tc>
      </w:tr>
    </w:tbl>
    <w:p>
      <w:pPr>
        <w:pStyle w:val="Heading2"/>
      </w:pPr>
      <w:r>
        <w:t>Separate six-task diagram comparison and missing results</w:t>
      </w:r>
    </w:p>
    <w:p>
      <w:pPr>
        <w:spacing w:line="336" w:lineRule="auto" w:after="180"/>
      </w:pPr>
      <w:r>
        <w:rPr>
          <w:b w:val="0"/>
        </w:rPr>
        <w:t>A question with a measurable answer. A team wants to know whether giving a diagram changes accuracy on six fixed plant-identification tasks.</w:t>
      </w:r>
    </w:p>
    <w:p>
      <w:pPr>
        <w:spacing w:line="336" w:lineRule="auto" w:after="180"/>
      </w:pPr>
      <w:r>
        <w:rPr>
          <w:b w:val="0"/>
        </w:rPr>
        <w:t>Candidate questions: "Are diagrams wonderful?" and "Does version B answer more of these six tasks correctly than version A?"</w:t>
      </w:r>
    </w:p>
    <w:p>
      <w:pPr>
        <w:spacing w:line="336" w:lineRule="auto" w:after="180"/>
      </w:pPr>
      <w:r>
        <w:rPr>
          <w:b w:val="0"/>
        </w:rPr>
        <w:t>The picture asks a separate diagram question: version A without the diagram versus B with it on the same six fixed plant-identification tasks and answer labels. “Are diagrams wonderful?” has no defined measurement here. “Does B answer more of these six correctly than A?” specifies versions, outcome and denominator. No actual answers or counts are supplied for the picture, so do not claim B wins.</w:t>
      </w:r>
    </w:p>
    <w:p>
      <w:pPr>
        <w:spacing w:line="336" w:lineRule="auto" w:after="180"/>
      </w:pPr>
      <w:r>
        <w:rPr>
          <w:b w:val="0"/>
        </w:rPr>
        <w:t>If only B receives easier tasks, version and difficulty change together; the resulting difference cannot isolate the diagram comparison. Even a matched six-task result would not establish all diagrams’ value or effects on children’s learning.</w:t>
      </w:r>
    </w:p>
    <w:p>
      <w:pPr>
        <w:pStyle w:val="Heading2"/>
      </w:pPr>
      <w:r>
        <w:t>Picture trace and easier-task key</w:t>
      </w:r>
    </w:p>
    <w:p>
      <w:r>
        <w:drawing>
          <wp:inline xmlns:a="http://schemas.openxmlformats.org/drawingml/2006/main" xmlns:pic="http://schemas.openxmlformats.org/drawingml/2006/picture">
            <wp:extent cx="5486400" cy="3337560"/>
            <wp:docPr id="1" name="Picture 1" descr="Narrow the question: Name versions A and B, the six tasks and correct-answer scoring. → Define the comparison: Use the same tasks and labels with and without the diagram. →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story-ai-7-1-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Narrow the question</w:t>
            </w:r>
          </w:p>
        </w:tc>
        <w:tc>
          <w:tcPr>
            <w:tcW w:type="dxa" w:w="5112"/>
          </w:tcPr>
          <w:p>
            <w:r>
              <w:t>Name versions A and B, the six tasks and correct-answer scoring.</w:t>
            </w:r>
          </w:p>
        </w:tc>
      </w:tr>
      <w:tr>
        <w:tc>
          <w:tcPr>
            <w:tcW w:type="dxa" w:w="5112"/>
          </w:tcPr>
          <w:p>
            <w:r>
              <w:t>2. Define the comparison</w:t>
            </w:r>
          </w:p>
        </w:tc>
        <w:tc>
          <w:tcPr>
            <w:tcW w:type="dxa" w:w="5112"/>
          </w:tcPr>
          <w:p>
            <w:r>
              <w:t>Use the same tasks and labels with and without the diagram.</w:t>
            </w:r>
          </w:p>
        </w:tc>
      </w:tr>
      <w:tr>
        <w:tc>
          <w:tcPr>
            <w:tcW w:type="dxa" w:w="5112"/>
          </w:tcPr>
          <w:p>
            <w:r>
              <w:t>3. Bound the conclusion</w:t>
            </w:r>
          </w:p>
        </w:tc>
        <w:tc>
          <w:tcPr>
            <w:tcW w:type="dxa" w:w="5112"/>
          </w:tcPr>
          <w:p>
            <w:r>
              <w:t>The study can compare those versions on those tasks, not all diagrams or learners.</w:t>
            </w:r>
          </w:p>
        </w:tc>
      </w:tr>
    </w:tbl>
    <w:p>
      <w:r>
        <w:t>Match each pictured step to the supplied facts. This is a worked teaching case, not an independent assessment.</w:t>
      </w:r>
    </w:p>
    <w:p>
      <w:pPr>
        <w:spacing w:line="336" w:lineRule="auto" w:after="180"/>
      </w:pPr>
      <w:r>
        <w:rPr>
          <w:b w:val="0"/>
        </w:rPr>
        <w:t xml:space="preserve">An answerable </w:t>
      </w:r>
      <w:r>
        <w:rPr>
          <w:b/>
        </w:rPr>
        <w:t>research question</w:t>
      </w:r>
      <w:r>
        <w:rPr>
          <w:b w:val="0"/>
        </w:rPr>
        <w:t xml:space="preserve"> connects a change to an observable </w:t>
      </w:r>
      <w:r>
        <w:rPr>
          <w:b/>
        </w:rPr>
        <w:t>outcome</w:t>
      </w:r>
      <w:r>
        <w:rPr>
          <w:b w:val="0"/>
        </w:rPr>
        <w:t xml:space="preserve"> and a specified population. Opinion words need an operational definition before measurement.</w:t>
      </w:r>
    </w:p>
    <w:p>
      <w:pPr>
        <w:spacing w:line="336" w:lineRule="auto" w:after="180"/>
      </w:pPr>
      <w:r>
        <w:rPr>
          <w:b w:val="0"/>
        </w:rPr>
        <w:t>This fictional study does not establish effects on children or general classroom learning.</w:t>
      </w:r>
    </w:p>
    <w:p>
      <w:pPr>
        <w:spacing w:line="336" w:lineRule="auto" w:after="180"/>
      </w:pPr>
      <w:r>
        <w:rPr>
          <w:b w:val="0"/>
        </w:rPr>
        <w:t>Change: Replace the six tasks with six easier tasks only for B.</w:t>
      </w:r>
    </w:p>
    <w:p>
      <w:pPr>
        <w:spacing w:line="336" w:lineRule="auto" w:after="180"/>
      </w:pPr>
      <w:r>
        <w:rPr>
          <w:b/>
        </w:rPr>
        <w:t>Prediction</w:t>
      </w:r>
      <w:r>
        <w:rPr>
          <w:b w:val="0"/>
        </w:rPr>
        <w:t>: The comparison no longer isolates the diagram condition.</w:t>
      </w:r>
    </w:p>
    <w:p>
      <w:pPr>
        <w:spacing w:line="336" w:lineRule="auto" w:after="180"/>
      </w:pPr>
      <w:r>
        <w:rPr>
          <w:b w:val="0"/>
        </w:rPr>
        <w:t>Reason: Task difficulty now changes alongside the proposed intervention.</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 xml:space="preserve">These are constructed classroom examples; they do not require live accounts, private records or an external service. Do not treat a plausible explanation as a measured </w:t>
      </w:r>
      <w:r>
        <w:rPr>
          <w:b/>
        </w:rPr>
        <w:t>outcome</w:t>
      </w:r>
      <w:r>
        <w:rPr>
          <w:b w:val="0"/>
        </w:rPr>
        <w:t>.</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Research question</w:t>
            </w:r>
          </w:p>
        </w:tc>
        <w:tc>
          <w:tcPr>
            <w:tcW w:type="dxa" w:w="5112"/>
          </w:tcPr>
          <w:p>
            <w:r>
              <w:t>A bounded question tied to observable evidence</w:t>
            </w:r>
          </w:p>
        </w:tc>
      </w:tr>
      <w:tr>
        <w:tc>
          <w:tcPr>
            <w:tcW w:type="dxa" w:w="5112"/>
          </w:tcPr>
          <w:p>
            <w:r>
              <w:t>Outcome</w:t>
            </w:r>
          </w:p>
        </w:tc>
        <w:tc>
          <w:tcPr>
            <w:tcW w:type="dxa" w:w="5112"/>
          </w:tcPr>
          <w:p>
            <w:r>
              <w:t>The quantity or behaviour being measured</w:t>
            </w:r>
          </w:p>
        </w:tc>
      </w:tr>
      <w:tr>
        <w:tc>
          <w:tcPr>
            <w:tcW w:type="dxa" w:w="5112"/>
          </w:tcPr>
          <w:p>
            <w:r>
              <w:t>Scope</w:t>
            </w:r>
          </w:p>
        </w:tc>
        <w:tc>
          <w:tcPr>
            <w:tcW w:type="dxa" w:w="5112"/>
          </w:tcPr>
          <w:p>
            <w:r>
              <w:t>The conditions covered by a question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 question that evidence can answer</w:t>
      </w:r>
    </w:p>
    <w:p>
      <w:pPr>
        <w:pStyle w:val="Heading3"/>
      </w:pPr>
      <w:r>
        <w:t>The facts we will use</w:t>
      </w:r>
    </w:p>
    <w:p>
      <w:r>
        <w:drawing>
          <wp:inline xmlns:a="http://schemas.openxmlformats.org/drawingml/2006/main" xmlns:pic="http://schemas.openxmlformats.org/drawingml/2006/picture">
            <wp:extent cx="5486400" cy="5261429"/>
            <wp:docPr id="2" name="Picture 2" descr="A question that evidence can answer. Narrow the question: Name versions A and B, the six tasks and correct-answer scoring.. Define the comparison: Use the same tasks and labels with and without the diagram..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visual-ai-7-1.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Proposal says prove AI is useful; available records are retrieval results for five room queries. Show the intermediate steps and give the conclusion with its </w:t>
      </w:r>
      <w:r>
        <w:rPr>
          <w:b/>
        </w:rPr>
        <w:t>scope</w:t>
      </w:r>
      <w:r>
        <w:rPr>
          <w:b w:val="0"/>
        </w:rPr>
        <w:t>.</w:t>
      </w:r>
    </w:p>
    <w:p>
      <w:pPr>
        <w:spacing w:line="336" w:lineRule="auto" w:after="180"/>
      </w:pPr>
      <w:r>
        <w:rPr>
          <w:b w:val="0"/>
        </w:rPr>
        <w:t>Teacher check: Teacher explanation: Narrow to relevant retrieval at a declared cutoff on those queries. The supplied records cannot answer universal usefulness or deployment impact.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A question that </w:t>
      </w:r>
      <w:r>
        <w:rPr>
          <w:b/>
        </w:rPr>
        <w:t>evidence</w:t>
      </w:r>
      <w:r>
        <w:rPr>
          <w:b w:val="0"/>
        </w:rPr>
        <w:t xml:space="preserve"> can answer.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measurable narrow question is not </w:t>
      </w:r>
      <w:r>
        <w:rPr>
          <w:b/>
        </w:rPr>
        <w:t>evidence</w:t>
      </w:r>
      <w:r>
        <w:rPr>
          <w:b w:val="0"/>
        </w:rPr>
        <w:t xml:space="preserve"> of its answer.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Which proposed diagram question has a measurable </w:t>
      </w:r>
      <w:r>
        <w:rPr>
          <w:b/>
        </w:rPr>
        <w:t>outcome</w:t>
      </w:r>
      <w:r>
        <w:rPr>
          <w:b w:val="0"/>
        </w:rPr>
        <w:t>? Name its versions, six-case denominator and fixed scoring, then explain why giving only B easier tasks spoils the comparison.</w:t>
      </w:r>
    </w:p>
    <w:p>
      <w:pPr>
        <w:spacing w:line="336" w:lineRule="auto" w:after="180"/>
      </w:pPr>
      <w:r>
        <w:rPr>
          <w:b w:val="0"/>
        </w:rPr>
        <w:t>Name versions A and B, the six tasks and correct-answer scoring. Use the same tasks and labels with and without the diagram. The study can compare those versions on those tasks, not all diagrams or learners.</w:t>
      </w:r>
    </w:p>
    <w:p>
      <w:pPr>
        <w:spacing w:line="336" w:lineRule="auto" w:after="180"/>
      </w:pPr>
      <w:r>
        <w:rPr>
          <w:b w:val="0"/>
        </w:rPr>
        <w:t>Changed case: The comparison no longer isolates the diagram condition. Task difficulty now changes alongside the proposed intervention.</w:t>
      </w:r>
    </w:p>
    <w:p>
      <w:pPr>
        <w:spacing w:line="336" w:lineRule="auto" w:after="180"/>
      </w:pPr>
      <w:r>
        <w:rPr>
          <w:b w:val="0"/>
        </w:rPr>
        <w:t>Changed-case reasoning: The comparison no longer isolates the diagram condition. Task difficulty now changes alongside the proposed intervention.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w:t>
      </w:r>
      <w:r>
        <w:rPr>
          <w:b/>
        </w:rPr>
        <w:t>outcome</w:t>
      </w:r>
      <w:r>
        <w:rPr>
          <w:b w:val="0"/>
        </w:rPr>
        <w:t>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bounded top-three question uses matched cases/corpus/labels; constructed practice means A 1 and B 1.4 with Q4 worse. Picture measurable six-task diagram question has no actual results; easier B-only tasks spoil the matched comparison. Selected independent case asks whether B lowers latency while preserving correctness on those ten requests, with explicit timing boundary, matched inputs and scoring details.</w:t>
      </w:r>
    </w:p>
    <w:p>
      <w:pPr>
        <w:spacing w:line="336" w:lineRule="auto" w:after="180"/>
      </w:pPr>
      <w:r>
        <w:rPr>
          <w:b w:val="0"/>
        </w:rPr>
        <w:t>No broader population or child-learning conclusion is supported.</w:t>
      </w:r>
    </w:p>
    <w:p>
      <w:pPr>
        <w:pStyle w:val="Heading2"/>
      </w:pPr>
      <w:r>
        <w:t>Diagnose the current misconceptions</w:t>
      </w:r>
    </w:p>
    <w:p>
      <w:pPr>
        <w:spacing w:line="336" w:lineRule="auto" w:after="180"/>
      </w:pPr>
      <w:r>
        <w:rPr>
          <w:b w:val="0"/>
        </w:rPr>
        <w:t xml:space="preserve">The worked result establishes every future case: A measurable narrow question is not </w:t>
      </w:r>
      <w:r>
        <w:rPr>
          <w:b/>
        </w:rPr>
        <w:t>evidence</w:t>
      </w:r>
      <w:r>
        <w:rPr>
          <w:b w:val="0"/>
        </w:rPr>
        <w:t xml:space="preserve"> of its answer.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You have response times and correctness for two lookup procedures on ten fictional requests. Write a bounded question and one missing detail.</w:t>
      </w:r>
    </w:p>
    <w:p>
      <w:pPr>
        <w:spacing w:line="336" w:lineRule="auto" w:after="180"/>
      </w:pPr>
      <w:r>
        <w:rPr>
          <w:b w:val="0"/>
        </w:rPr>
        <w:t xml:space="preserve">Teacher explanation: Ask whether B lowers latency while preserving correctness on those ten cases; specify timing boundary, matched </w:t>
      </w:r>
      <w:r>
        <w:rPr>
          <w:b/>
        </w:rPr>
        <w:t>input</w:t>
      </w:r>
      <w:r>
        <w:rPr>
          <w:b w:val="0"/>
        </w:rPr>
        <w:t>s and scoring. No population-wide claim follows.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w:t>
      </w:r>
      <w:r>
        <w:rPr>
          <w:b/>
        </w:rPr>
        <w:t>research question</w:t>
      </w:r>
      <w:r>
        <w:rPr>
          <w:b w:val="0"/>
        </w:rPr>
        <w:t xml:space="preserve"> identifies an </w:t>
      </w:r>
      <w:r>
        <w:rPr>
          <w:b/>
        </w:rPr>
        <w:t>outcome</w:t>
      </w:r>
      <w:r>
        <w:rPr>
          <w:b w:val="0"/>
        </w:rPr>
        <w:t xml:space="preserve">, comparison and conditions that </w:t>
      </w:r>
      <w:r>
        <w:rPr>
          <w:b/>
        </w:rPr>
        <w:t>evidence</w:t>
      </w:r>
      <w:r>
        <w:rPr>
          <w:b w:val="0"/>
        </w:rPr>
        <w:t xml:space="preserve"> could answer. A broad aspiration needs narrowing before a study. For fictional classroom retrieval, ask whether method B returns more relevant records than lexical baseline A on a reserved judged query set at cutoff 3. Define eligible corpus and relevance rules before running.</w:t>
      </w:r>
    </w:p>
    <w:p>
      <w:pPr>
        <w:pStyle w:val="Heading2"/>
      </w:pPr>
      <w:r>
        <w:t>W2 Trace the worked case</w:t>
      </w:r>
    </w:p>
    <w:p>
      <w:pPr>
        <w:spacing w:line="336" w:lineRule="auto" w:after="180"/>
      </w:pPr>
      <w:r>
        <w:rPr>
          <w:b w:val="0"/>
        </w:rPr>
        <w:t xml:space="preserve">Proposal says prove AI is useful; available records are retrieval results for five room queries. Show the intermediate steps and give the conclusion with its </w:t>
      </w:r>
      <w:r>
        <w:rPr>
          <w:b/>
        </w:rPr>
        <w:t>scope</w:t>
      </w:r>
      <w:r>
        <w:rPr>
          <w:b w:val="0"/>
        </w:rPr>
        <w:t>.</w:t>
      </w:r>
    </w:p>
    <w:p>
      <w:pPr>
        <w:spacing w:line="336" w:lineRule="auto" w:after="180"/>
      </w:pPr>
      <w:r>
        <w:rPr>
          <w:b w:val="0"/>
        </w:rPr>
        <w:t>Teacher explanation: Narrow to relevant retrieval at a declared cutoff on those queries. The supplied records cannot answer universal usefulness or deployment impact.</w:t>
      </w:r>
    </w:p>
    <w:p>
      <w:pPr>
        <w:pStyle w:val="Heading2"/>
      </w:pPr>
      <w:r>
        <w:t>W3 Audit the limit</w:t>
      </w:r>
    </w:p>
    <w:p>
      <w:pPr>
        <w:spacing w:line="336" w:lineRule="auto" w:after="180"/>
      </w:pPr>
      <w:r>
        <w:rPr>
          <w:b w:val="0"/>
        </w:rPr>
        <w:t xml:space="preserve">A report omits this qualification: A measurable narrow question is not </w:t>
      </w:r>
      <w:r>
        <w:rPr>
          <w:b/>
        </w:rPr>
        <w:t>evidence</w:t>
      </w:r>
      <w:r>
        <w:rPr>
          <w:b w:val="0"/>
        </w:rPr>
        <w:t xml:space="preserve"> of its answer. Explain how omitting it could change a reader's interpretation, and write an accurate replacement.</w:t>
      </w:r>
    </w:p>
    <w:p>
      <w:pPr>
        <w:spacing w:line="336" w:lineRule="auto" w:after="180"/>
      </w:pPr>
      <w:r>
        <w:rPr>
          <w:b w:val="0"/>
        </w:rPr>
        <w:t xml:space="preserve">Teacher explanation: A measurable narrow question is not </w:t>
      </w:r>
      <w:r>
        <w:rPr>
          <w:b/>
        </w:rPr>
        <w:t>evidence</w:t>
      </w:r>
      <w:r>
        <w:rPr>
          <w:b w:val="0"/>
        </w:rPr>
        <w:t xml:space="preserve"> of its answer.</w:t>
      </w:r>
    </w:p>
    <w:p>
      <w:pPr>
        <w:spacing w:line="336" w:lineRule="auto" w:after="180"/>
      </w:pPr>
      <w:r>
        <w:rPr>
          <w:b w:val="0"/>
        </w:rPr>
        <w:t>State the observed result separately from the unverified or out-of-</w:t>
      </w:r>
      <w:r>
        <w:rPr>
          <w:b/>
        </w:rPr>
        <w:t>scope</w:t>
      </w:r>
      <w:r>
        <w:rPr>
          <w:b w:val="0"/>
        </w:rPr>
        <w:t xml:space="preserv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 xml:space="preserve">For the worked scenario, propose one additional case that could reveal a failure, describe its expected </w:t>
      </w:r>
      <w:r>
        <w:rPr>
          <w:b/>
        </w:rPr>
        <w:t>outcome</w:t>
      </w:r>
      <w:r>
        <w:rPr>
          <w:b w:val="0"/>
        </w:rPr>
        <w:t xml:space="preserv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measurable narrow question is not </w:t>
      </w:r>
      <w:r>
        <w:rPr>
          <w:b/>
        </w:rPr>
        <w:t>evidence</w:t>
      </w:r>
      <w:r>
        <w:rPr>
          <w:b w:val="0"/>
        </w:rPr>
        <w:t xml:space="preserve"> of its answer. 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Narrow to relevant retrieval at a declared cutoff on those queries. The supplied records cannot answer universal usefulness or deployment impact.</w:t>
      </w:r>
    </w:p>
    <w:p>
      <w:pPr>
        <w:spacing w:line="336" w:lineRule="auto" w:after="180"/>
      </w:pPr>
      <w:r>
        <w:rPr>
          <w:b w:val="0"/>
        </w:rPr>
        <w:t xml:space="preserve">Qualification: A measurable narrow question is not </w:t>
      </w:r>
      <w:r>
        <w:rPr>
          <w:b/>
        </w:rPr>
        <w:t>evidence</w:t>
      </w:r>
      <w:r>
        <w:rPr>
          <w:b w:val="0"/>
        </w:rPr>
        <w:t xml:space="preserve"> of its answer.</w:t>
      </w:r>
    </w:p>
    <w:p>
      <w:pPr>
        <w:spacing w:line="336" w:lineRule="auto" w:after="180"/>
      </w:pPr>
      <w:r>
        <w:rPr>
          <w:b w:val="0"/>
        </w:rPr>
        <w:t xml:space="preserve">Exit: accept a concrete variation with its predicted </w:t>
      </w:r>
      <w:r>
        <w:rPr>
          <w:b/>
        </w:rPr>
        <w:t>outcome</w:t>
      </w:r>
      <w:r>
        <w:rPr>
          <w:b w:val="0"/>
        </w:rPr>
        <w:t xml:space="preserv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You have response times and correctness for two lookup procedures on ten fictional requests. Write a bounded question and one missing detail.</w:t>
      </w:r>
    </w:p>
    <w:p>
      <w:pPr>
        <w:spacing w:line="336" w:lineRule="auto" w:after="180"/>
      </w:pPr>
      <w:r>
        <w:rPr>
          <w:b w:val="0"/>
        </w:rPr>
        <w:t xml:space="preserve">Teacher explanation: Ask whether B lowers latency while preserving correctness on those ten cases; specify timing boundary, matched </w:t>
      </w:r>
      <w:r>
        <w:rPr>
          <w:b/>
        </w:rPr>
        <w:t>input</w:t>
      </w:r>
      <w:r>
        <w:rPr>
          <w:b w:val="0"/>
        </w:rPr>
        <w:t>s and scoring. No population-wide claim follows.</w:t>
      </w:r>
    </w:p>
    <w:p>
      <w:pPr>
        <w:pStyle w:val="Heading3"/>
      </w:pPr>
      <w:r>
        <w:t>W5 Design a revealing follow-up</w:t>
      </w:r>
    </w:p>
    <w:p>
      <w:pPr>
        <w:pStyle w:val="Heading3"/>
      </w:pPr>
      <w:r>
        <w:t>Independent assessment and fresh retry</w:t>
      </w:r>
    </w:p>
    <w:p>
      <w:pPr>
        <w:spacing w:line="336" w:lineRule="auto" w:after="180"/>
      </w:pPr>
      <w:r>
        <w:rPr>
          <w:b w:val="0"/>
        </w:rPr>
        <w:t xml:space="preserve">W4: Ask whether B lowers latency while preserving correctness on those ten cases; specify timing boundary, matched </w:t>
      </w:r>
      <w:r>
        <w:rPr>
          <w:b/>
        </w:rPr>
        <w:t>input</w:t>
      </w:r>
      <w:r>
        <w:rPr>
          <w:b w:val="0"/>
        </w:rPr>
        <w:t xml:space="preserve">s and scoring. No population-wide claim follows. Require intermediate reasoning and the stated </w:t>
      </w:r>
      <w:r>
        <w:rPr>
          <w:b/>
        </w:rPr>
        <w:t>scope</w:t>
      </w:r>
      <w:r>
        <w:rPr>
          <w:b w:val="0"/>
        </w:rPr>
        <w:t>.</w:t>
      </w:r>
    </w:p>
    <w:p>
      <w:pPr>
        <w:spacing w:line="336" w:lineRule="auto" w:after="180"/>
      </w:pPr>
      <w:r>
        <w:rPr>
          <w:b w:val="0"/>
        </w:rPr>
        <w:t xml:space="preserve">Fresh retry: You have citations and support judgments for six </w:t>
      </w:r>
      <w:r>
        <w:rPr>
          <w:b/>
        </w:rPr>
        <w:t>output</w:t>
      </w:r>
      <w:r>
        <w:rPr>
          <w:b w:val="0"/>
        </w:rPr>
        <w:t xml:space="preserve">s. Expected reasoning: Ask whether the method improves claim support against a stated baseline on those six </w:t>
      </w:r>
      <w:r>
        <w:rPr>
          <w:b/>
        </w:rPr>
        <w:t>output</w:t>
      </w:r>
      <w:r>
        <w:rPr>
          <w:b w:val="0"/>
        </w:rPr>
        <w:t>s; specify judgment rules.</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a question that </w:t>
      </w:r>
      <w:r>
        <w:rPr>
          <w:b/>
        </w:rPr>
        <w:t>evidence</w:t>
      </w:r>
      <w:r>
        <w:rPr>
          <w:b w:val="0"/>
        </w:rPr>
        <w:t xml:space="preserve"> can answer </w:t>
      </w:r>
      <w:r>
        <w:rPr>
          <w:b/>
        </w:rPr>
        <w:t>evidence</w:t>
      </w:r>
      <w:r>
        <w:rPr>
          <w:b w:val="0"/>
        </w:rPr>
        <w:t xml:space="preserve"> sheet to Reproducible AI Research Study. Show how you can 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w:t>
      </w:r>
      <w:r>
        <w:rPr>
          <w:b/>
        </w:rPr>
        <w:t>outcome</w:t>
      </w:r>
      <w:r>
        <w:rPr>
          <w:b w:val="0"/>
        </w:rPr>
        <w:t>s.</w:t>
      </w:r>
    </w:p>
    <w:p>
      <w:pPr>
        <w:spacing w:line="336" w:lineRule="auto" w:after="180"/>
      </w:pPr>
      <w:r>
        <w:rPr>
          <w:b w:val="0"/>
        </w:rPr>
        <w:t xml:space="preserve">Next connection: Reading a research claim.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ai-7/2, ai-7/4, ai-7/7.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Proposal says prove AI is useful; available records are retrieval results for five room queries. Show the intermediate steps and give the conclusion with its </w:t>
      </w:r>
      <w:r>
        <w:rPr>
          <w:b/>
        </w:rPr>
        <w:t>scope</w:t>
      </w:r>
      <w:r>
        <w:rPr>
          <w:b w:val="0"/>
        </w:rPr>
        <w:t>.</w:t>
      </w:r>
    </w:p>
    <w:p>
      <w:pPr>
        <w:spacing w:line="336" w:lineRule="auto" w:after="180"/>
      </w:pPr>
      <w:r>
        <w:rPr>
          <w:b w:val="0"/>
        </w:rPr>
        <w:t>Reasoned practice answer: Teacher explanation: Narrow to relevant retrieval at a declared cutoff on those queries. The supplied records cannot answer universal usefulness or deployment impact.</w:t>
      </w:r>
    </w:p>
    <w:p>
      <w:pPr>
        <w:spacing w:line="336" w:lineRule="auto" w:after="180"/>
      </w:pPr>
      <w:r>
        <w:rPr>
          <w:b w:val="0"/>
        </w:rPr>
        <w:t xml:space="preserve">Check every learner before discussion: Use the worked case for A question that </w:t>
      </w:r>
      <w:r>
        <w:rPr>
          <w:b/>
        </w:rPr>
        <w:t>evidence</w:t>
      </w:r>
      <w:r>
        <w:rPr>
          <w:b w:val="0"/>
        </w:rPr>
        <w:t xml:space="preserve"> can answer.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measurable narrow question is not </w:t>
      </w:r>
      <w:r>
        <w:rPr>
          <w:b/>
        </w:rPr>
        <w:t>evidence</w:t>
      </w:r>
      <w:r>
        <w:rPr>
          <w:b w:val="0"/>
        </w:rPr>
        <w:t xml:space="preserve"> of its answer.</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the six tasks with six easier tasks only for B. Require a </w:t>
      </w:r>
      <w:r>
        <w:rPr>
          <w:b/>
        </w:rPr>
        <w:t>prediction</w:t>
      </w:r>
      <w:r>
        <w:rPr>
          <w:b w:val="0"/>
        </w:rPr>
        <w:t xml:space="preserve"> and a reason before comparing. Expected result: The comparison no longer isolates the diagram condition.</w:t>
      </w:r>
    </w:p>
    <w:p>
      <w:pPr>
        <w:spacing w:line="336" w:lineRule="auto" w:after="180"/>
      </w:pPr>
      <w:r>
        <w:rPr>
          <w:b w:val="0"/>
        </w:rPr>
        <w:t>Reason: Task difficulty now changes alongside the proposed intervention.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A question that evidence can answer: the case</w:t>
      </w:r>
    </w:p>
    <w:p>
      <w:r>
        <w:drawing>
          <wp:inline xmlns:a="http://schemas.openxmlformats.org/drawingml/2006/main" xmlns:pic="http://schemas.openxmlformats.org/drawingml/2006/picture">
            <wp:extent cx="5486400" cy="2834640"/>
            <wp:docPr id="3" name="Picture 3" descr="A question with a measurable answer. A team wants to know whether giving a diagram changes accuracy on six fixed plant-identification tasks. Supplied facts: Candidate questions: &quot;Are diagrams wonderful?&quot; and &quot;Does version B answer more of these six tasks correctly than version A?&quot;"/>
            <wp:cNvGraphicFramePr>
              <a:graphicFrameLocks noChangeAspect="1"/>
            </wp:cNvGraphicFramePr>
            <a:graphic>
              <a:graphicData uri="http://schemas.openxmlformats.org/drawingml/2006/picture">
                <pic:pic>
                  <pic:nvPicPr>
                    <pic:cNvPr id="0" name="academy-story-ai-7-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question with a measurable answer. A team wants to know whether giving a diagram changes accuracy on six fixed plant-identification tasks.</w:t>
      </w:r>
    </w:p>
    <w:p>
      <w:pPr>
        <w:spacing w:line="336" w:lineRule="auto" w:after="180"/>
      </w:pPr>
      <w:r>
        <w:rPr>
          <w:b w:val="0"/>
        </w:rPr>
        <w:t>Supplied facts: Candidate questions: "Are diagrams wonderful?" and "Does version B answer more of these six tasks correctly than version A?"</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Narrow the question: Name versions A and B, the six tasks and correct-answer scoring. → Define the comparison: Use the same tasks and labels with and without the diagram. →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story-ai-7-1-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Narrow the question: Name versions A and B, the six tasks and correct-answer scoring. → Define the comparison: Use the same tasks and labels with and without the diagram. → Bound the conclusion: The study can compare those versions on those tasks, not all diagrams or learners.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 question that evidence can answer — evidence trace</w:t>
      </w:r>
    </w:p>
    <w:p>
      <w:r>
        <w:drawing>
          <wp:inline xmlns:a="http://schemas.openxmlformats.org/drawingml/2006/main" xmlns:pic="http://schemas.openxmlformats.org/drawingml/2006/picture">
            <wp:extent cx="5486400" cy="3145536"/>
            <wp:docPr id="5" name="Picture 5" descr="A question that evidence can answer — evidence trace. Proposal says prove AI is useful; available records are retrieval results for five room queries. | For fictional classroom retrieval, ask whether method B returns more relevant records than lexical baseline A on a reserved judged query set at cutoff 3. Define eligible corpus and relevance rules before running. | Narrow to relevant retrieval at a declared cutoff on those queries. The supplied records cannot answer universal usefulness or deployment impact."/>
            <wp:cNvGraphicFramePr>
              <a:graphicFrameLocks noChangeAspect="1"/>
            </wp:cNvGraphicFramePr>
            <a:graphic>
              <a:graphicData uri="http://schemas.openxmlformats.org/drawingml/2006/picture">
                <pic:pic>
                  <pic:nvPicPr>
                    <pic:cNvPr id="0" name="academy-story-ai-7-1-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A question that </w:t>
      </w:r>
      <w:r>
        <w:rPr>
          <w:b/>
        </w:rPr>
        <w:t>evidence</w:t>
      </w:r>
      <w:r>
        <w:rPr>
          <w:b w:val="0"/>
        </w:rPr>
        <w:t xml:space="preserve"> can answer — </w:t>
      </w:r>
      <w:r>
        <w:rPr>
          <w:b/>
        </w:rPr>
        <w:t>evidence</w:t>
      </w:r>
      <w:r>
        <w:rPr>
          <w:b w:val="0"/>
        </w:rPr>
        <w:t xml:space="preserve"> trace. Proposal says prove AI is useful; available records are retrieval results for five room queries. | For fictional classroom retrieval, ask whether method B returns more relevant records than lexical baseline A on a reserved judged query set at cutoff 3. Define eligible corpus and relevance rules before running. | Narrow to relevant retrieval at a declared cutoff on those queries. The supplied records cannot answer universal usefulness or deployment impact.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The study can compare those versions on those tasks, not all diagrams or learners. Changed condition: Replace the six tasks with six easier tasks only for B. Expected result: The comparison no longer isolates the diagram condition. Reason: Task difficulty now changes alongside the proposed intervention."/>
            <wp:cNvGraphicFramePr>
              <a:graphicFrameLocks noChangeAspect="1"/>
            </wp:cNvGraphicFramePr>
            <a:graphic>
              <a:graphicData uri="http://schemas.openxmlformats.org/drawingml/2006/picture">
                <pic:pic>
                  <pic:nvPicPr>
                    <pic:cNvPr id="0" name="academy-story-ai-7-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study can compare those versions on those tasks, not all diagrams or learners. Changed condition: Replace the six tasks with six easier tasks only for B.</w:t>
      </w:r>
    </w:p>
    <w:p>
      <w:pPr>
        <w:spacing w:line="336" w:lineRule="auto" w:after="180"/>
      </w:pPr>
      <w:r>
        <w:rPr>
          <w:b w:val="0"/>
        </w:rPr>
        <w:t>Expected result: The comparison no longer isolates the diagram condition. Reason: Task difficulty now changes alongside the proposed intervention.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Task difficulty now changes alongside the proposed intervention.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n answerable research question connects a change to an observable outcome and a specified population. Opinion words need an operational definition before measurement. Limit: This fictional study does not establish effects on children or general classroom learning."/>
            <wp:cNvGraphicFramePr>
              <a:graphicFrameLocks noChangeAspect="1"/>
            </wp:cNvGraphicFramePr>
            <a:graphic>
              <a:graphicData uri="http://schemas.openxmlformats.org/drawingml/2006/picture">
                <pic:pic>
                  <pic:nvPicPr>
                    <pic:cNvPr id="0" name="academy-story-ai-7-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answerable </w:t>
      </w:r>
      <w:r>
        <w:rPr>
          <w:b/>
        </w:rPr>
        <w:t>research question</w:t>
      </w:r>
      <w:r>
        <w:rPr>
          <w:b w:val="0"/>
        </w:rPr>
        <w:t xml:space="preserve"> connects a change to an observable </w:t>
      </w:r>
      <w:r>
        <w:rPr>
          <w:b/>
        </w:rPr>
        <w:t>outcome</w:t>
      </w:r>
      <w:r>
        <w:rPr>
          <w:b w:val="0"/>
        </w:rPr>
        <w:t xml:space="preserve"> and a specified population. Opinion words need an operational definition before measurement.</w:t>
      </w:r>
    </w:p>
    <w:p>
      <w:pPr>
        <w:spacing w:line="336" w:lineRule="auto" w:after="180"/>
      </w:pPr>
      <w:r>
        <w:rPr>
          <w:b w:val="0"/>
        </w:rPr>
        <w:t>Limit: This fictional study does not establish effects on children or general classroom learning.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w:t>
      </w:r>
      <w:r>
        <w:rPr>
          <w:b/>
        </w:rPr>
        <w:t>scope</w:t>
      </w:r>
      <w:r>
        <w:rPr>
          <w:b w:val="0"/>
        </w:rPr>
        <w:t>: This fictional study does not establish effects on children or general classroom learning.</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Which proposed diagram question has a measurable outcome? Name its versions, six-case denominator and fixed scoring, then explain why giving only B easier tasks spoils the comparison."/>
            <wp:cNvGraphicFramePr>
              <a:graphicFrameLocks noChangeAspect="1"/>
            </wp:cNvGraphicFramePr>
            <a:graphic>
              <a:graphicData uri="http://schemas.openxmlformats.org/drawingml/2006/picture">
                <pic:pic>
                  <pic:nvPicPr>
                    <pic:cNvPr id="0" name="academy-story-ai-7-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Which proposed diagram question has a measurable </w:t>
      </w:r>
      <w:r>
        <w:rPr>
          <w:b/>
        </w:rPr>
        <w:t>outcome</w:t>
      </w:r>
      <w:r>
        <w:rPr>
          <w:b w:val="0"/>
        </w:rPr>
        <w:t>?</w:t>
      </w:r>
    </w:p>
    <w:p>
      <w:pPr>
        <w:spacing w:line="336" w:lineRule="auto" w:after="180"/>
      </w:pPr>
      <w:r>
        <w:rPr>
          <w:b w:val="0"/>
        </w:rPr>
        <w:t>Name its versions, six-case denominator and fixed scoring, then explain why giving only B easier tasks spoils the comparison.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Name versions A and B, the six tasks and correct-answer scoring. Use the same tasks and labels with and without the diagram.</w:t>
      </w:r>
    </w:p>
    <w:p>
      <w:pPr>
        <w:spacing w:line="336" w:lineRule="auto" w:after="180"/>
      </w:pPr>
      <w:r>
        <w:rPr>
          <w:b w:val="0"/>
        </w:rPr>
        <w:t>The study can compare those versions on those tasks, not all diagrams or learners. Changed case: The comparison no longer isolates the diagram condition. Task difficulty now changes alongside the proposed intervention.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 question that evidence can answer: the case</w:t>
      </w:r>
    </w:p>
    <w:p>
      <w:pPr>
        <w:pStyle w:val="Heading3"/>
      </w:pPr>
      <w:r>
        <w:t>02. Follow the deciding steps</w:t>
      </w:r>
    </w:p>
    <w:p>
      <w:pPr>
        <w:pStyle w:val="Heading3"/>
      </w:pPr>
      <w:r>
        <w:t>03. A question that evidence can answer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