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AI ACADEMY · WORKBOOK · ai-2/36</w:t>
      </w:r>
    </w:p>
    <w:p>
      <w:pPr>
        <w:pStyle w:val="Title"/>
      </w:pPr>
      <w:r>
        <w:t>Capstone Expo</w:t>
      </w:r>
    </w:p>
    <w:p>
      <w:r>
        <w:t>Project: Transparent Book Recommender</w:t>
      </w:r>
    </w:p>
    <w:p>
      <w:pPr>
        <w:pStyle w:val="Heading1"/>
      </w:pPr>
      <w:r>
        <w:t>One connected capstone evidence record.</w:t>
      </w:r>
    </w:p>
    <w:p>
      <w:r>
        <w:t>Assemble the bundle, reconcile counts, repair claims and name the next evidence need.</w:t>
      </w:r>
    </w:p>
    <w:p>
      <w:r>
        <w:t>Retain data, contract, code version, full traces, tests, failures, support and unresolved limits.</w:t>
      </w:r>
    </w:p>
    <w:p>
      <w:pPr>
        <w:pStyle w:val="Heading1"/>
      </w:pPr>
      <w:r>
        <w:t>01. Recall: reconnect earlier ideas</w:t>
      </w:r>
    </w:p>
    <w:p>
      <w:r>
        <w:t>Retrieve before opening notes.</w:t>
      </w:r>
    </w:p>
    <w:p>
      <w:pPr>
        <w:pStyle w:val="Heading2"/>
      </w:pPr>
      <w:r>
        <w:t>Retrieve and explain</w:t>
      </w:r>
    </w:p>
    <w:p>
      <w:pPr>
        <w:pStyle w:val="ListBullet"/>
      </w:pPr>
      <w:r>
        <w:t>Try the recall before opening notes. Then use a different colour or a labelled second line to correct your explanation.</w:t>
      </w:r>
    </w:p>
    <w:p>
      <w:pPr>
        <w:pStyle w:val="ListBullet"/>
      </w:pPr>
      <w:r>
        <w:t>Without opening the old lesson, explain one key idea from Improve and Challenge. Give an example and a mistake that the idea helps you avoid.</w:t>
      </w:r>
    </w:p>
    <w:p>
      <w:pPr>
        <w:pStyle w:val="Heading3"/>
      </w:pPr>
      <w:r>
        <w:t>My remembered idea, example and correction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ListBullet"/>
      </w:pPr>
      <w:r>
        <w:t>Without opening the old lesson, explain one key idea from Build the Recommender. Give an example and a mistake that the idea helps you avoid.</w:t>
      </w:r>
    </w:p>
    <w:p>
      <w:pPr>
        <w:pStyle w:val="Heading3"/>
      </w:pPr>
      <w:r>
        <w:t>My remembered idea, example and correction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ListBullet"/>
      </w:pPr>
      <w:r>
        <w:t>Without opening the old lesson, explain one key idea from Agents and Tools. Give an example and a mistake that the idea helps you avoid.</w:t>
      </w:r>
    </w:p>
    <w:p>
      <w:pPr>
        <w:pStyle w:val="Heading3"/>
      </w:pPr>
      <w:r>
        <w:t>My remembered idea, example and correction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2"/>
      </w:pPr>
      <w:r>
        <w:t>Earlier wording, alternatives and picture transcripts · reference / check after trying</w:t>
      </w:r>
    </w:p>
    <w:p>
      <w:pPr>
        <w:pStyle w:val="Heading3"/>
      </w:pPr>
      <w:r>
        <w:t>Improve and Challenge</w:t>
      </w:r>
    </w:p>
    <w:p>
      <w:pPr>
        <w:pStyle w:val="Heading3"/>
      </w:pPr>
      <w:r>
        <w:t>Build the Recommender</w:t>
      </w:r>
    </w:p>
    <w:p>
      <w:pPr>
        <w:pStyle w:val="Heading3"/>
      </w:pPr>
      <w:r>
        <w:t>Agents and Tools</w:t>
      </w:r>
    </w:p>
    <w:p>
      <w:pPr>
        <w:pStyle w:val="Heading1"/>
      </w:pPr>
      <w:r>
        <w:t>12. W1 · Assemble reproducible evidence</w:t>
      </w:r>
    </w:p>
    <w:p>
      <w:r>
        <w:t>List inputs, contract, code, versions, results and failure history.</w:t>
      </w:r>
    </w:p>
    <w:p>
      <w:pPr>
        <w:pStyle w:val="Heading2"/>
      </w:pPr>
      <w:r>
        <w:t>Your evidence record</w:t>
      </w:r>
    </w:p>
    <w:p>
      <w:pPr>
        <w:pStyle w:val="ListBullet"/>
      </w:pPr>
      <w:r>
        <w:t>Activity contract for this level: nonempty unique names; minutes exactint0..60;fun/learning exactint0..5; Boolean not integer; validate before selecting; eligibleminutes&lt;=limit; score2fun+learning; highest score then ascending name; invalid rows retained with reasons; distinguish invalid request and no eligible option. Pictured book program uses different fields and score2interest+illustrated with ID ties.</w:t>
      </w:r>
    </w:p>
    <w:p>
      <w:pPr>
        <w:pStyle w:val="ListBullet"/>
      </w:pPr>
      <w:r>
        <w:t>List the files or records a peer needs to reproduce the chooser result.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13. W2 · Check report consistency</w:t>
      </w:r>
    </w:p>
    <w:p>
      <w:r>
        <w:t>Reconcile supplied, accepted and rejected counts.</w:t>
      </w:r>
    </w:p>
    <w:p>
      <w:pPr>
        <w:pStyle w:val="Heading2"/>
      </w:pPr>
      <w:r>
        <w:t>Your evidence record</w:t>
      </w:r>
    </w:p>
    <w:p>
      <w:pPr>
        <w:pStyle w:val="ListBullet"/>
      </w:pPr>
      <w:r>
        <w:t>Activity contract for this level: nonempty unique names; minutes exactint0..60;fun/learning exactint0..5; Boolean not integer; validate before selecting; eligibleminutes&lt;=limit; score2fun+learning; highest score then ascending name; invalid rows retained with reasons; distinguish invalid request and no eligible option. Pictured book program uses different fields and score2interest+illustrated with ID ties.</w:t>
      </w:r>
    </w:p>
    <w:p>
      <w:pPr>
        <w:pStyle w:val="ListBullet"/>
      </w:pPr>
      <w:r>
        <w:t>A report says supplied 5, accepted 4 and rejected 2. Identify the inconsistency.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14. W3 · Repair an educational-benefit claim</w:t>
      </w:r>
    </w:p>
    <w:p>
      <w:r>
        <w:t>State the bounded software claim actually demonstrated.</w:t>
      </w:r>
    </w:p>
    <w:p>
      <w:pPr>
        <w:pStyle w:val="Heading2"/>
      </w:pPr>
      <w:r>
        <w:t>Your evidence record</w:t>
      </w:r>
    </w:p>
    <w:p>
      <w:pPr>
        <w:pStyle w:val="ListBullet"/>
      </w:pPr>
      <w:r>
        <w:t>Activity contract for this level: nonempty unique names; minutes exactint0..60;fun/learning exactint0..5; Boolean not integer; validate before selecting; eligibleminutes&lt;=limit; score2fun+learning; highest score then ascending name; invalid rows retained with reasons; distinguish invalid request and no eligible option. Pictured book program uses different fields and score2interest+illustrated with ID ties.</w:t>
      </w:r>
    </w:p>
    <w:p>
      <w:pPr>
        <w:pStyle w:val="ListBullet"/>
      </w:pPr>
      <w:r>
        <w:t>A presentation says the project proves students learn better. What claim does a successful rule-based demo support instead?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16. W5 · Name the next evidence need</w:t>
      </w:r>
    </w:p>
    <w:p>
      <w:r>
        <w:t>Do not infer universal correctness or learning benefit from one pass.</w:t>
      </w:r>
    </w:p>
    <w:p>
      <w:pPr>
        <w:pStyle w:val="Heading2"/>
      </w:pPr>
      <w:r>
        <w:t>Your evidence record</w:t>
      </w:r>
    </w:p>
    <w:p>
      <w:pPr>
        <w:pStyle w:val="ListBullet"/>
      </w:pPr>
      <w:r>
        <w:t>Activity contract for this level: nonempty unique names; minutes exactint0..60;fun/learning exactint0..5; Boolean not integer; validate before selecting; eligibleminutes&lt;=limit; score2fun+learning; highest score then ascending name; invalid rows retained with reasons; distinguish invalid request and no eligible option. Pictured book program uses different fields and score2interest+illustrated with ID ties.</w:t>
      </w:r>
    </w:p>
    <w:p>
      <w:pPr>
        <w:pStyle w:val="ListBullet"/>
      </w:pPr>
      <w:r>
        <w:t>After passing the new case, what remains unproven and what is a reasonable next step?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04. W4 · Defend a new activity case independently</w:t>
      </w:r>
    </w:p>
    <w:p>
      <w:r>
        <w:t>Keep one first attempt before hints or feedback.</w:t>
      </w:r>
    </w:p>
    <w:p>
      <w:pPr>
        <w:pStyle w:val="Heading2"/>
      </w:pPr>
      <w:r>
        <w:t>Read and explain independently</w:t>
      </w:r>
    </w:p>
    <w:p>
      <w:pPr>
        <w:spacing w:line="336" w:lineRule="auto" w:after="180"/>
      </w:pPr>
      <w:r>
        <w:rPr>
          <w:b w:val="0"/>
        </w:rPr>
        <w:t>Activity contract for this level: nonempty unique names; minutes exactint0..60;fun/learning exactint0..5; Boolean not integer; validate before selecting; eligibleminutes&lt;=limit; score2fun+learning; highest score then ascending name; invalid rows retained with reasons; distinguish invalid request and no eligible option. Pictured book program uses different fields and score2interest+illustrated with ID ties.</w:t>
      </w:r>
    </w:p>
    <w:p>
      <w:pPr>
        <w:spacing w:line="336" w:lineRule="auto" w:after="180"/>
      </w:pPr>
      <w:r>
        <w:rPr>
          <w:b w:val="0"/>
        </w:rPr>
        <w:t xml:space="preserve">Limit is 10. A has minutes 10, fun 2, learning 4; B has 9,3,2; C has 11,5,5; D has 8,"4",2. Validate, rank, give counts, explain the winner, then reverse the </w:t>
      </w:r>
      <w:r>
        <w:rPr>
          <w:b/>
        </w:rPr>
        <w:t>input</w:t>
      </w:r>
      <w:r>
        <w:rPr>
          <w:b w:val="0"/>
        </w:rPr>
        <w:t xml:space="preserve"> order. Present without hints.</w:t>
      </w:r>
    </w:p>
    <w:p>
      <w:pPr>
        <w:pStyle w:val="Heading3"/>
      </w:pPr>
      <w:r>
        <w:t>My independent explanation, trace and limits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2"/>
      </w:pPr>
      <w:r>
        <w:t>Keep a fair record</w:t>
      </w:r>
    </w:p>
    <w:p>
      <w:pPr>
        <w:spacing w:line="336" w:lineRule="auto" w:after="180"/>
      </w:pPr>
      <w:r>
        <w:rPr>
          <w:b w:val="0"/>
        </w:rPr>
        <w:t xml:space="preserve">Attempt this case before feedback. Record any help. Earlier examples below are further practice; a case already practised with feedback cannot establish fresh </w:t>
      </w:r>
      <w:r>
        <w:rPr>
          <w:b/>
        </w:rPr>
        <w:t>transfer</w:t>
      </w:r>
      <w:r>
        <w:rPr>
          <w:b w:val="0"/>
        </w:rPr>
        <w:t>.</w:t>
      </w:r>
    </w:p>
    <w:p>
      <w:pPr>
        <w:pStyle w:val="Heading2"/>
      </w:pPr>
      <w:r>
        <w:t>Earlier wording, alternatives and picture transcripts · reference / check after trying</w:t>
      </w:r>
    </w:p>
    <w:p>
      <w:pPr>
        <w:pStyle w:val="Heading3"/>
      </w:pPr>
      <w:r>
        <w:t>Independent case: Defend a new case independently</w:t>
      </w:r>
    </w:p>
    <w:p>
      <w:pPr>
        <w:pStyle w:val="Heading1"/>
      </w:pPr>
      <w:r>
        <w:t>09. Project · Keep the decision and its evidence</w:t>
      </w:r>
    </w:p>
    <w:p>
      <w:r>
        <w:t>Add this week’s change to your existing project record.</w:t>
      </w:r>
    </w:p>
    <w:p>
      <w:pPr>
        <w:pStyle w:val="Heading2"/>
      </w:pPr>
      <w:r>
        <w:t>Your evidence record</w:t>
      </w:r>
    </w:p>
    <w:p>
      <w:pPr>
        <w:spacing w:line="336" w:lineRule="auto" w:after="180"/>
      </w:pPr>
      <w:r>
        <w:rPr>
          <w:b w:val="0"/>
        </w:rPr>
        <w:t xml:space="preserve">Final </w:t>
      </w:r>
      <w:r>
        <w:rPr>
          <w:b/>
        </w:rPr>
        <w:t>evidence bundle</w:t>
      </w:r>
      <w:r>
        <w:rPr>
          <w:b w:val="0"/>
        </w:rPr>
        <w:t>: brief, data, scoring logic, tests, improvement record, and product card.</w:t>
      </w:r>
    </w:p>
    <w:p>
      <w:pPr>
        <w:spacing w:line="336" w:lineRule="auto" w:after="180"/>
      </w:pPr>
      <w:r>
        <w:rPr>
          <w:b w:val="0"/>
        </w:rPr>
        <w:t xml:space="preserve">The project change and </w:t>
      </w:r>
      <w:r>
        <w:rPr>
          <w:b/>
        </w:rPr>
        <w:t>evidence</w:t>
      </w:r>
      <w:r>
        <w:rPr>
          <w:b w:val="0"/>
        </w:rPr>
        <w:t xml:space="preserve"> I will keep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17. Feedback · Repair and return</w:t>
      </w:r>
    </w:p>
    <w:p>
      <w:r>
        <w:t>Keep the first attempt, the repair and a changed-case return.</w:t>
      </w:r>
    </w:p>
    <w:p>
      <w:pPr>
        <w:pStyle w:val="Heading2"/>
      </w:pPr>
      <w:r>
        <w:t>Your evidence record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Evidence</w:t>
            </w:r>
          </w:p>
        </w:tc>
        <w:tc>
          <w:tcPr>
            <w:tcW w:type="dxa" w:w="5112"/>
          </w:tcPr>
          <w:p>
            <w:r>
              <w:t>My record</w:t>
            </w:r>
          </w:p>
        </w:tc>
      </w:tr>
      <w:tr>
        <w:tc>
          <w:tcPr>
            <w:tcW w:type="dxa" w:w="5112"/>
          </w:tcPr>
          <w:p>
            <w:r>
              <w:t>Worked alone / hint / model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First step I repaired and why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New case checked later; date and result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What I can now explain without notes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One remaining question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spacing w:line="336" w:lineRule="auto" w:after="180"/>
      </w:pPr>
      <w:r>
        <w:rPr>
          <w:b w:val="0"/>
        </w:rPr>
        <w:t>Revisit this idea with your teacher after a delay. Familiarity is different from explaining and using it on a changed case.</w:t>
      </w:r>
    </w:p>
    <w:p>
      <w:pPr>
        <w:pStyle w:val="Heading1"/>
      </w:pPr>
      <w:r>
        <w:t>10. Finish · Judge the evidence in your work</w:t>
      </w:r>
    </w:p>
    <w:p>
      <w:r>
        <w:t>Point to work that supports your confidence level.</w:t>
      </w:r>
    </w:p>
    <w:p>
      <w:pPr>
        <w:pStyle w:val="Heading2"/>
      </w:pPr>
      <w:r>
        <w:t>Your evidence record</w:t>
      </w:r>
    </w:p>
    <w:p>
      <w:pPr>
        <w:pStyle w:val="ListBullet"/>
      </w:pPr>
      <w:r>
        <w:t>I can explain the mechanism.</w:t>
      </w:r>
    </w:p>
    <w:p>
      <w:pPr>
        <w:pStyle w:val="ListBullet"/>
      </w:pPr>
      <w:r>
        <w:t>I can show evidence.</w:t>
      </w:r>
    </w:p>
    <w:p>
      <w:pPr>
        <w:pStyle w:val="ListBullet"/>
      </w:pPr>
      <w:r>
        <w:t>I can handle a changed case.</w:t>
      </w:r>
    </w:p>
    <w:p>
      <w:pPr>
        <w:pStyle w:val="ListBullet"/>
      </w:pPr>
      <w:r>
        <w:t>I can name a limit.</w:t>
      </w:r>
    </w:p>
    <w:p>
      <w:r>
        <w:t>Mark each as not yet, with help or independently, and attach supporting work.</w:t>
      </w:r>
    </w:p>
    <w:p>
      <w:pPr>
        <w:spacing w:line="336" w:lineRule="auto" w:after="180"/>
      </w:pPr>
      <w:r>
        <w:rPr>
          <w:b w:val="0"/>
        </w:rPr>
        <w:t>Teacher review ____________________  Next step ____________________</w:t>
      </w:r>
    </w:p>
    <w:p>
      <w:pPr>
        <w:pStyle w:val="Heading1"/>
      </w:pPr>
      <w:r>
        <w:t>Reference bank and extra practice</w:t>
      </w:r>
    </w:p>
    <w:p>
      <w:pPr>
        <w:pStyle w:val="Heading1"/>
      </w:pPr>
      <w:r>
        <w:t>02. Reference · Supported W2 record</w:t>
      </w:r>
    </w:p>
    <w:p>
      <w:r>
        <w:t>This is the same W2 attempt. Keep one response record.</w:t>
      </w:r>
    </w:p>
    <w:p>
      <w:pPr>
        <w:pStyle w:val="Heading2"/>
      </w:pPr>
      <w:r>
        <w:t>Use this when helpful</w:t>
      </w:r>
    </w:p>
    <w:p>
      <w:pPr>
        <w:spacing w:line="336" w:lineRule="auto" w:after="180"/>
      </w:pPr>
      <w:r>
        <w:rPr>
          <w:b w:val="0"/>
        </w:rPr>
        <w:t>Use W2: Check report consistency for Defending the data application. Record the answer once; the lesson and workbook refer to the same attempt.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/>
        </w:trPr>
        <w:tc>
          <w:tcPr>
            <w:tcW w:type="dxa" w:w="2556"/>
          </w:tcPr>
          <w:p>
            <w:r>
              <w:t>Given inputs</w:t>
            </w:r>
          </w:p>
        </w:tc>
        <w:tc>
          <w:tcPr>
            <w:tcW w:type="dxa" w:w="2556"/>
          </w:tcPr>
          <w:p>
            <w:r>
              <w:t>Procedure I chose</w:t>
            </w:r>
          </w:p>
        </w:tc>
        <w:tc>
          <w:tcPr>
            <w:tcW w:type="dxa" w:w="2556"/>
          </w:tcPr>
          <w:p>
            <w:r>
              <w:t>Middle steps</w:t>
            </w:r>
          </w:p>
        </w:tc>
        <w:tc>
          <w:tcPr>
            <w:tcW w:type="dxa" w:w="2556"/>
          </w:tcPr>
          <w:p>
            <w:r>
              <w:t>Result and check</w:t>
            </w:r>
          </w:p>
        </w:tc>
      </w:tr>
      <w:tr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</w:tbl>
    <w:p>
      <w:pPr>
        <w:pStyle w:val="Heading3"/>
      </w:pPr>
      <w:r>
        <w:t>The step I completed without help, and the hint I needed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03. Extra practice · Repair the explanation</w:t>
      </w:r>
    </w:p>
    <w:p>
      <w:r>
        <w:t>Explain the deciding fact before discussing the answer.</w:t>
      </w:r>
    </w:p>
    <w:p>
      <w:pPr>
        <w:pStyle w:val="Heading2"/>
      </w:pPr>
      <w:r>
        <w:t>Use this when helpful</w:t>
      </w:r>
    </w:p>
    <w:p>
      <w:pPr>
        <w:spacing w:line="336" w:lineRule="auto" w:after="180"/>
      </w:pPr>
      <w:r>
        <w:rPr>
          <w:b w:val="0"/>
        </w:rPr>
        <w:t>Use the worked case for Defending the data application. Proposed explanation: “A successful run proves the conclusion”. Decide whether this explanation is supported.</w:t>
      </w:r>
    </w:p>
    <w:p>
      <w:pPr>
        <w:spacing w:line="336" w:lineRule="auto" w:after="180"/>
      </w:pPr>
      <w:r>
        <w:rPr>
          <w:b w:val="0"/>
        </w:rPr>
        <w:t>Point to the step or supplied fact that decides; explain your repair if needed.</w:t>
      </w:r>
    </w:p>
    <w:p>
      <w:pPr>
        <w:pStyle w:val="Heading3"/>
      </w:pPr>
      <w:r>
        <w:t>My explanation before partner discussion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05. Reference · Original learning target</w:t>
      </w:r>
    </w:p>
    <w:p>
      <w:r>
        <w:t>Use this target to inspect an explanation.</w:t>
      </w:r>
    </w:p>
    <w:p>
      <w:pPr>
        <w:pStyle w:val="Heading2"/>
      </w:pPr>
      <w:r>
        <w:t>Use this when helpful</w:t>
      </w:r>
    </w:p>
    <w:p>
      <w:pPr>
        <w:spacing w:line="336" w:lineRule="auto" w:after="180"/>
      </w:pPr>
      <w:r>
        <w:rPr>
          <w:b w:val="0"/>
        </w:rPr>
        <w:t>Present a recommender that gets 8/10 final requests right. One failure invents a title; another violates a hard page limit. Is '</w:t>
      </w:r>
      <w:r>
        <w:rPr>
          <w:b/>
        </w:rPr>
        <w:t>80%</w:t>
      </w:r>
      <w:r>
        <w:rPr>
          <w:b w:val="0"/>
        </w:rPr>
        <w:t>, ready for everyone' justified? Propose release criteria.</w:t>
      </w:r>
    </w:p>
    <w:p>
      <w:pPr>
        <w:pStyle w:val="Heading1"/>
      </w:pPr>
      <w:r>
        <w:t>06. Extra practice · A complete case</w:t>
      </w:r>
    </w:p>
    <w:p>
      <w:r>
        <w:t>Try the question before checking the worked explanation.</w:t>
      </w:r>
    </w:p>
    <w:p>
      <w:pPr>
        <w:pStyle w:val="Heading2"/>
      </w:pPr>
      <w:r>
        <w:t>Use this when helpful</w:t>
      </w:r>
    </w:p>
    <w:p>
      <w:pPr>
        <w:spacing w:line="336" w:lineRule="auto" w:after="180"/>
      </w:pPr>
      <w:r>
        <w:rPr>
          <w:b w:val="0"/>
        </w:rPr>
        <w:t>An expo claim says the recommender knows everybody's favourite book after twelve tests.</w:t>
      </w:r>
    </w:p>
    <w:p>
      <w:pPr>
        <w:spacing w:line="336" w:lineRule="auto" w:after="180"/>
      </w:pPr>
      <w:r>
        <w:rPr>
          <w:b w:val="0"/>
        </w:rPr>
        <w:t>Rewrite the defence.</w:t>
      </w:r>
    </w:p>
    <w:p>
      <w:pPr>
        <w:spacing w:line="336" w:lineRule="auto" w:after="180"/>
      </w:pPr>
      <w:r>
        <w:rPr>
          <w:b w:val="0"/>
        </w:rPr>
        <w:t xml:space="preserve">Show your trace, calculation or </w:t>
      </w:r>
      <w:r>
        <w:rPr>
          <w:b/>
        </w:rPr>
        <w:t>evidence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07. Extra practice · A changed case</w:t>
      </w:r>
    </w:p>
    <w:p>
      <w:r>
        <w:t>Keep this practice separate from the reserved independent attempt.</w:t>
      </w:r>
    </w:p>
    <w:p>
      <w:pPr>
        <w:pStyle w:val="Heading2"/>
      </w:pPr>
      <w:r>
        <w:t>Use this when helpful</w:t>
      </w:r>
    </w:p>
    <w:p>
      <w:pPr>
        <w:spacing w:line="336" w:lineRule="auto" w:after="180"/>
      </w:pPr>
      <w:r>
        <w:rPr>
          <w:b w:val="0"/>
        </w:rPr>
        <w:t xml:space="preserve">Your demo recommends the right book once. An audience member asks why they should trust it. Name </w:t>
      </w:r>
      <w:r>
        <w:rPr>
          <w:b/>
        </w:rPr>
        <w:t>evidence</w:t>
      </w:r>
      <w:r>
        <w:rPr>
          <w:b w:val="0"/>
        </w:rPr>
        <w:t xml:space="preserve"> and one </w:t>
      </w:r>
      <w:r>
        <w:rPr>
          <w:b/>
        </w:rPr>
        <w:t>limitation</w:t>
      </w:r>
      <w:r>
        <w:rPr>
          <w:b w:val="0"/>
        </w:rPr>
        <w:t xml:space="preserve"> you should present.</w:t>
      </w:r>
    </w:p>
    <w:p>
      <w:pPr>
        <w:spacing w:line="336" w:lineRule="auto" w:after="180"/>
      </w:pPr>
      <w:r>
        <w:rPr>
          <w:b w:val="0"/>
        </w:rPr>
        <w:t>My practice answer and reason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Week 36 Test and reflect</w:t>
      </w:r>
    </w:p>
    <w:p>
      <w:pPr>
        <w:pStyle w:val="Heading1"/>
      </w:pPr>
      <w:r>
        <w:t>08. Extra practice · Design a revealing test</w:t>
      </w:r>
    </w:p>
    <w:p>
      <w:r>
        <w:t>Predict before tracing or testing.</w:t>
      </w:r>
    </w:p>
    <w:p>
      <w:pPr>
        <w:pStyle w:val="Heading2"/>
      </w:pPr>
      <w:r>
        <w:t>Use this when helpful</w:t>
      </w:r>
    </w:p>
    <w:p>
      <w:pPr>
        <w:spacing w:line="336" w:lineRule="auto" w:after="180"/>
      </w:pPr>
      <w:r>
        <w:rPr>
          <w:b w:val="0"/>
        </w:rPr>
        <w:t xml:space="preserve">Create a changed </w:t>
      </w:r>
      <w:r>
        <w:rPr>
          <w:b/>
        </w:rPr>
        <w:t>input</w:t>
      </w:r>
      <w:r>
        <w:rPr>
          <w:b w:val="0"/>
        </w:rPr>
        <w:t>, boundary case or missing-information case. Write the expected answer or safe response before testing.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Test record</w:t>
            </w:r>
          </w:p>
        </w:tc>
        <w:tc>
          <w:tcPr>
            <w:tcW w:type="dxa" w:w="5112"/>
          </w:tcPr>
          <w:p>
            <w:r>
              <w:t>My evidence</w:t>
            </w:r>
          </w:p>
        </w:tc>
      </w:tr>
      <w:tr>
        <w:tc>
          <w:tcPr>
            <w:tcW w:type="dxa" w:w="5112"/>
          </w:tcPr>
          <w:p>
            <w:r>
              <w:t>Changed input or condition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Expected answer or fallback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Observed result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Why the result occurred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pStyle w:val="Heading1"/>
      </w:pPr>
      <w:r>
        <w:t>11. Reference · Original target response space</w:t>
      </w:r>
    </w:p>
    <w:p>
      <w:r>
        <w:t>This teaching case is practice rather than a fresh assessment.</w:t>
      </w:r>
    </w:p>
    <w:p>
      <w:pPr>
        <w:pStyle w:val="Heading2"/>
      </w:pPr>
      <w:r>
        <w:t>Use this when helpful</w:t>
      </w:r>
    </w:p>
    <w:p>
      <w:pPr>
        <w:spacing w:line="336" w:lineRule="auto" w:after="180"/>
      </w:pPr>
      <w:r>
        <w:rPr>
          <w:b w:val="0"/>
        </w:rPr>
        <w:t>Present a recommender that gets 8/10 final requests right. One failure invents a title; another violates a hard page limit. Is '</w:t>
      </w:r>
      <w:r>
        <w:rPr>
          <w:b/>
        </w:rPr>
        <w:t>80%</w:t>
      </w:r>
      <w:r>
        <w:rPr>
          <w:b w:val="0"/>
        </w:rPr>
        <w:t>, ready for everyone' justified? Propose release criteria.</w:t>
      </w:r>
    </w:p>
    <w:p>
      <w:pPr>
        <w:pStyle w:val="Heading3"/>
      </w:pPr>
      <w:r>
        <w:t>My explanation after practice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Record support used: none, hint or teacher explanation.</w:t>
      </w:r>
    </w:p>
    <w:p>
      <w:pPr>
        <w:pStyle w:val="Heading1"/>
      </w:pPr>
      <w:r>
        <w:t>15. Reference · Independent-case response copy</w:t>
      </w:r>
    </w:p>
    <w:p>
      <w:r>
        <w:t>This duplicates W4. Reuse the same first-attempt record.</w:t>
      </w:r>
    </w:p>
    <w:p>
      <w:pPr>
        <w:pStyle w:val="Heading2"/>
      </w:pPr>
      <w:r>
        <w:t>Use this when helpful</w:t>
      </w:r>
    </w:p>
    <w:p>
      <w:pPr>
        <w:spacing w:line="336" w:lineRule="auto" w:after="180"/>
      </w:pPr>
      <w:r>
        <w:rPr>
          <w:b w:val="0"/>
        </w:rPr>
        <w:t xml:space="preserve">Limit is 10. A has minutes 10, fun 2, learning 4; B has 9,3,2; C has 11,5,5; D has 8,"4",2. Validate, rank, give counts, explain the winner, then reverse the </w:t>
      </w:r>
      <w:r>
        <w:rPr>
          <w:b/>
        </w:rPr>
        <w:t>input</w:t>
      </w:r>
      <w:r>
        <w:rPr>
          <w:b w:val="0"/>
        </w:rPr>
        <w:t xml:space="preserve"> order. Present without hints.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18. Extra practice · Use the worked picture</w:t>
      </w:r>
    </w:p>
    <w:p>
      <w:r>
        <w:t>Keep the explanation and the support you used.</w:t>
      </w:r>
    </w:p>
    <w:p>
      <w:pPr>
        <w:pStyle w:val="Heading2"/>
      </w:pPr>
      <w:r>
        <w:t>Use this when helpful</w:t>
      </w:r>
    </w:p>
    <w:p>
      <w:pPr>
        <w:spacing w:line="336" w:lineRule="auto" w:after="180"/>
      </w:pPr>
      <w:r>
        <w:rPr>
          <w:b w:val="0"/>
        </w:rPr>
        <w:t>A fictional team presents its transparent book recommender on a supplied practice catalogue.</w:t>
      </w:r>
    </w:p>
    <w:p>
      <w:pPr>
        <w:spacing w:line="336" w:lineRule="auto" w:after="180"/>
      </w:pPr>
      <w:r>
        <w:rPr>
          <w:b w:val="0"/>
        </w:rPr>
        <w:t>Request maximum 120 pages; score=2×interest+illustrated, where illustrated is 1 for True and 0 for False; tie by ID.</w:t>
      </w:r>
    </w:p>
    <w:p>
      <w:pPr>
        <w:spacing w:line="336" w:lineRule="auto" w:after="180"/>
      </w:pPr>
      <w:r>
        <w:rPr>
          <w:b w:val="0"/>
        </w:rPr>
        <w:t>A pages120 interest3 True; B pages100 interest4 False; C pages121 interest5 True; D pages90 interest"4" True. Numeric fields require exact integers.</w:t>
      </w:r>
    </w:p>
    <w:p>
      <w:r>
        <w:drawing>
          <wp:inline xmlns:a="http://schemas.openxmlformats.org/drawingml/2006/main" xmlns:pic="http://schemas.openxmlformats.org/drawingml/2006/picture">
            <wp:extent cx="5346057" cy="5943599"/>
            <wp:docPr id="1" name="Picture 1" descr="Capstone Expo. Validate: D has text interest and is rejected; A,B,C have valid fields.. Filter: A and B meet the page limit; C exceeds it.. Rank: A scores 7; B scores 8, so B wins.. Defend evidence: Explain two eligible items, one page-limit exclusion and one type rejectio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visual-ai-2-3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46057" cy="5943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Give the original winning ID, its score, and counts of eligible, excluded and invalid rows.</w:t>
      </w:r>
    </w:p>
    <w:p>
      <w:pPr>
        <w:pStyle w:val="Heading3"/>
      </w:pPr>
      <w:r>
        <w:t>My picture-based explanation and changed-case prediction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 xml:space="preserve">Support used: alone / hint / worked example. This record is practice </w:t>
      </w:r>
      <w:r>
        <w:rPr>
          <w:b/>
        </w:rPr>
        <w:t>evidence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 xml:space="preserve">Project connection: Present the Transparent Book Recommender’s code, baseline, full-case traces, reserved results and </w:t>
      </w:r>
      <w:r>
        <w:rPr>
          <w:b/>
        </w:rPr>
        <w:t>limitation</w:t>
      </w:r>
      <w:r>
        <w:rPr>
          <w:b w:val="0"/>
        </w:rPr>
        <w:t>s, without claiming fictional results as pupil work.</w:t>
      </w:r>
    </w:p>
    <w:p>
      <w:pPr>
        <w:pStyle w:val="Heading1"/>
      </w:pPr>
      <w:r>
        <w:t>19. Reference · Project portfolio record</w:t>
      </w:r>
    </w:p>
    <w:p>
      <w:r>
        <w:t>Extend your main project response when helpful.</w:t>
      </w:r>
    </w:p>
    <w:p>
      <w:pPr>
        <w:pStyle w:val="Heading2"/>
      </w:pPr>
      <w:r>
        <w:t>Use this when helpful</w:t>
      </w:r>
    </w:p>
    <w:p>
      <w:pPr>
        <w:spacing w:line="336" w:lineRule="auto" w:after="180"/>
      </w:pPr>
      <w:r>
        <w:rPr>
          <w:b w:val="0"/>
        </w:rPr>
        <w:t>Project: Transparent Book Recommender</w:t>
      </w:r>
    </w:p>
    <w:p>
      <w:pPr>
        <w:spacing w:line="336" w:lineRule="auto" w:after="180"/>
      </w:pPr>
      <w:r>
        <w:rPr>
          <w:b w:val="0"/>
        </w:rPr>
        <w:t xml:space="preserve">Current milestone: Present and defend. Demonstrate the system, explain one failure and justify the next improvement with </w:t>
      </w:r>
      <w:r>
        <w:rPr>
          <w:b/>
        </w:rPr>
        <w:t>evidence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 xml:space="preserve">Present the Transparent Book Recommender’s code, baseline, full-case traces, reserved results and </w:t>
      </w:r>
      <w:r>
        <w:rPr>
          <w:b/>
        </w:rPr>
        <w:t>limitation</w:t>
      </w:r>
      <w:r>
        <w:rPr>
          <w:b w:val="0"/>
        </w:rPr>
        <w:t>s, without claiming fictional results as pupil work.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Evidence to keep</w:t>
            </w:r>
          </w:p>
        </w:tc>
        <w:tc>
          <w:tcPr>
            <w:tcW w:type="dxa" w:w="5112"/>
          </w:tcPr>
          <w:p>
            <w:r>
              <w:t>My record</w:t>
            </w:r>
          </w:p>
        </w:tc>
      </w:tr>
      <w:tr>
        <w:tc>
          <w:tcPr>
            <w:tcW w:type="dxa" w:w="5112"/>
          </w:tcPr>
          <w:p>
            <w:r>
              <w:t>This week’s input and deciding step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Prediction and actual result (or labelled paper trace)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One change since the previous checkpoint and why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One error or limit and the next test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pStyle w:val="Heading3"/>
      </w:pPr>
      <w:r>
        <w:t>Explain what this week adds to your project. Reuse last week’s record rather than starting again.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20. Extra practice: pictures, repair and feedback</w:t>
      </w:r>
    </w:p>
    <w:p>
      <w:r>
        <w:t>Attempt each question before opening its explanation. Use one browser or paper copy.</w:t>
      </w:r>
    </w:p>
    <w:p>
      <w:pPr>
        <w:pStyle w:val="Heading2"/>
      </w:pPr>
      <w:r>
        <w:t>First supported question</w:t>
      </w:r>
    </w:p>
    <w:p>
      <w:pPr>
        <w:pStyle w:val="ListBullet"/>
      </w:pPr>
      <w:r>
        <w:t>A fictional team presents its transparent book recommender on a supplied practice catalogue.</w:t>
      </w:r>
    </w:p>
    <w:p>
      <w:pPr>
        <w:pStyle w:val="Heading3"/>
      </w:pPr>
      <w:r>
        <w:t>Practice 1: explain the deciding evidence</w:t>
      </w:r>
    </w:p>
    <w:p>
      <w:pPr>
        <w:pStyle w:val="ListBullet"/>
      </w:pPr>
      <w:r>
        <w:t>Which labelled step matches this detail? Explain two eligible items, one page-limit exclusion and one type rejection.</w:t>
      </w:r>
    </w:p>
    <w:p>
      <w:pPr>
        <w:pStyle w:val="ListBullet"/>
      </w:pPr>
      <w:r>
        <w:t>1. Defend evidence</w:t>
      </w:r>
    </w:p>
    <w:p>
      <w:pPr>
        <w:pStyle w:val="ListBullet"/>
      </w:pPr>
      <w:r>
        <w:t>2. Validate</w:t>
      </w:r>
    </w:p>
    <w:p>
      <w:pPr>
        <w:pStyle w:val="ListBullet"/>
      </w:pPr>
      <w:r>
        <w:t>3. Filter</w:t>
      </w:r>
    </w:p>
    <w:p>
      <w:pPr>
        <w:pStyle w:val="ListBullet"/>
      </w:pPr>
      <w:r>
        <w:t>4. Rank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ListBullet"/>
      </w:pPr>
      <w:r>
        <w:t>Hint if needed: Read the steps in the pictorial case. Match the supplied detail to the stage that performs or records it.</w:t>
      </w:r>
    </w:p>
    <w:p>
      <w:pPr>
        <w:pStyle w:val="Heading2"/>
      </w:pPr>
      <w:r>
        <w:t>Check the first explanation · reference / check after trying</w:t>
      </w:r>
    </w:p>
    <w:p>
      <w:pPr>
        <w:spacing w:line="336" w:lineRule="auto" w:after="180"/>
      </w:pPr>
      <w:r>
        <w:rPr>
          <w:b w:val="0"/>
        </w:rPr>
        <w:t xml:space="preserve">After your attempt, compare with the supported explanation: Defend </w:t>
      </w:r>
      <w:r>
        <w:rPr>
          <w:b/>
        </w:rPr>
        <w:t>evidence</w:t>
      </w:r>
      <w:r>
        <w:rPr>
          <w:b w:val="0"/>
        </w:rPr>
        <w:t xml:space="preserve"> Explain two eligible items, one page-limit exclusion and one type rejection. A presentation should let someone rebuild the result from the stated contract. A’s equality is accepted; D is not silently converted; C’s high preference score cannot override the page requirement. Reversing rows must preserve B because it has the unique highest eligible score. This pictured case is supported practice; keep the separately named independent activity task for a first attempt before feedback.</w:t>
      </w:r>
    </w:p>
    <w:p>
      <w:pPr>
        <w:pStyle w:val="Heading2"/>
      </w:pPr>
      <w:r>
        <w:t>Changed-case question</w:t>
      </w:r>
    </w:p>
    <w:p>
      <w:pPr>
        <w:pStyle w:val="Heading3"/>
      </w:pPr>
      <w:r>
        <w:t>Practice 2: explain the deciding evidence</w:t>
      </w:r>
    </w:p>
    <w:p>
      <w:pPr>
        <w:pStyle w:val="ListBullet"/>
      </w:pPr>
      <w:r>
        <w:t>Changed-case practice: An authorised repair converts D’s interest to integer 4. Which conclusion is supported by the supplied facts?</w:t>
      </w:r>
    </w:p>
    <w:p>
      <w:pPr>
        <w:pStyle w:val="ListBullet"/>
      </w:pPr>
      <w:r>
        <w:t>1. We can decide the result without examining the changed input or the procedure.</w:t>
      </w:r>
    </w:p>
    <w:p>
      <w:pPr>
        <w:pStyle w:val="ListBullet"/>
      </w:pPr>
      <w:r>
        <w:t>2. This one example guarantees correct results for every future input.</w:t>
      </w:r>
    </w:p>
    <w:p>
      <w:pPr>
        <w:pStyle w:val="ListBullet"/>
      </w:pPr>
      <w:r>
        <w:t>3. D becomes eligible and scores 9, so it wins.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ListBullet"/>
      </w:pPr>
      <w:r>
        <w:t>Hint if needed: Use the changed condition and the deciding step in the pictorial trace. The answer must say what follows from those facts.</w:t>
      </w:r>
    </w:p>
    <w:p>
      <w:pPr>
        <w:pStyle w:val="Heading2"/>
      </w:pPr>
      <w:r>
        <w:t>Check the changed case · reference / check after trying</w:t>
      </w:r>
    </w:p>
    <w:p>
      <w:pPr>
        <w:spacing w:line="336" w:lineRule="auto" w:after="180"/>
      </w:pPr>
      <w:r>
        <w:rPr>
          <w:b w:val="0"/>
        </w:rPr>
        <w:t xml:space="preserve">After your attempt, compare with the supported explanation: D becomes eligible and scores 9, so it wins. The </w:t>
      </w:r>
      <w:r>
        <w:rPr>
          <w:b/>
        </w:rPr>
        <w:t>evidence</w:t>
      </w:r>
      <w:r>
        <w:rPr>
          <w:b w:val="0"/>
        </w:rPr>
        <w:t xml:space="preserve">-backed </w:t>
      </w:r>
      <w:r>
        <w:rPr>
          <w:b/>
        </w:rPr>
        <w:t>input</w:t>
      </w:r>
      <w:r>
        <w:rPr>
          <w:b w:val="0"/>
        </w:rPr>
        <w:t xml:space="preserve"> repair changes validation and then ranking; record this as a new case/version.</w:t>
      </w:r>
    </w:p>
    <w:p>
      <w:pPr>
        <w:pStyle w:val="Heading2"/>
      </w:pPr>
      <w:r>
        <w:t>Repair and save your work</w:t>
      </w:r>
    </w:p>
    <w:p>
      <w:pPr>
        <w:spacing w:line="336" w:lineRule="auto" w:after="180"/>
      </w:pPr>
      <w:r>
        <w:rPr>
          <w:b w:val="0"/>
        </w:rPr>
        <w:t>Review Improve and Challenge (ai-2/35). Goal: Repair a specific observed failure. Short practice: Why are tests at both 100 and 101 needed?. Return to this week and explain what you changed.</w:t>
      </w:r>
    </w:p>
    <w:p>
      <w:pPr>
        <w:spacing w:line="336" w:lineRule="auto" w:after="180"/>
      </w:pPr>
      <w:r>
        <w:rPr>
          <w:b w:val="0"/>
        </w:rPr>
        <w:t>Review Build the Recommender (ai-2/33). Goal: Implement a deterministic recommender. Short practice: Explain why B does not win after D is excluded even though it has fewer pages..</w:t>
      </w:r>
    </w:p>
    <w:p>
      <w:pPr>
        <w:spacing w:line="336" w:lineRule="auto" w:after="180"/>
      </w:pPr>
      <w:r>
        <w:rPr>
          <w:b w:val="0"/>
        </w:rPr>
        <w:t>Return to this week and explain what you changed.</w:t>
      </w:r>
    </w:p>
    <w:p>
      <w:pPr>
        <w:spacing w:line="336" w:lineRule="auto" w:after="180"/>
      </w:pPr>
      <w:r>
        <w:rPr>
          <w:b w:val="0"/>
        </w:rPr>
        <w:t xml:space="preserve">Review Agents and Tools (ai-2/30). Goal: Explain the </w:t>
      </w:r>
      <w:r>
        <w:rPr>
          <w:b/>
        </w:rPr>
        <w:t>mechanism</w:t>
      </w:r>
      <w:r>
        <w:rPr>
          <w:b w:val="0"/>
        </w:rPr>
        <w:t xml:space="preserve"> and terminology of state machines for bounded agents. Short practice: Can the assistant accept Trace B because its final state is done?.</w:t>
      </w:r>
    </w:p>
    <w:p>
      <w:pPr>
        <w:spacing w:line="336" w:lineRule="auto" w:after="180"/>
      </w:pPr>
      <w:r>
        <w:rPr>
          <w:b w:val="0"/>
        </w:rPr>
        <w:t>Return to this week and explain what you changed.</w:t>
      </w:r>
    </w:p>
    <w:p>
      <w:pPr>
        <w:spacing w:line="336" w:lineRule="auto" w:after="180"/>
      </w:pPr>
      <w:r>
        <w:rPr>
          <w:b w:val="0"/>
        </w:rPr>
        <w:t xml:space="preserve">The browser lab lets you edit the supported Python examples already included in this lesson. Predict first, run, inspect the actual </w:t>
      </w:r>
      <w:r>
        <w:rPr>
          <w:b/>
        </w:rPr>
        <w:t>output</w:t>
      </w:r>
      <w:r>
        <w:rPr>
          <w:b w:val="0"/>
        </w:rPr>
        <w:t xml:space="preserve"> or error, change one </w:t>
      </w:r>
      <w:r>
        <w:rPr>
          <w:b/>
        </w:rPr>
        <w:t>input</w:t>
      </w:r>
      <w:r>
        <w:rPr>
          <w:b w:val="0"/>
        </w:rPr>
        <w:t>, then run again.</w:t>
      </w:r>
    </w:p>
    <w:p>
      <w:pPr>
        <w:spacing w:line="336" w:lineRule="auto" w:after="180"/>
      </w:pPr>
      <w:r>
        <w:rPr>
          <w:b w:val="0"/>
        </w:rPr>
        <w:t xml:space="preserve">Keep code, </w:t>
      </w:r>
      <w:r>
        <w:rPr>
          <w:b/>
        </w:rPr>
        <w:t>prediction</w:t>
      </w:r>
      <w:r>
        <w:rPr>
          <w:b w:val="0"/>
        </w:rPr>
        <w:t>s, actual results and a reasoned revision together. On paper, label your result as a trace rather than an execution.</w:t>
      </w:r>
    </w:p>
    <w:p>
      <w:pPr>
        <w:spacing w:line="336" w:lineRule="auto" w:after="180"/>
      </w:pPr>
      <w:r>
        <w:rPr>
          <w:b w:val="0"/>
        </w:rPr>
        <w:t xml:space="preserve">Use Download completed work in the hosted lesson to export your answers, reflections, practice feedback and code-run </w:t>
      </w:r>
      <w:r>
        <w:rPr>
          <w:b/>
        </w:rPr>
        <w:t>evidence</w:t>
      </w:r>
      <w:r>
        <w:rPr>
          <w:b w:val="0"/>
        </w:rPr>
        <w:t>. Open the HTML copy to read or print it.</w:t>
      </w:r>
    </w:p>
    <w:p>
      <w:pPr>
        <w:spacing w:line="336" w:lineRule="auto" w:after="180"/>
      </w:pPr>
      <w:r>
        <w:rPr>
          <w:b w:val="0"/>
        </w:rPr>
        <w:t>Drafts stay in this browser when storage is available; clear drafts on a shared device.</w:t>
      </w:r>
    </w:p>
    <w:p>
      <w:pPr>
        <w:pStyle w:val="Heading3"/>
      </w:pPr>
      <w:r>
        <w:t>What I repaired, the evidence I kept and the next test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2"/>
      </w:pPr>
      <w:r>
        <w:t>Earlier wording, alternatives and picture transcripts · reference / check after trying</w:t>
      </w:r>
    </w:p>
    <w:p>
      <w:pPr>
        <w:spacing w:line="336" w:lineRule="auto" w:after="180"/>
      </w:pPr>
      <w:r>
        <w:rPr>
          <w:b w:val="0"/>
        </w:rPr>
        <w:t>Use this supported practice once, in the browser or on paper. Keep the reserved independent assessment for a separate first attempt before teacher feedback.</w:t>
      </w:r>
    </w:p>
    <w:p>
      <w:pPr>
        <w:pStyle w:val="Heading3"/>
      </w:pPr>
      <w:r>
        <w:t>Repair a missing building block</w:t>
      </w:r>
    </w:p>
    <w:p>
      <w:pPr>
        <w:pStyle w:val="Heading3"/>
      </w:pPr>
      <w:r>
        <w:t>Predict, run and debug</w:t>
      </w:r>
    </w:p>
    <w:p>
      <w:pPr>
        <w:pStyle w:val="Heading3"/>
      </w:pPr>
      <w:r>
        <w:t>Keep your completed work</w:t>
      </w:r>
    </w:p>
    <w:p>
      <w:pPr>
        <w:pStyle w:val="Heading1"/>
      </w:pPr>
      <w:r>
        <w:t>21. Reference · Six-picture response sheets</w:t>
      </w:r>
    </w:p>
    <w:p>
      <w:r>
        <w:t>Choose the image that helps rather than repeating all six.</w:t>
      </w:r>
    </w:p>
    <w:p>
      <w:pPr>
        <w:pStyle w:val="Heading2"/>
      </w:pPr>
      <w:r>
        <w:t>01. Capstone Expo: the case</w:t>
      </w:r>
    </w:p>
    <w:p>
      <w:r>
        <w:drawing>
          <wp:inline xmlns:a="http://schemas.openxmlformats.org/drawingml/2006/main" xmlns:pic="http://schemas.openxmlformats.org/drawingml/2006/picture">
            <wp:extent cx="5486400" cy="3438144"/>
            <wp:docPr id="2" name="Picture 2" descr="A fictional team presents its transparent book recommender on a supplied practice catalogue. Supplied facts: Request maximum 120 pages; score=2×interest+illustrated, where illustrated is 1 for True and 0 for False; tie by ID. A pages120 interest3 True; B pages100 interest4 False; C pages121 interest5 True; D pages90 interest&quot;4&quot; True. Numeric fields require exact integer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2-36-0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381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A fictional team presents its transparent book recommender on a supplied practice catalogue. Supplied facts: Request maximum 120 pages; score=2×interest+illustrated, where illustrated is 1 for True and 0 for False; tie by ID. A pages120 interest3 True; B pages100 interest4 False; C pages121 interest5 True; D pages90 interest"4" True. Numeric fields require exact integers.</w:t>
      </w:r>
    </w:p>
    <w:p>
      <w:pPr>
        <w:spacing w:line="336" w:lineRule="auto" w:after="180"/>
      </w:pPr>
      <w:r>
        <w:rPr>
          <w:b w:val="0"/>
        </w:rPr>
        <w:t>Point to the given fact that matters most. Explain why it matters.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2"/>
      </w:pPr>
      <w:r>
        <w:t>02. Follow the deciding steps</w:t>
      </w:r>
    </w:p>
    <w:p>
      <w:r>
        <w:drawing>
          <wp:inline xmlns:a="http://schemas.openxmlformats.org/drawingml/2006/main" xmlns:pic="http://schemas.openxmlformats.org/drawingml/2006/picture">
            <wp:extent cx="5486400" cy="4005072"/>
            <wp:docPr id="3" name="Picture 3" descr="Validate: D has text interest and is rejected; A,B,C have valid fields. → Filter: A and B meet the page limit; C exceeds it. → Rank: A scores 7; B scores 8, so B wins. → Defend evidence: Explain two eligible items, one page-limit exclusion and one type rejectio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2-36-0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050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Validate: D has text interest and is rejected; A,B,C have valid fields. → Filter: A and B meet the page limit; C exceeds it. → Rank: A scores 7; B scores 8, so B wins. → Defend </w:t>
      </w:r>
      <w:r>
        <w:rPr>
          <w:b/>
        </w:rPr>
        <w:t>evidence</w:t>
      </w:r>
      <w:r>
        <w:rPr>
          <w:b w:val="0"/>
        </w:rPr>
        <w:t>: Explain two eligible items, one page-limit exclusion and one type rejection.</w:t>
      </w:r>
    </w:p>
    <w:p>
      <w:pPr>
        <w:spacing w:line="336" w:lineRule="auto" w:after="180"/>
      </w:pPr>
      <w:r>
        <w:rPr>
          <w:b w:val="0"/>
        </w:rPr>
        <w:t xml:space="preserve">Point to each numbered stage and explain which recorded </w:t>
      </w:r>
      <w:r>
        <w:rPr>
          <w:b/>
        </w:rPr>
        <w:t>input</w:t>
      </w:r>
      <w:r>
        <w:rPr>
          <w:b w:val="0"/>
        </w:rPr>
        <w:t xml:space="preserve"> it uses.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2"/>
      </w:pPr>
      <w:r>
        <w:t>03. Follow the evidence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4" name="Picture 4" descr="Follow the evidence. Claim | A selected by stated policy | Show trace and inputs. Quality | Tested cases and failures | Show full denominators. Handover | Versions and run steps | Peer can reproduc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2-36-0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Follow the </w:t>
      </w:r>
      <w:r>
        <w:rPr>
          <w:b/>
        </w:rPr>
        <w:t>evidence</w:t>
      </w:r>
      <w:r>
        <w:rPr>
          <w:b w:val="0"/>
        </w:rPr>
        <w:t xml:space="preserve">. Claim | A selected by stated policy | Show trace and </w:t>
      </w:r>
      <w:r>
        <w:rPr>
          <w:b/>
        </w:rPr>
        <w:t>input</w:t>
      </w:r>
      <w:r>
        <w:rPr>
          <w:b w:val="0"/>
        </w:rPr>
        <w:t xml:space="preserve">s. Quality | Tested cases and failures | Show full denominators. </w:t>
      </w:r>
      <w:r>
        <w:rPr>
          <w:b/>
        </w:rPr>
        <w:t>Handover</w:t>
      </w:r>
      <w:r>
        <w:rPr>
          <w:b w:val="0"/>
        </w:rPr>
        <w:t xml:space="preserve"> | Versions and run steps | Peer can reproduce</w:t>
      </w:r>
    </w:p>
    <w:p>
      <w:pPr>
        <w:spacing w:line="336" w:lineRule="auto" w:after="180"/>
      </w:pPr>
      <w:r>
        <w:rPr>
          <w:b w:val="0"/>
        </w:rPr>
        <w:t>Read the labels and values. Explain the relationship the model shows.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2"/>
      </w:pPr>
      <w:r>
        <w:t>04. Change one thing. Trace what follows.</w:t>
      </w:r>
    </w:p>
    <w:p>
      <w:r>
        <w:drawing>
          <wp:inline xmlns:a="http://schemas.openxmlformats.org/drawingml/2006/main" xmlns:pic="http://schemas.openxmlformats.org/drawingml/2006/picture">
            <wp:extent cx="5486400" cy="3179064"/>
            <wp:docPr id="5" name="Picture 5" descr="Original case: Explain two eligible items, one page-limit exclusion and one type rejection. Changed condition: An authorised repair converts D’s interest to integer 4. Expected result: D becomes eligible and scores 9, so it wins. Reason: The evidence-backed input repair changes validation and then ranking; record this as a new case/versio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2-36-0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790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Original case: Explain two eligible items, one page-limit exclusion and one type rejection. Changed condition: An authorised repair converts D’s interest to integer 4.</w:t>
      </w:r>
    </w:p>
    <w:p>
      <w:pPr>
        <w:spacing w:line="336" w:lineRule="auto" w:after="180"/>
      </w:pPr>
      <w:r>
        <w:rPr>
          <w:b w:val="0"/>
        </w:rPr>
        <w:t xml:space="preserve">Expected result: D becomes eligible and scores 9, so it wins. Reason: The </w:t>
      </w:r>
      <w:r>
        <w:rPr>
          <w:b/>
        </w:rPr>
        <w:t>evidence</w:t>
      </w:r>
      <w:r>
        <w:rPr>
          <w:b w:val="0"/>
        </w:rPr>
        <w:t xml:space="preserve">-backed </w:t>
      </w:r>
      <w:r>
        <w:rPr>
          <w:b/>
        </w:rPr>
        <w:t>input</w:t>
      </w:r>
      <w:r>
        <w:rPr>
          <w:b w:val="0"/>
        </w:rPr>
        <w:t xml:space="preserve"> repair changes validation and then ranking; record this as a new case/version.</w:t>
      </w:r>
    </w:p>
    <w:p>
      <w:pPr>
        <w:spacing w:line="336" w:lineRule="auto" w:after="180"/>
      </w:pPr>
      <w:r>
        <w:rPr>
          <w:b w:val="0"/>
        </w:rPr>
        <w:t>Predict before checking the worked changed-case result. Name what changed and what the supplied facts allow you to conclude.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2"/>
      </w:pPr>
      <w:r>
        <w:t>05. Connect the explanation to its limit</w:t>
      </w:r>
    </w:p>
    <w:p>
      <w:r>
        <w:drawing>
          <wp:inline xmlns:a="http://schemas.openxmlformats.org/drawingml/2006/main" xmlns:pic="http://schemas.openxmlformats.org/drawingml/2006/picture">
            <wp:extent cx="5486400" cy="2941320"/>
            <wp:docPr id="6" name="Picture 6" descr="A presentation should let someone rebuild the result from the stated contract. A’s equality is accepted; D is not silently converted; C’s high preference score cannot override the page requirement. Reversing rows must preserve B because it has the unique highest eligible score. This pictured case is supported practice; keep the separately named independent activity task for a first attempt before feedback. Limit: A defensible algorithmic trace does not prove B will be liked or that classroom learning improved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2-36-0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41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A presentation should let someone rebuild the result from the stated contract. A’s equality is accepted; D is not silently converted; C’s high preference score cannot override the page requirement. Reversing rows must preserve B because it has the unique highest eligible score. This pictured case is supported practice; keep the separately named independent activity task for a first attempt before feedback. Limit: A defensible algorithmic trace does not prove B will be liked or that classroom learning improved.</w:t>
      </w:r>
    </w:p>
    <w:p>
      <w:pPr>
        <w:spacing w:line="336" w:lineRule="auto" w:after="180"/>
      </w:pPr>
      <w:r>
        <w:rPr>
          <w:b w:val="0"/>
        </w:rPr>
        <w:t>Explain the case, then point to a limit on the claim.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2"/>
      </w:pPr>
      <w:r>
        <w:t>06. Make the idea visible in your project</w:t>
      </w:r>
    </w:p>
    <w:p>
      <w:r>
        <w:drawing>
          <wp:inline xmlns:a="http://schemas.openxmlformats.org/drawingml/2006/main" xmlns:pic="http://schemas.openxmlformats.org/drawingml/2006/picture">
            <wp:extent cx="5486400" cy="3380232"/>
            <wp:docPr id="7" name="Picture 7" descr="Present the Transparent Book Recommender’s code, baseline, full-case traces, reserved results and limitations, without claiming fictional results as pupil work. Draw your input, deciding step, result and limit. Supported question: Give the original winning ID, its score, and counts of eligible, excluded and invalid row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2-36-0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802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Present the Transparent Book Recommender’s code, baseline, full-case traces, reserved results and </w:t>
      </w:r>
      <w:r>
        <w:rPr>
          <w:b/>
        </w:rPr>
        <w:t>limitation</w:t>
      </w:r>
      <w:r>
        <w:rPr>
          <w:b w:val="0"/>
        </w:rPr>
        <w:t xml:space="preserve">s, without claiming fictional results as pupil work. Draw your </w:t>
      </w:r>
      <w:r>
        <w:rPr>
          <w:b/>
        </w:rPr>
        <w:t>input</w:t>
      </w:r>
      <w:r>
        <w:rPr>
          <w:b w:val="0"/>
        </w:rPr>
        <w:t>, deciding step, result and limit.</w:t>
      </w:r>
    </w:p>
    <w:p>
      <w:pPr>
        <w:spacing w:line="336" w:lineRule="auto" w:after="180"/>
      </w:pPr>
      <w:r>
        <w:rPr>
          <w:b w:val="0"/>
        </w:rPr>
        <w:t>Supported question: Give the original winning ID, its score, and counts of eligible, excluded and invalid rows.</w:t>
      </w:r>
    </w:p>
    <w:p>
      <w:pPr>
        <w:spacing w:line="336" w:lineRule="auto" w:after="180"/>
      </w:pPr>
      <w:r>
        <w:rPr>
          <w:b w:val="0"/>
        </w:rPr>
        <w:t xml:space="preserve">Draw your project trace and justify the deciding step using </w:t>
      </w:r>
      <w:r>
        <w:rPr>
          <w:b/>
        </w:rPr>
        <w:t>evidence</w:t>
      </w:r>
      <w:r>
        <w:rPr>
          <w:b w:val="0"/>
        </w:rPr>
        <w:t>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2"/>
      </w:pPr>
      <w:r>
        <w:t>Earlier wording, alternatives and picture transcripts · reference / check after trying</w:t>
      </w:r>
    </w:p>
    <w:p>
      <w:pPr>
        <w:pStyle w:val="Heading3"/>
      </w:pPr>
      <w:r>
        <w:t>01. Capstone Expo: the case</w:t>
      </w:r>
    </w:p>
    <w:p>
      <w:pPr>
        <w:pStyle w:val="Heading3"/>
      </w:pPr>
      <w:r>
        <w:t>02. Follow the deciding steps</w:t>
      </w:r>
    </w:p>
    <w:p>
      <w:pPr>
        <w:pStyle w:val="Heading3"/>
      </w:pPr>
      <w:r>
        <w:t>03. Follow the evidence</w:t>
      </w:r>
    </w:p>
    <w:p>
      <w:pPr>
        <w:pStyle w:val="Heading3"/>
      </w:pPr>
      <w:r>
        <w:t>04. Change one thing. Trace what follows.</w:t>
      </w:r>
    </w:p>
    <w:p>
      <w:pPr>
        <w:pStyle w:val="Heading3"/>
      </w:pPr>
      <w:r>
        <w:t>05. Connect the explanation to its limit</w:t>
      </w:r>
    </w:p>
    <w:p>
      <w:pPr>
        <w:pStyle w:val="Heading3"/>
      </w:pPr>
      <w:r>
        <w:t>06. Make the idea visible in your project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4C6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74C6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74C6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