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ai-6/29</w:t>
      </w:r>
    </w:p>
    <w:p>
      <w:pPr>
        <w:pStyle w:val="Title"/>
      </w:pPr>
      <w:r>
        <w:t>Performance and cost experiments</w:t>
      </w:r>
    </w:p>
    <w:p>
      <w:r>
        <w:t>Project: Grounded Learning Service</w:t>
      </w:r>
    </w:p>
    <w:p>
      <w:pPr>
        <w:pStyle w:val="Heading1"/>
      </w:pPr>
      <w:r>
        <w:t>One complete matched-workload performance record.</w:t>
      </w:r>
    </w:p>
    <w:p>
      <w:r>
        <w:t>Keep case IDs, durations, outcomes, timing scope, cost units, objective and remaining evidence gaps together.</w:t>
      </w:r>
    </w:p>
    <w:p>
      <w:r>
        <w:t>Recall → W1–W3/W5 → independent C/D case → performance project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Accessibility and user feedback</w:t>
      </w:r>
    </w:p>
    <w:p>
      <w:pPr>
        <w:pStyle w:val="ListBullet"/>
      </w:pPr>
      <w:r>
        <w:t>Without opening the old lesson, explain one key idea from Accessibility and user feedback.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Incident investigation</w:t>
      </w:r>
    </w:p>
    <w:p>
      <w:pPr>
        <w:pStyle w:val="ListBullet"/>
      </w:pPr>
      <w:r>
        <w:t>Without opening the old lesson, explain one key idea from Incident investigation.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Deployment environments</w:t>
      </w:r>
    </w:p>
    <w:p>
      <w:pPr>
        <w:pStyle w:val="ListBullet"/>
      </w:pPr>
      <w:r>
        <w:t>Without opening the old lesson, explain one key idea from Deployment environments.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Performance experiments compare matched workloads with declared timing boundaries and quality constraints. Averages can hide slow cases.</w:t>
      </w:r>
    </w:p>
    <w:p>
      <w:pPr>
        <w:pStyle w:val="ListBullet"/>
      </w:pPr>
      <w:r>
        <w:t>Use the same cases and environment; record every duration and success. For a simple median sort values and average the middle pair for even counts. Keep failed requests visible.</w:t>
      </w:r>
    </w:p>
    <w:p>
      <w:pPr>
        <w:pStyle w:val="Heading1"/>
      </w:pPr>
      <w:r>
        <w:t>05. W1 · Explain the current example</w:t>
      </w:r>
    </w:p>
    <w:p>
      <w:r>
        <w:t>Keep this task’s inputs,rule and response together.</w:t>
      </w:r>
    </w:p>
    <w:p>
      <w:pPr>
        <w:pStyle w:val="Heading2"/>
      </w:pPr>
      <w:r>
        <w:t>Complete task and evidence</w:t>
      </w:r>
    </w:p>
    <w:p>
      <w:pPr>
        <w:pStyle w:val="ListBullet"/>
      </w:pPr>
      <w:r>
        <w:t>Performance experiments need matched workloads, timing boundaries, quality constraints and complete outcomes. Main supplied Q1–Q4 durations A [1, 1, 1, 9] seconds and B [2, 2, 2, 2], all pass. A total 12, mean 3, sorted middle pair 1/1, median 1, observed max 9; B total 8, mean/median/max 2. B lowers mean but A lowers median; no universal winner without an objective. Added duration scope is request start to final outcome, including failure records. Separate picture six cases each with supplied equivalent quality: A 18 seconds/12 cost units, B 12 seconds/18 units; means A 3 seconds/2 units, B 2 seconds/3 units. Changed budget is mean cost at most 2 units: A meets equality, B fails. Totals alone establish no individual cap, median or maximum. Units are fictional, not currency. Preserve failed outcomes, slow cases, case IDs, settings and timing scope. Added code keeps all durations in a separate 3/4-quality probe. Constructed arithmetic is not an actual benchmark, repeated-run study, stable tail estimate or current provider-price comparison.</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Performance experiments need matched workloads, timing boundaries, quality constraints and complete outcomes. Main supplied Q1–Q4 durations A [1, 1, 1, 9] seconds and B [2, 2, 2, 2], all pass. A total 12, mean 3, sorted middle pair 1/1, median 1, observed max 9; B total 8, mean/median/max 2. B lowers mean but A lowers median; no universal winner without an objective. Added duration scope is request start to final outcome, including failure records. Separate picture six cases each with supplied equivalent quality: A 18 seconds/12 cost units, B 12 seconds/18 units; means A 3 seconds/2 units, B 2 seconds/3 units. Changed budget is mean cost at most 2 units: A meets equality, B fails. Totals alone establish no individual cap, median or maximum. Units are fictional, not currency. Preserve failed outcomes, slow cases, case IDs, settings and timing scope. Added code keeps all durations in a separate 3/4-quality probe. Constructed arithmetic is not an actual benchmark, repeated-run study, stable tail estimate or current provider-price comparison.</w:t>
      </w:r>
    </w:p>
    <w:p>
      <w:pPr>
        <w:pStyle w:val="ListBullet"/>
      </w:pPr>
      <w:r>
        <w:t>Durations A=[1, 1, 1, 9] seconds, B=[2, 2, 2, 2]. All pass. Compute mean and median.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Performance experiments need matched workloads, timing boundaries, quality constraints and complete outcomes. Main supplied Q1–Q4 durations A [1, 1, 1, 9] seconds and B [2, 2, 2, 2], all pass. A total 12, mean 3, sorted middle pair 1/1, median 1, observed max 9; B total 8, mean/median/max 2. B lowers mean but A lowers median; no universal winner without an objective. Added duration scope is request start to final outcome, including failure records. Separate picture six cases each with supplied equivalent quality: A 18 seconds/12 cost units, B 12 seconds/18 units; means A 3 seconds/2 units, B 2 seconds/3 units. Changed budget is mean cost at most 2 units: A meets equality, B fails. Totals alone establish no individual cap, median or maximum. Units are fictional, not currency. Preserve failed outcomes, slow cases, case IDs, settings and timing scope. Added code keeps all durations in a separate 3/4-quality probe. Constructed arithmetic is not an actual benchmark, repeated-run study, stable tail estimate or current provider-price comparison.</w:t>
      </w:r>
    </w:p>
    <w:p>
      <w:pPr>
        <w:pStyle w:val="ListBullet"/>
      </w:pPr>
      <w:r>
        <w:t>A report omits this qualification: Resource improvement under one workload is not universal efficiency or equal quality.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Performance experiments need matched workloads, timing boundaries, quality constraints and complete outcomes. Main supplied Q1–Q4 durations A [1, 1, 1, 9] seconds and B [2, 2, 2, 2], all pass. A total 12, mean 3, sorted middle pair 1/1, median 1, observed max 9; B total 8, mean/median/max 2. B lowers mean but A lowers median; no universal winner without an objective. Added duration scope is request start to final outcome, including failure records. Separate picture six cases each with supplied equivalent quality: A 18 seconds/12 cost units, B 12 seconds/18 units; means A 3 seconds/2 units, B 2 seconds/3 units. Changed budget is mean cost at most 2 units: A meets equality, B fails. Totals alone establish no individual cap, median or maximum. Units are fictional, not currency. Preserve failed outcomes, slow cases, case IDs, settings and timing scope. Added code keeps all durations in a separate 3/4-quality probe. Constructed arithmetic is not an actual benchmark, repeated-run study, stable tail estimate or current provider-price comparison.</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C=[1, 2, 3, 10], D=[3, 3, 3, 3]. Compute means/medians; one D response is wrong.</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performance and cost experiments evidence sheet to Grounded Learning Service. Show how you can explain the mechanism and terminology of performance and cost experiments.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Performance and cost experiments.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Performance and cost experiments.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C=[1, 2, 3, 10], D=[3, 3, 3, 3]. Compute means/medians; one D response is wrong.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Measure time and cost. Two fixed configurations answer the same six questions and meet the same quality rubric.</w:t>
      </w:r>
    </w:p>
    <w:p>
      <w:pPr>
        <w:pStyle w:val="ListBullet"/>
      </w:pPr>
      <w:r>
        <w:t>A totals 18 seconds and 12 cost units. B totals 12 seconds and 18 units.</w:t>
      </w:r>
    </w:p>
    <w:p>
      <w:r>
        <w:drawing>
          <wp:inline xmlns:a="http://schemas.openxmlformats.org/drawingml/2006/main" xmlns:pic="http://schemas.openxmlformats.org/drawingml/2006/picture">
            <wp:extent cx="5486400" cy="3077029"/>
            <wp:docPr id="1" name="Picture 1" descr="Mean resource use per case"/>
            <wp:cNvGraphicFramePr>
              <a:graphicFrameLocks noChangeAspect="1"/>
            </wp:cNvGraphicFramePr>
            <a:graphic>
              <a:graphicData uri="http://schemas.openxmlformats.org/drawingml/2006/picture">
                <pic:pic>
                  <pic:nvPicPr>
                    <pic:cNvPr id="0" name="academy-detail-ai-6-29.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Performance and cost experiments. Compute mean time: A averages 3 seconds; B averages 2 seconds per case.. Compute mean cost: A averages 2 units; B averages 3 units per case.. Compare trade-off: B saves one second but costs one extra unit per case."/>
            <wp:cNvGraphicFramePr>
              <a:graphicFrameLocks noChangeAspect="1"/>
            </wp:cNvGraphicFramePr>
            <a:graphic>
              <a:graphicData uri="http://schemas.openxmlformats.org/drawingml/2006/picture">
                <pic:pic>
                  <pic:nvPicPr>
                    <pic:cNvPr id="0" name="academy-visual-ai-6-29.png"/>
                    <pic:cNvPicPr/>
                  </pic:nvPicPr>
                  <pic:blipFill>
                    <a:blip r:embed="rId10"/>
                    <a:stretch>
                      <a:fillRect/>
                    </a:stretch>
                  </pic:blipFill>
                  <pic:spPr>
                    <a:xfrm>
                      <a:off x="0" y="0"/>
                      <a:ext cx="5486400" cy="5145314"/>
                    </a:xfrm>
                    <a:prstGeom prst="rect"/>
                  </pic:spPr>
                </pic:pic>
              </a:graphicData>
            </a:graphic>
          </wp:inline>
        </w:drawing>
      </w:r>
    </w:p>
    <w:p>
      <w:pPr>
        <w:pStyle w:val="ListBullet"/>
      </w:pPr>
      <w:r>
        <w:t>Calculate per-case seconds and cost units for A and B. Which meets a budget of at most 2 cost units per case on average, and what speed trade-off does that choice make?</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Prepare the demonstration. Gather reproducible instructions, evidence, access checks and remaining limitations.</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Measure time and cost. Two fixed configurations answer the same six questions and meet the same quality rubric.</w:t>
      </w:r>
    </w:p>
    <w:p>
      <w:pPr>
        <w:pStyle w:val="Heading3"/>
      </w:pPr>
      <w:r>
        <w:t>Practice 1: explain the deciding evidence</w:t>
      </w:r>
    </w:p>
    <w:p>
      <w:pPr>
        <w:pStyle w:val="ListBullet"/>
      </w:pPr>
      <w:r>
        <w:t>Which labelled step matches this detail? B saves one second but costs one extra unit per case.</w:t>
      </w:r>
    </w:p>
    <w:p>
      <w:pPr>
        <w:pStyle w:val="ListBullet"/>
      </w:pPr>
      <w:r>
        <w:t>1. Compute mean cost</w:t>
      </w:r>
    </w:p>
    <w:p>
      <w:pPr>
        <w:pStyle w:val="ListBullet"/>
      </w:pPr>
      <w:r>
        <w:t>2. Compute mean time</w:t>
      </w:r>
    </w:p>
    <w:p>
      <w:pPr>
        <w:pStyle w:val="ListBullet"/>
      </w:pPr>
      <w:r>
        <w:t>3. Compare trade-off</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Compare trade-off B saves one second but costs one extra unit per case. A fair performance experiment holds the workload and measurement procedure fixed.</w:t>
      </w:r>
    </w:p>
    <w:p>
      <w:pPr>
        <w:spacing w:line="336" w:lineRule="auto" w:after="180"/>
      </w:pPr>
      <w:r>
        <w:rPr>
          <w:b w:val="0"/>
        </w:rPr>
        <w:t>Faster is not automatically preferable under a budget.</w:t>
      </w:r>
    </w:p>
    <w:p>
      <w:pPr>
        <w:pStyle w:val="Heading2"/>
      </w:pPr>
      <w:r>
        <w:t>Changed-case question and optional hint</w:t>
      </w:r>
    </w:p>
    <w:p>
      <w:pPr>
        <w:pStyle w:val="Heading3"/>
      </w:pPr>
      <w:r>
        <w:t>Practice 2: explain the deciding evidence</w:t>
      </w:r>
    </w:p>
    <w:p>
      <w:pPr>
        <w:pStyle w:val="ListBullet"/>
      </w:pPr>
      <w:r>
        <w:t>Changed-case practice: Require at most 2 cost units per case on average. Which conclusion is supported by the supplied facts?</w:t>
      </w:r>
    </w:p>
    <w:p>
      <w:pPr>
        <w:pStyle w:val="ListBullet"/>
      </w:pPr>
      <w:r>
        <w:t>1. This one example guarantees correct results for every future input.</w:t>
      </w:r>
    </w:p>
    <w:p>
      <w:pPr>
        <w:pStyle w:val="ListBullet"/>
      </w:pPr>
      <w:r>
        <w:t>2. A meets the budget; B does not.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A meets the budget; B does not. The mandatory resource condition changes the decision.</w:t>
      </w:r>
    </w:p>
    <w:p>
      <w:pPr>
        <w:pStyle w:val="Heading2"/>
      </w:pPr>
      <w:r>
        <w:t>Repair and retain the record</w:t>
      </w:r>
    </w:p>
    <w:p>
      <w:pPr>
        <w:spacing w:line="336" w:lineRule="auto" w:after="180"/>
      </w:pPr>
      <w:r>
        <w:rPr>
          <w:b w:val="0"/>
        </w:rPr>
        <w:t xml:space="preserve">Review Accessibility and user feedback (ai-6/28). Goal: Explain the </w:t>
      </w:r>
      <w:r>
        <w:rPr>
          <w:b/>
        </w:rPr>
        <w:t>mechanism</w:t>
      </w:r>
      <w:r>
        <w:rPr>
          <w:b w:val="0"/>
        </w:rPr>
        <w:t xml:space="preserve"> and terminology of accessibility and user feedback.</w:t>
      </w:r>
    </w:p>
    <w:p>
      <w:pPr>
        <w:spacing w:line="336" w:lineRule="auto" w:after="180"/>
      </w:pPr>
      <w:r>
        <w:rPr>
          <w:b w:val="0"/>
        </w:rPr>
        <w:t>Short practice: Explain what each text, keyboard and assistive-technology change adds to the feedback. Why does changing the red circle to orange alone not solve the communication barrier?.</w:t>
      </w:r>
    </w:p>
    <w:p>
      <w:pPr>
        <w:spacing w:line="336" w:lineRule="auto" w:after="180"/>
      </w:pPr>
      <w:r>
        <w:rPr>
          <w:b w:val="0"/>
        </w:rPr>
        <w:t>Return to this week and explain what you changed.</w:t>
      </w:r>
    </w:p>
    <w:p>
      <w:pPr>
        <w:spacing w:line="336" w:lineRule="auto" w:after="180"/>
      </w:pPr>
      <w:r>
        <w:rPr>
          <w:b w:val="0"/>
        </w:rPr>
        <w:t xml:space="preserve">Review Incident investigation (ai-6/26). Goal: Explain the </w:t>
      </w:r>
      <w:r>
        <w:rPr>
          <w:b/>
        </w:rPr>
        <w:t>mechanism</w:t>
      </w:r>
      <w:r>
        <w:rPr>
          <w:b w:val="0"/>
        </w:rPr>
        <w:t xml:space="preserve"> and terminology of incident investigation. Short practice: Order the three incident records and locate the old </w:t>
      </w:r>
      <w:r>
        <w:rPr>
          <w:b/>
        </w:rPr>
        <w:t>evidence</w:t>
      </w:r>
      <w:r>
        <w:rPr>
          <w:b w:val="0"/>
        </w:rPr>
        <w:t xml:space="preserve"> version.</w:t>
      </w:r>
    </w:p>
    <w:p>
      <w:pPr>
        <w:spacing w:line="336" w:lineRule="auto" w:after="180"/>
      </w:pPr>
      <w:r>
        <w:rPr>
          <w:b w:val="0"/>
        </w:rPr>
        <w:t>How does the investigation change if the trace instead retrieves version 6 but drafts room C?. Return to this week and explain what you changed.</w:t>
      </w:r>
    </w:p>
    <w:p>
      <w:pPr>
        <w:spacing w:line="336" w:lineRule="auto" w:after="180"/>
      </w:pPr>
      <w:r>
        <w:rPr>
          <w:b w:val="0"/>
        </w:rPr>
        <w:t xml:space="preserve">Review Deployment environments (ai-6/23). Goal: Explain the </w:t>
      </w:r>
      <w:r>
        <w:rPr>
          <w:b/>
        </w:rPr>
        <w:t>mechanism</w:t>
      </w:r>
      <w:r>
        <w:rPr>
          <w:b w:val="0"/>
        </w:rPr>
        <w:t xml:space="preserve"> and terminology of deployment environments. Short practice: Identify the staging data and credential boundary.</w:t>
      </w:r>
    </w:p>
    <w:p>
      <w:pPr>
        <w:spacing w:line="336" w:lineRule="auto" w:after="180"/>
      </w:pPr>
      <w:r>
        <w:rPr>
          <w:b w:val="0"/>
        </w:rPr>
        <w:t xml:space="preserve">Why must the rehearsal stop if its credential reaches production even though the </w:t>
      </w:r>
      <w:r>
        <w:rPr>
          <w:b/>
        </w:rPr>
        <w:t>process</w:t>
      </w:r>
      <w:r>
        <w:rPr>
          <w:b w:val="0"/>
        </w:rPr>
        <w:t xml:space="preserve"> is labelled staging?.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Performance and cost experiments: the case</w:t>
      </w:r>
    </w:p>
    <w:p>
      <w:r>
        <w:drawing>
          <wp:inline xmlns:a="http://schemas.openxmlformats.org/drawingml/2006/main" xmlns:pic="http://schemas.openxmlformats.org/drawingml/2006/picture">
            <wp:extent cx="5486400" cy="2834640"/>
            <wp:docPr id="3" name="Picture 3" descr="Measure time and cost. Two fixed configurations answer the same six questions and meet the same quality rubric. Supplied facts: A totals 18 seconds and 12 cost units. B totals 12 seconds and 18 units."/>
            <wp:cNvGraphicFramePr>
              <a:graphicFrameLocks noChangeAspect="1"/>
            </wp:cNvGraphicFramePr>
            <a:graphic>
              <a:graphicData uri="http://schemas.openxmlformats.org/drawingml/2006/picture">
                <pic:pic>
                  <pic:nvPicPr>
                    <pic:cNvPr id="0" name="academy-story-ai-6-29-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Measure time and cost. Two fixed configurations answer the same six questions and meet the same quality rubric. Supplied facts: A totals 18 seconds and 12 cost units. B totals 12 seconds and 18 units.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4" name="Picture 4" descr="Compute mean time: A averages 3 seconds; B averages 2 seconds per case. → Compute mean cost: A averages 2 units; B averages 3 units per case. → Compare trade-off: B saves one second but costs one extra unit per case."/>
            <wp:cNvGraphicFramePr>
              <a:graphicFrameLocks noChangeAspect="1"/>
            </wp:cNvGraphicFramePr>
            <a:graphic>
              <a:graphicData uri="http://schemas.openxmlformats.org/drawingml/2006/picture">
                <pic:pic>
                  <pic:nvPicPr>
                    <pic:cNvPr id="0" name="academy-story-ai-6-29-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Compute mean time: A averages 3 seconds; B averages 2 seconds per case. → Compute mean cost: A averages 2 units; B averages 3 units per case. → Compare trade-off: B saves one second but costs one extra unit per case.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Mean resource use per case</w:t>
      </w:r>
    </w:p>
    <w:p>
      <w:r>
        <w:drawing>
          <wp:inline xmlns:a="http://schemas.openxmlformats.org/drawingml/2006/main" xmlns:pic="http://schemas.openxmlformats.org/drawingml/2006/picture">
            <wp:extent cx="5486400" cy="3096768"/>
            <wp:docPr id="5" name="Picture 5" descr="Mean resource use per case. A: Seconds/case = 3, Cost units/case = 2. B: Seconds/case = 2, Cost units/case = 3."/>
            <wp:cNvGraphicFramePr>
              <a:graphicFrameLocks noChangeAspect="1"/>
            </wp:cNvGraphicFramePr>
            <a:graphic>
              <a:graphicData uri="http://schemas.openxmlformats.org/drawingml/2006/picture">
                <pic:pic>
                  <pic:nvPicPr>
                    <pic:cNvPr id="0" name="academy-story-ai-6-29-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Mean resource use per case. A: Seconds/case = 3, Cost units/case = 2. B: Seconds/case = 2, Cost units/case = 3.</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B saves one second but costs one extra unit per case. Changed condition: Require at most 2 cost units per case on average. Expected result: A meets the budget; B does not. Reason: The mandatory resource condition changes the decision."/>
            <wp:cNvGraphicFramePr>
              <a:graphicFrameLocks noChangeAspect="1"/>
            </wp:cNvGraphicFramePr>
            <a:graphic>
              <a:graphicData uri="http://schemas.openxmlformats.org/drawingml/2006/picture">
                <pic:pic>
                  <pic:nvPicPr>
                    <pic:cNvPr id="0" name="academy-story-ai-6-29-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B saves one second but costs one extra unit per case. Changed condition: Require at most 2 cost units per case on average. Expected result: A meets the budget; B does not. Reason: The mandatory resource condition changes the decision.</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 fair performance experiment holds the workload and measurement procedure fixed. Faster is not automatically preferable under a budget. Limit: Means hide variation; disclose workload, repeated runs and slow-case results before generalising."/>
            <wp:cNvGraphicFramePr>
              <a:graphicFrameLocks noChangeAspect="1"/>
            </wp:cNvGraphicFramePr>
            <a:graphic>
              <a:graphicData uri="http://schemas.openxmlformats.org/drawingml/2006/picture">
                <pic:pic>
                  <pic:nvPicPr>
                    <pic:cNvPr id="0" name="academy-story-ai-6-2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fair performance experiment holds the workload and measurement procedure fixed. Faster is not automatically preferable under a budget.</w:t>
      </w:r>
    </w:p>
    <w:p>
      <w:pPr>
        <w:spacing w:line="336" w:lineRule="auto" w:after="180"/>
      </w:pPr>
      <w:r>
        <w:rPr>
          <w:b w:val="0"/>
        </w:rPr>
        <w:t>Limit: Means hide variation; disclose workload, repeated runs and slow-case results before generalising.</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Calculate per-case seconds and cost units for A and B. Which meets a budget of at most 2 cost units per case on average, and what speed trade-off does that choice make?"/>
            <wp:cNvGraphicFramePr>
              <a:graphicFrameLocks noChangeAspect="1"/>
            </wp:cNvGraphicFramePr>
            <a:graphic>
              <a:graphicData uri="http://schemas.openxmlformats.org/drawingml/2006/picture">
                <pic:pic>
                  <pic:nvPicPr>
                    <pic:cNvPr id="0" name="academy-story-ai-6-29-06.png"/>
                    <pic:cNvPicPr/>
                  </pic:nvPicPr>
                  <pic:blipFill>
                    <a:blip r:embed="rId16"/>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 Draw your </w:t>
      </w:r>
      <w:r>
        <w:rPr>
          <w:b/>
        </w:rPr>
        <w:t>input</w:t>
      </w:r>
      <w:r>
        <w:rPr>
          <w:b w:val="0"/>
        </w:rPr>
        <w:t>, deciding step, result and limit. Supported question: Calculate per-case seconds and cost units for A and B. Which meets a budget of at most 2 cost units per case on average, and what speed trade-off does that choice make?</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Performance and cost experiments: the case</w:t>
      </w:r>
    </w:p>
    <w:p>
      <w:pPr>
        <w:pStyle w:val="Heading3"/>
      </w:pPr>
      <w:r>
        <w:t>02. Follow the deciding steps</w:t>
      </w:r>
    </w:p>
    <w:p>
      <w:pPr>
        <w:pStyle w:val="Heading3"/>
      </w:pPr>
      <w:r>
        <w:t>03. Mean resource use per case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