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w:t>
      </w:r>
    </w:p>
    <w:p>
      <w:pPr>
        <w:pStyle w:val="Title"/>
      </w:pPr>
      <w:r>
        <w:t>Sensors Are Messengers</w:t>
      </w:r>
    </w:p>
    <w:p>
      <w:r>
        <w:t>Project: Helpful Classroom Sorter</w:t>
      </w:r>
    </w:p>
    <w:p>
      <w:pPr>
        <w:pStyle w:val="Heading1"/>
      </w:pPr>
      <w:r>
        <w:t>Before you start</w:t>
      </w:r>
    </w:p>
    <w:p>
      <w:r>
        <w:t>Week 2: distinguish input, processing and output.</w:t>
      </w:r>
    </w:p>
    <w:p>
      <w:pPr>
        <w:pStyle w:val="Heading1"/>
      </w:pPr>
      <w:r>
        <w:t>01. Your mission</w:t>
      </w:r>
    </w:p>
    <w:p>
      <w:pPr>
        <w:pStyle w:val="Heading3"/>
      </w:pPr>
      <w:r>
        <w:t>Your learning target</w:t>
      </w:r>
    </w:p>
    <w:p>
      <w:r>
        <w:t>I can describe a measurement using its quantity, value, unit and conditions.</w:t>
      </w:r>
    </w:p>
    <w:p>
      <w:r>
        <w:t>I can distinguish a sensor reading from an interpretation or decision.</w:t>
      </w:r>
    </w:p>
    <w:p>
      <w:r>
        <w:t>I can use repeated comparisons to investigate a measurement problem without inventing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Sensors measure signals; later processing gives those signals meaning.</w:t>
      </w:r>
    </w:p>
    <w:p>
      <w:r>
        <w:drawing>
          <wp:inline xmlns:a="http://schemas.openxmlformats.org/drawingml/2006/main" xmlns:pic="http://schemas.openxmlformats.org/drawingml/2006/picture">
            <wp:extent cx="3200400" cy="3200400"/>
            <wp:docPr id="1" name="Picture 1" descr="Concept illustration for Week 3: Sensors Are Messengers"/>
            <wp:cNvGraphicFramePr>
              <a:graphicFrameLocks noChangeAspect="1"/>
            </wp:cNvGraphicFramePr>
            <a:graphic>
              <a:graphicData uri="http://schemas.openxmlformats.org/drawingml/2006/picture">
                <pic:pic>
                  <pic:nvPicPr>
                    <pic:cNvPr id="0" name="b3098b85b5cbd6c67df6a00311043fd8f3398895bf607726c50487987a381b63.png"/>
                    <pic:cNvPicPr/>
                  </pic:nvPicPr>
                  <pic:blipFill>
                    <a:blip r:embed="rId9"/>
                    <a:stretch>
                      <a:fillRect/>
                    </a:stretch>
                  </pic:blipFill>
                  <pic:spPr>
                    <a:xfrm>
                      <a:off x="0" y="0"/>
                      <a:ext cx="3200400" cy="3200400"/>
                    </a:xfrm>
                    <a:prstGeom prst="rect"/>
                  </pic:spPr>
                </pic:pic>
              </a:graphicData>
            </a:graphic>
          </wp:inline>
        </w:drawing>
      </w:r>
    </w:p>
    <w:p>
      <w:r>
        <w:t>LEARNING TARGET  Two light sensors report 40 and 80 in different rooms. Their settings and units are unknown. Can you conclude the second room is twice as bright? Design a fair comparison without using a camera or personal data.</w:t>
      </w:r>
    </w:p>
    <w:p>
      <w:r>
        <w:t>Learner name:</w:t>
      </w:r>
    </w:p>
    <w:p>
      <w:pPr>
        <w:pStyle w:val="Heading3"/>
      </w:pPr>
      <w:r>
        <w:t>Readiness for the connected explanation</w:t>
      </w:r>
    </w:p>
    <w:p>
      <w:r>
        <w:t>A record retains only the highest temperature of a day. Can it establish when that temperature occurred? Explain using two possible records.</w:t>
      </w:r>
    </w:p>
    <w:p>
      <w:pPr>
        <w:pStyle w:val="Heading3"/>
      </w:pPr>
      <w:r>
        <w:t>This week’s end goal</w:t>
      </w:r>
    </w:p>
    <w:p>
      <w:r>
        <w:t>By the end, I can compare sensor readings while controlling where and when they are measured.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weather station measures light, sound, and temperature but does not decide what those measurements mean.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sound, or heat from the environment"/>
            <wp:cNvGraphicFramePr>
              <a:graphicFrameLocks noChangeAspect="1"/>
            </wp:cNvGraphicFramePr>
            <a:graphic>
              <a:graphicData uri="http://schemas.openxmlformats.org/drawingml/2006/picture">
                <pic:pic>
                  <pic:nvPicPr>
                    <pic:cNvPr id="0" name="a10b28cf6815ffb27147386f85f16d2c1ed2569df0236790156df307091d17b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sensor converts the signal into recorded values"/>
            <wp:cNvGraphicFramePr>
              <a:graphicFrameLocks noChangeAspect="1"/>
            </wp:cNvGraphicFramePr>
            <a:graphic>
              <a:graphicData uri="http://schemas.openxmlformats.org/drawingml/2006/picture">
                <pic:pic>
                  <pic:nvPicPr>
                    <pic:cNvPr id="0" name="69a5372078aed2bd7c30c8db06261751f7692cd13b6d49e73c49e5ac174a58d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umbers or pixel/sound data sent to a later process"/>
            <wp:cNvGraphicFramePr>
              <a:graphicFrameLocks noChangeAspect="1"/>
            </wp:cNvGraphicFramePr>
            <a:graphic>
              <a:graphicData uri="http://schemas.openxmlformats.org/drawingml/2006/picture">
                <pic:pic>
                  <pic:nvPicPr>
                    <pic:cNvPr id="0" name="8d4611675ef53a9e61fbf77946d5b49d3d1d9c891ec35c69296d4127cfef7f2e.png"/>
                    <pic:cNvPicPr/>
                  </pic:nvPicPr>
                  <pic:blipFill>
                    <a:blip r:embed="rId13"/>
                    <a:stretch>
                      <a:fillRect/>
                    </a:stretch>
                  </pic:blipFill>
                  <pic:spPr>
                    <a:xfrm>
                      <a:off x="0" y="0"/>
                      <a:ext cx="4267200" cy="3200400"/>
                    </a:xfrm>
                    <a:prstGeom prst="rect"/>
                  </pic:spPr>
                </pic:pic>
              </a:graphicData>
            </a:graphic>
          </wp:inline>
        </w:drawing>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pPr>
        <w:pStyle w:val="Heading3"/>
      </w:pPr>
      <w:r>
        <w:t>A closer explanation</w:t>
      </w:r>
    </w:p>
    <w:p>
      <w:pPr>
        <w:pStyle w:val="Heading3"/>
      </w:pPr>
      <w:r>
        <w:t>Three different stages in a garden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Physical temperature at the sensor</w:t>
            </w:r>
          </w:p>
        </w:tc>
        <w:tc>
          <w:tcPr>
            <w:tcW w:type="dxa" w:w="3408"/>
          </w:tcPr>
          <w:p>
            <w:r>
              <w:t>Sensor and measuring electronics</w:t>
            </w:r>
          </w:p>
        </w:tc>
        <w:tc>
          <w:tcPr>
            <w:tcW w:type="dxa" w:w="3408"/>
          </w:tcPr>
          <w:p>
            <w:r>
              <w:t>Recorded air temperature 24 degrees C</w:t>
            </w:r>
          </w:p>
        </w:tc>
      </w:tr>
      <w:tr>
        <w:tc>
          <w:tcPr>
            <w:tcW w:type="dxa" w:w="3408"/>
          </w:tcPr>
          <w:p>
            <w:r>
              <w:t>Recorded value 24 degrees C</w:t>
            </w:r>
          </w:p>
        </w:tc>
        <w:tc>
          <w:tcPr>
            <w:tcW w:type="dxa" w:w="3408"/>
          </w:tcPr>
          <w:p>
            <w:r>
              <w:t>Written rule checks whether value exceeds 28</w:t>
            </w:r>
          </w:p>
        </w:tc>
        <w:tc>
          <w:tcPr>
            <w:tcW w:type="dxa" w:w="3408"/>
          </w:tcPr>
          <w:p>
            <w:r>
              <w:t>Warning is off</w:t>
            </w:r>
          </w:p>
        </w:tc>
      </w:tr>
      <w:tr>
        <w:tc>
          <w:tcPr>
            <w:tcW w:type="dxa" w:w="3408"/>
          </w:tcPr>
          <w:p>
            <w:r>
              <w:t>Readings and a gardener's inspection</w:t>
            </w:r>
          </w:p>
        </w:tc>
        <w:tc>
          <w:tcPr>
            <w:tcW w:type="dxa" w:w="3408"/>
          </w:tcPr>
          <w:p>
            <w:r>
              <w:t>Gardener decides what action is appropriate</w:t>
            </w:r>
          </w:p>
        </w:tc>
        <w:tc>
          <w:tcPr>
            <w:tcW w:type="dxa" w:w="3408"/>
          </w:tcPr>
          <w:p>
            <w:r>
              <w:t>An action or a decision to wait</w:t>
            </w:r>
          </w:p>
        </w:tc>
      </w:tr>
    </w:tbl>
    <w:p>
      <w:r>
        <w:t>Sensing, checking a rule and deciding what to do are separate stages. A correct rule can still receive an unsuitable measurement.</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The sensor measures. The rule decides.</w:t>
      </w:r>
    </w:p>
    <w:p>
      <w:r>
        <w:t>This model uses a made-up light scale: 0 means darker and 100 brighter. Rule: if reading &lt; 30, lamp ON; otherwise lamp OFF. Trace readings 18, 29 and 30. Explain what measured the light and what chose the action. The HTML lesson includes the interactive slider.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light becomes pixel values; measurement, not meaning"/>
            <wp:cNvGraphicFramePr>
              <a:graphicFrameLocks noChangeAspect="1"/>
            </wp:cNvGraphicFramePr>
            <a:graphic>
              <a:graphicData uri="http://schemas.openxmlformats.org/drawingml/2006/picture">
                <pic:pic>
                  <pic:nvPicPr>
                    <pic:cNvPr id="0" name="466af887f71358ceada9b0c17110a32e1f74dc8faa08f03e12d75bd26b46bc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crophone: air-pressure changes become samples; measurement, not understanding"/>
            <wp:cNvGraphicFramePr>
              <a:graphicFrameLocks noChangeAspect="1"/>
            </wp:cNvGraphicFramePr>
            <a:graphic>
              <a:graphicData uri="http://schemas.openxmlformats.org/drawingml/2006/picture">
                <pic:pic>
                  <pic:nvPicPr>
                    <pic:cNvPr id="0" name="806b46bfb79f2a283ab79c47551d73c5d2b486df33659eb732fa804bc382022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hermometer: heat becomes a temperature number; measurement, not a weather decision"/>
            <wp:cNvGraphicFramePr>
              <a:graphicFrameLocks noChangeAspect="1"/>
            </wp:cNvGraphicFramePr>
            <a:graphic>
              <a:graphicData uri="http://schemas.openxmlformats.org/drawingml/2006/picture">
                <pic:pic>
                  <pic:nvPicPr>
                    <pic:cNvPr id="0" name="c32292b988e6bbb249cb8a80ae7c7616704b542986cb531c59a8c9789ca0628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utton: a press becomes an on/off value; a human event becomes data"/>
            <wp:cNvGraphicFramePr>
              <a:graphicFrameLocks noChangeAspect="1"/>
            </wp:cNvGraphicFramePr>
            <a:graphic>
              <a:graphicData uri="http://schemas.openxmlformats.org/drawingml/2006/picture">
                <pic:pic>
                  <pic:nvPicPr>
                    <pic:cNvPr id="0" name="873dca2a3a986caadde3bdf275dbf18d054891f63b8eb231a19a9ed0ddf2bed3.png"/>
                    <pic:cNvPicPr/>
                  </pic:nvPicPr>
                  <pic:blipFill>
                    <a:blip r:embed="rId17"/>
                    <a:stretch>
                      <a:fillRect/>
                    </a:stretch>
                  </pic:blipFill>
                  <pic:spPr>
                    <a:xfrm>
                      <a:off x="0" y="0"/>
                      <a:ext cx="3574472" cy="2660072"/>
                    </a:xfrm>
                    <a:prstGeom prst="rect"/>
                  </pic:spPr>
                </pic:pic>
              </a:graphicData>
            </a:graphic>
          </wp:inline>
        </w:drawing>
      </w:r>
    </w:p>
    <w:p>
      <w:r>
        <w:t>CASE 1 — Camera  Clue: light becomes pixel values. Meaning: measurement, not meaning.</w:t>
      </w:r>
    </w:p>
    <w:p>
      <w:r>
        <w:t>CASE 2 — Microphone  Clue: air-pressure changes become samples. Meaning: measurement, not understanding.</w:t>
      </w:r>
    </w:p>
    <w:p>
      <w:r>
        <w:t>CASE 3 — Thermometer  Clue: heat becomes a temperature number. Meaning: measurement, not a weather decision.</w:t>
      </w:r>
    </w:p>
    <w:p>
      <w:r>
        <w:t>CASE 4 — Button  Clue: a press becomes an on/off value. Meaning: a human event becomes data.</w:t>
      </w:r>
    </w:p>
    <w:p>
      <w:r>
        <w:t>BOUNDARY  Do not say a sensor sees, hears, or understands. It measures and sends a representation.</w:t>
      </w:r>
    </w:p>
    <w:p>
      <w:r>
        <w:t>Which two pictures are easiest to confuse? What evidence separates them?</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ensor: device that measures a physical signal"/>
            <wp:cNvGraphicFramePr>
              <a:graphicFrameLocks noChangeAspect="1"/>
            </wp:cNvGraphicFramePr>
            <a:graphic>
              <a:graphicData uri="http://schemas.openxmlformats.org/drawingml/2006/picture">
                <pic:pic>
                  <pic:nvPicPr>
                    <pic:cNvPr id="0" name="81bfebdee904f25b1836b1e4085823c938353d89dcb9a87c056f01f7579608a9.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ignal: a changing quantity that can be measured"/>
            <wp:cNvGraphicFramePr>
              <a:graphicFrameLocks noChangeAspect="1"/>
            </wp:cNvGraphicFramePr>
            <a:graphic>
              <a:graphicData uri="http://schemas.openxmlformats.org/drawingml/2006/picture">
                <pic:pic>
                  <pic:nvPicPr>
                    <pic:cNvPr id="0" name="166a39460cfb1dbfa7eb27531fe9297db5d141c6f96de1828b528fda3032875d.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measurement: a recorded value describing part of a signal"/>
            <wp:cNvGraphicFramePr>
              <a:graphicFrameLocks noChangeAspect="1"/>
            </wp:cNvGraphicFramePr>
            <a:graphic>
              <a:graphicData uri="http://schemas.openxmlformats.org/drawingml/2006/picture">
                <pic:pic>
                  <pic:nvPicPr>
                    <pic:cNvPr id="0" name="c679269ae33661b347ca92e87a03d7eb048e3a02caac5ed4140f2ce0dbdea7e4.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represented information available for processing"/>
            <wp:cNvGraphicFramePr>
              <a:graphicFrameLocks noChangeAspect="1"/>
            </wp:cNvGraphicFramePr>
            <a:graphic>
              <a:graphicData uri="http://schemas.openxmlformats.org/drawingml/2006/picture">
                <pic:pic>
                  <pic:nvPicPr>
                    <pic:cNvPr id="0" name="3e4dae8bc1032324d9d16fdfa3147e9b441244247124e550c51857576ef4ef1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sensor</w:t>
            </w:r>
          </w:p>
        </w:tc>
        <w:tc>
          <w:tcPr>
            <w:tcW w:type="dxa" w:w="3408"/>
          </w:tcPr>
          <w:p>
            <w:r>
              <w:t>device that measures a physical signal</w:t>
            </w:r>
          </w:p>
        </w:tc>
        <w:tc>
          <w:tcPr>
            <w:tcW w:type="dxa" w:w="3408"/>
          </w:tcPr>
          <w:p>
            <w:r/>
          </w:p>
        </w:tc>
      </w:tr>
      <w:tr>
        <w:tc>
          <w:tcPr>
            <w:tcW w:type="dxa" w:w="3408"/>
          </w:tcPr>
          <w:p>
            <w:r>
              <w:t>signal</w:t>
            </w:r>
          </w:p>
        </w:tc>
        <w:tc>
          <w:tcPr>
            <w:tcW w:type="dxa" w:w="3408"/>
          </w:tcPr>
          <w:p>
            <w:r>
              <w:t>a changing quantity that can be measured</w:t>
            </w:r>
          </w:p>
        </w:tc>
        <w:tc>
          <w:tcPr>
            <w:tcW w:type="dxa" w:w="3408"/>
          </w:tcPr>
          <w:p>
            <w:r/>
          </w:p>
        </w:tc>
      </w:tr>
      <w:tr>
        <w:tc>
          <w:tcPr>
            <w:tcW w:type="dxa" w:w="3408"/>
          </w:tcPr>
          <w:p>
            <w:r>
              <w:t>measurement</w:t>
            </w:r>
          </w:p>
        </w:tc>
        <w:tc>
          <w:tcPr>
            <w:tcW w:type="dxa" w:w="3408"/>
          </w:tcPr>
          <w:p>
            <w:r>
              <w:t>a recorded value describing part of a signal</w:t>
            </w:r>
          </w:p>
        </w:tc>
        <w:tc>
          <w:tcPr>
            <w:tcW w:type="dxa" w:w="3408"/>
          </w:tcPr>
          <w:p>
            <w:r/>
          </w:p>
        </w:tc>
      </w:tr>
      <w:tr>
        <w:tc>
          <w:tcPr>
            <w:tcW w:type="dxa" w:w="3408"/>
          </w:tcPr>
          <w:p>
            <w:r>
              <w:t>data</w:t>
            </w:r>
          </w:p>
        </w:tc>
        <w:tc>
          <w:tcPr>
            <w:tcW w:type="dxa" w:w="3408"/>
          </w:tcPr>
          <w:p>
            <w:r>
              <w:t>represented information available for processing</w:t>
            </w:r>
          </w:p>
        </w:tc>
        <w:tc>
          <w:tcPr>
            <w:tcW w:type="dxa" w:w="3408"/>
          </w:tcPr>
          <w:p>
            <w:r/>
          </w:p>
        </w:tc>
      </w:tr>
    </w:tbl>
    <w:p>
      <w:pPr>
        <w:pStyle w:val="Heading3"/>
      </w:pPr>
      <w:r>
        <w:t>Misconception detective</w:t>
      </w:r>
    </w:p>
    <w:p>
      <w:r>
        <w:t>CLAIM TO REPAIR  The camera knows there is a cat.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A closer explanation</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Time</w:t>
            </w:r>
          </w:p>
        </w:tc>
        <w:tc>
          <w:tcPr>
            <w:tcW w:type="dxa" w:w="2556"/>
          </w:tcPr>
          <w:p>
            <w:r>
              <w:t>A in degrees C</w:t>
            </w:r>
          </w:p>
        </w:tc>
        <w:tc>
          <w:tcPr>
            <w:tcW w:type="dxa" w:w="2556"/>
          </w:tcPr>
          <w:p>
            <w:r>
              <w:t>B in degrees C</w:t>
            </w:r>
          </w:p>
        </w:tc>
        <w:tc>
          <w:tcPr>
            <w:tcW w:type="dxa" w:w="2556"/>
          </w:tcPr>
          <w:p>
            <w:r>
              <w:t>B minus A</w:t>
            </w:r>
          </w:p>
        </w:tc>
      </w:tr>
      <w:t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5" name="Picture 15"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r>
        <w:t>Read the labelled picture: Why can we calculate the earlier gap but not predict an exact new B reading?</w:t>
      </w:r>
    </w:p>
    <w:p>
      <w:r>
        <w:t>Change one thing: Move only B into brighter light.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w:t>
            </w:r>
          </w:p>
        </w:tc>
        <w:tc>
          <w:tcPr>
            <w:tcW w:type="dxa" w:w="3408"/>
          </w:tcPr>
          <w:p>
            <w:r>
              <w:t>light becomes pixel values</w:t>
            </w:r>
          </w:p>
        </w:tc>
        <w:tc>
          <w:tcPr>
            <w:tcW w:type="dxa" w:w="3408"/>
          </w:tcPr>
          <w:p>
            <w:r>
              <w:t>measurement, not meaning</w:t>
            </w:r>
          </w:p>
        </w:tc>
      </w:tr>
      <w:tr>
        <w:tc>
          <w:tcPr>
            <w:tcW w:type="dxa" w:w="3408"/>
          </w:tcPr>
          <w:p>
            <w:r>
              <w:t>Microphone</w:t>
            </w:r>
          </w:p>
        </w:tc>
        <w:tc>
          <w:tcPr>
            <w:tcW w:type="dxa" w:w="3408"/>
          </w:tcPr>
          <w:p>
            <w:r>
              <w:t>air-pressure changes become samples</w:t>
            </w:r>
          </w:p>
        </w:tc>
        <w:tc>
          <w:tcPr>
            <w:tcW w:type="dxa" w:w="3408"/>
          </w:tcPr>
          <w:p>
            <w:r>
              <w:t>measurement, not understanding</w:t>
            </w:r>
          </w:p>
        </w:tc>
      </w:tr>
      <w:tr>
        <w:tc>
          <w:tcPr>
            <w:tcW w:type="dxa" w:w="3408"/>
          </w:tcPr>
          <w:p>
            <w:r>
              <w:t>Thermometer</w:t>
            </w:r>
          </w:p>
        </w:tc>
        <w:tc>
          <w:tcPr>
            <w:tcW w:type="dxa" w:w="3408"/>
          </w:tcPr>
          <w:p>
            <w:r>
              <w:t>heat becomes a temperature number</w:t>
            </w:r>
          </w:p>
        </w:tc>
        <w:tc>
          <w:tcPr>
            <w:tcW w:type="dxa" w:w="3408"/>
          </w:tcPr>
          <w:p>
            <w:r>
              <w:t>measurement, not a weather decision</w:t>
            </w:r>
          </w:p>
        </w:tc>
      </w:tr>
      <w:tr>
        <w:tc>
          <w:tcPr>
            <w:tcW w:type="dxa" w:w="3408"/>
          </w:tcPr>
          <w:p>
            <w:r>
              <w:t>Button</w:t>
            </w:r>
          </w:p>
        </w:tc>
        <w:tc>
          <w:tcPr>
            <w:tcW w:type="dxa" w:w="3408"/>
          </w:tcPr>
          <w:p>
            <w:r>
              <w:t>a press becomes an on/off value</w:t>
            </w:r>
          </w:p>
        </w:tc>
        <w:tc>
          <w:tcPr>
            <w:tcW w:type="dxa" w:w="3408"/>
          </w:tcPr>
          <w:p>
            <w:r>
              <w:t>a human event becomes data</w:t>
            </w:r>
          </w:p>
        </w:tc>
      </w:tr>
    </w:tbl>
    <w:p>
      <w:pPr>
        <w:pStyle w:val="Heading3"/>
      </w:pPr>
      <w:r>
        <w:t>Repair two tempting claims</w:t>
      </w:r>
    </w:p>
    <w:p>
      <w:r>
        <w:t>CLAIM A  The camera knows there is a cat.</w:t>
      </w:r>
    </w:p>
    <w:p>
      <w:r>
        <w:t>Repair:</w:t>
      </w:r>
    </w:p>
    <w:p>
      <w:r>
        <w:t>CLAIM B  More sensors always make a system better.</w:t>
      </w:r>
    </w:p>
    <w:p>
      <w:r>
        <w:t>Repair:</w:t>
      </w:r>
    </w:p>
    <w:p>
      <w:r>
        <w:t>STRONG ANSWER FRAME  I claim ______ because the evidence shows ______. The process is ______. One limit is ______.</w:t>
      </w:r>
    </w:p>
    <w:p>
      <w:pPr>
        <w:pStyle w:val="Heading3"/>
      </w:pPr>
      <w:r>
        <w:t>A closer explanation</w:t>
      </w:r>
    </w:p>
    <w:p>
      <w:r>
        <w:t>A warning based on one temperature reading can mean the recorded value crossed a threshold. It cannot automatically mean a plant needs water. That broader claim would need different evidence. When a system makes a surprising decision, check the units, time, location, measurement and rule in order.</w:t>
      </w:r>
    </w:p>
    <w:p>
      <w:r>
        <w:t>For classroom investigations, use teacher-provided records or ordinary safe room conditions. The reasoning task does not require heating devices, opening electronics or testing people. A clear paper investigation can reveal the same distinction between a reading and an interpretation.</w:t>
      </w:r>
    </w:p>
    <w:p>
      <w:pPr>
        <w:pStyle w:val="Heading3"/>
      </w:pPr>
      <w:r>
        <w:t>A display says 30 without a unit. State two questions needed before using it in a temperature-warning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Sensors measure signals; later processing gives those signals meaning.</w:t>
      </w:r>
    </w:p>
    <w:p>
      <w:r>
        <w:t>Use a fresh example to explain sensor.</w:t>
      </w:r>
    </w:p>
    <w:p>
      <w:r>
        <w:t>Trace a new input → process → output example.</w:t>
      </w:r>
    </w:p>
    <w:p>
      <w:r>
        <w:t>Find and repair the error in: More sensors always make a system better.</w:t>
      </w:r>
    </w:p>
    <w:p>
      <w:r>
        <w:t>Invent one edge case and name the safe response.</w:t>
      </w:r>
    </w:p>
    <w:p>
      <w:r>
        <w:t>PARTNER CHECK  Point to the evidence. Do not accept an answer that only repeats the vocabulary word.</w:t>
      </w:r>
    </w:p>
    <w:p>
      <w:pPr>
        <w:pStyle w:val="Heading3"/>
      </w:pPr>
      <w:r>
        <w:t>A closer explanation</w:t>
      </w:r>
    </w:p>
    <w:p>
      <w:r>
        <w:t>Suppose one classroom device reports 27 degrees C near a sunny window and another reports 22 degrees C in shade. The five-degree difference may reflect the locations. Calling one device faulty skips an alternative explanation. First write a prediction: if location explains the difference, placing both devices together after they settle should reduce it.</w:t>
      </w:r>
    </w:p>
    <w:p>
      <w:r>
        <w:t>A fair comparison changes the suspected factor while keeping other relevant conditions as similar as practical. Record what was changed and what remained uncertain. Repeated results can strengthen or weaken an explanation, but a short classroom test is not a guarantee about all future measurements.</w:t>
      </w:r>
    </w:p>
    <w:p>
      <w:pPr>
        <w:pStyle w:val="Heading3"/>
      </w:pPr>
      <w:r>
        <w:t>Two devices disagree near a window and a shaded wall. Describe a comparison that helps separate location from device differences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 boundary</w:t>
      </w:r>
    </w:p>
    <w:p>
      <w:r>
        <w:t>Use workbook W2 for the connected example “Sensors and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Sensors and measurement. Proposed explanation: “The more stable device must be accurate”.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calculate the earlier gap but not predict an exact new B reading?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Signal Messenger Match</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sensor.</w:t>
      </w:r>
    </w:p>
    <w:p>
      <w:r>
        <w:t>EXPLAIN  Sensors measure signals; later processing gives those signals meaning.</w:t>
      </w:r>
    </w:p>
    <w:p>
      <w:r>
        <w:t>TRACE  Show the input, process, and output.</w:t>
      </w:r>
    </w:p>
    <w:p>
      <w:r>
        <w:t>DIAGNOSE  Repair: The camera knows there is a cat.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Mark which sensor, if any, would collect each Classroom Sorter input; prefer direct human entry when a sensor is unnecessary.</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say a sensor sees, hears, or understands. It measures and sends a representation.</w:t>
      </w:r>
    </w:p>
    <w:p>
      <w:r>
        <w:t>My project decision:</w:t>
      </w:r>
    </w:p>
    <w:p>
      <w:pPr>
        <w:pStyle w:val="Heading3"/>
      </w:pPr>
      <w:r>
        <w:t>Evidence for your project</w:t>
      </w:r>
    </w:p>
    <w:p>
      <w:r>
        <w:t>Save sorter measurements with device, location and time so unusual inputs can be checked before decisions.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A plant station reports 820, 24 C, and a sequence of sound values. Identify each likely sensor, its signal, and what remains unknown.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820 could be a light measurement, 24 C comes from a temperature sensor, and changing sound values come from a microphone. The numbers alone do not prove whether the plant needs water or whether a voice was present; later processing must interpret them.</w:t>
      </w:r>
    </w:p>
    <w:p>
      <w:r>
        <w:t>My level:  □ Not yet  □ With one hint  □ Independently  □ I can teach it</w:t>
      </w:r>
    </w:p>
    <w:p>
      <w:r>
        <w:t>NEXT BRIDGE  Carry today's evidence habit into: Rules or Learned Patterns?.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light sensor reads 15 in a cupboard and 90 near a window. A microphone records a clap.</w:t>
      </w:r>
    </w:p>
    <w:p>
      <w:pPr>
        <w:pStyle w:val="Heading3"/>
      </w:pPr>
      <w:r>
        <w:t>The question</w:t>
      </w:r>
    </w:p>
    <w:p>
      <w:r>
        <w:t>Which measures a light-related signal? Can either directly measure happiness?</w:t>
      </w:r>
    </w:p>
    <w:p>
      <w:pPr>
        <w:pStyle w:val="Heading3"/>
      </w:pPr>
      <w:r>
        <w:t>Worked explanation</w:t>
      </w:r>
    </w:p>
    <w:p>
      <w:r>
        <w:t>The light sensor measures light; the microphone measures sound. Neither directly measures feelings. Units and calibration matter when comparing devices.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light readings, one sensor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Cupboard</w:t>
            </w:r>
          </w:p>
        </w:tc>
        <w:tc>
          <w:tcPr>
            <w:tcW w:type="dxa" w:w="5112"/>
          </w:tcPr>
          <w:p>
            <w:r>
              <w:t>15</w:t>
            </w:r>
          </w:p>
        </w:tc>
      </w:tr>
      <w:tr>
        <w:tc>
          <w:tcPr>
            <w:tcW w:type="dxa" w:w="5112"/>
          </w:tcPr>
          <w:p>
            <w:r>
              <w:t>Window</w:t>
            </w:r>
          </w:p>
        </w:tc>
        <w:tc>
          <w:tcPr>
            <w:tcW w:type="dxa" w:w="5112"/>
          </w:tcPr>
          <w:p>
            <w:r>
              <w:t>90</w:t>
            </w:r>
          </w:p>
        </w:tc>
      </w:tr>
    </w:tbl>
    <w:p>
      <w:r>
        <w:t>A light sensor reads 15 in a cupboard and 90 near a window. A microphone records a clap.</w:t>
      </w:r>
    </w:p>
    <w:p>
      <w:r>
        <w:t>Which measures a light-related signal? Can either directly measure happiness?</w:t>
      </w:r>
    </w:p>
    <w:p>
      <w:r>
        <w:t>The light sensor measures light; the microphone measures sound. Neither directly measures feelings. Units and calibration matter when comparing devices.</w:t>
      </w:r>
    </w:p>
    <w:p>
      <w:pPr>
        <w:pStyle w:val="Heading1"/>
      </w:pPr>
      <w:r>
        <w:t>14. Try a new case independently</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station reports light level 18 and temperature 22 degrees C. Which sensor produced each reading? Can either reading alone tell whether a child feels comfortable?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Mark which sensor, if any, would collect each Classroom Sorter input; prefer direct human entry when a sensor is unnecessary.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Two fictional light sensors disagree in a classroom. Compare them fairly rather than declaring one broken.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Describe a measurement using its quantity, value, unit and conditions</w:t>
            </w:r>
          </w:p>
        </w:tc>
        <w:tc>
          <w:tcPr>
            <w:tcW w:type="dxa" w:w="5112"/>
          </w:tcPr>
          <w:p>
            <w:r>
              <w:t>Explain the deciding step, show a trace or test, and state one limit.</w:t>
            </w:r>
          </w:p>
        </w:tc>
      </w:tr>
      <w:tr>
        <w:tc>
          <w:tcPr>
            <w:tcW w:type="dxa" w:w="5112"/>
          </w:tcPr>
          <w:p>
            <w:r>
              <w:t>Distinguish a sensor reading from an interpretation or decision</w:t>
            </w:r>
          </w:p>
        </w:tc>
        <w:tc>
          <w:tcPr>
            <w:tcW w:type="dxa" w:w="5112"/>
          </w:tcPr>
          <w:p>
            <w:r>
              <w:t>Explain the deciding step, show a trace or test, and state one limit.</w:t>
            </w:r>
          </w:p>
        </w:tc>
      </w:tr>
      <w:tr>
        <w:tc>
          <w:tcPr>
            <w:tcW w:type="dxa" w:w="5112"/>
          </w:tcPr>
          <w:p>
            <w:r>
              <w:t>Use repeated comparisons to investigate a measurement problem without inventing certainty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Describe a measurement using its quantity, value, unit and conditions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Two fictional light sensors disagree in a classroom. Compare them fairly rather than declaring one broken.</w:t>
      </w:r>
    </w:p>
    <w:p>
      <w:pPr>
        <w:pStyle w:val="Heading3"/>
      </w:pPr>
      <w:r>
        <w:t>Practice 1: explain the deciding evidence</w:t>
      </w:r>
    </w:p>
    <w:p>
      <w:r>
        <w:t>Which labelled step matches this detail? A trusted reference is needed to decide which reading is closer.</w:t>
      </w:r>
    </w:p>
    <w:p>
      <w:r>
        <w:t>1. Compare gaps</w:t>
      </w:r>
    </w:p>
    <w:p>
      <w:r>
        <w:t>2. Check a reference</w:t>
      </w:r>
    </w:p>
    <w:p>
      <w:r>
        <w:t>3. Paired readings</w:t>
      </w:r>
    </w:p>
    <w:p>
      <w:r>
        <w:t>4. Same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a reference A trusted reference is needed to decide which reading is closer. 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Practice 2: explain the deciding evidence</w:t>
      </w:r>
    </w:p>
    <w:p>
      <w:r>
        <w:t>Changed-case practice: Move only B into brighter light. Which conclusion is supported by the supplied facts?</w:t>
      </w:r>
    </w:p>
    <w:p>
      <w:r>
        <w:t>1. The next gap could change for reasons other than a difference in device accuracy.</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next gap could change for reasons other than a difference in device accuracy. The comparison now changes location as well as device; there is no supplied reading from the new location.</w:t>
      </w:r>
    </w:p>
    <w:p>
      <w:pPr>
        <w:pStyle w:val="Heading3"/>
      </w:pPr>
      <w:r>
        <w:t>Repair a missing building block</w:t>
      </w:r>
    </w:p>
    <w:p>
      <w:r>
        <w:t>Review Input, Process, Output (ai-1/2). Goal: Trace information through a system without confusing information with a physical action. Short practice: Use the richer record to find blue pencils in Box B. Explain why total alone was insufficient..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