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ai-2/6</w:t>
      </w:r>
    </w:p>
    <w:p>
      <w:pPr>
        <w:pStyle w:val="Title"/>
      </w:pPr>
      <w:r>
        <w:t>Debugging Strategies</w:t>
      </w:r>
    </w:p>
    <w:p>
      <w:r>
        <w:t>Project: Transparent Book Recommender</w:t>
      </w:r>
    </w:p>
    <w:p>
      <w:pPr>
        <w:pStyle w:val="Heading1"/>
      </w:pPr>
      <w:r>
        <w:t>Before you start</w:t>
      </w:r>
    </w:p>
    <w:p>
      <w:r>
        <w:t>Weeks 3–5: trace branches and loop updates.</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Stopping.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6: Debugging Strategies</w:t>
      </w:r>
    </w:p>
    <w:p>
      <w:r>
        <w:t>Good debugging isolates a cause with controlled tests.</w:t>
      </w:r>
    </w:p>
    <w:p>
      <w:r>
        <w:drawing>
          <wp:inline xmlns:a="http://schemas.openxmlformats.org/drawingml/2006/main" xmlns:pic="http://schemas.openxmlformats.org/drawingml/2006/picture">
            <wp:extent cx="2942705" cy="2942705"/>
            <wp:docPr id="1" name="Picture 1" descr="Week 6 illustration: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THINKER MISSION</w:t>
      </w:r>
    </w:p>
    <w:p>
      <w:r>
        <w:t>Use divide-and-check to locate a faulty branch.</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For capacity 9 and used 2, what should remaining return?</w:t>
      </w:r>
    </w:p>
    <w:p>
      <w:pPr>
        <w:pStyle w:val="Heading3"/>
      </w:pPr>
      <w:r>
        <w:t>This week’s end goal</w:t>
      </w:r>
    </w:p>
    <w:p>
      <w:r>
        <w:t>By the end, I can test a function with expected values that distinguish a particular bug.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debugging strategies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bugging Strategies"/>
            <wp:cNvGraphicFramePr>
              <a:graphicFrameLocks noChangeAspect="1"/>
            </wp:cNvGraphicFramePr>
            <a:graphic>
              <a:graphicData uri="http://schemas.openxmlformats.org/drawingml/2006/picture">
                <pic:pic>
                  <pic:nvPicPr>
                    <pic:cNvPr id="0" name="88ef5f52db4b218990369a2f40247d94b8d25c4a1979be8f46cb82747b0be73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bugging Strategies"/>
            <wp:cNvGraphicFramePr>
              <a:graphicFrameLocks noChangeAspect="1"/>
            </wp:cNvGraphicFramePr>
            <a:graphic>
              <a:graphicData uri="http://schemas.openxmlformats.org/drawingml/2006/picture">
                <pic:pic>
                  <pic:nvPicPr>
                    <pic:cNvPr id="0" name="b8b162a06c3d986f668b58f8b68f27180ba7501a815e5bd50b882b92dc4b0f8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bugging Strategies"/>
            <wp:cNvGraphicFramePr>
              <a:graphicFrameLocks noChangeAspect="1"/>
            </wp:cNvGraphicFramePr>
            <a:graphic>
              <a:graphicData uri="http://schemas.openxmlformats.org/drawingml/2006/picture">
                <pic:pic>
                  <pic:nvPicPr>
                    <pic:cNvPr id="0" name="e12f47e331cc29261352fb3f3eb686c812fadd1e58edd92d6eb013065438ed6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Give each test a job</w:t>
      </w:r>
    </w:p>
    <w:p>
      <w:r>
        <w:t>A useful test includes an input and an answer calculated from the written rule before the program runs. For 8 spaces with 3 used, expect 5 left. For 8 used, expect 0. For none used, expect 8. These cases ask different questions. An incorrect addition rule happens to pass the unused case because adding zero and subtracting zero give the same result. That is why one passing example is weak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ug"/>
            <wp:cNvGraphicFramePr>
              <a:graphicFrameLocks noChangeAspect="1"/>
            </wp:cNvGraphicFramePr>
            <a:graphic>
              <a:graphicData uri="http://schemas.openxmlformats.org/drawingml/2006/picture">
                <pic:pic>
                  <pic:nvPicPr>
                    <pic:cNvPr id="0" name="f6a9396b885f270c6e04fab914e1efefcc2bb1c05a00b43b9748e83774d072f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bug"/>
            <wp:cNvGraphicFramePr>
              <a:graphicFrameLocks noChangeAspect="1"/>
            </wp:cNvGraphicFramePr>
            <a:graphic>
              <a:graphicData uri="http://schemas.openxmlformats.org/drawingml/2006/picture">
                <pic:pic>
                  <pic:nvPicPr>
                    <pic:cNvPr id="0" name="69faf4251da62f8eec8e97127a7b43e804ed7bfbd5cab836efb693c3e72d3ad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rolled test"/>
            <wp:cNvGraphicFramePr>
              <a:graphicFrameLocks noChangeAspect="1"/>
            </wp:cNvGraphicFramePr>
            <a:graphic>
              <a:graphicData uri="http://schemas.openxmlformats.org/drawingml/2006/picture">
                <pic:pic>
                  <pic:nvPicPr>
                    <pic:cNvPr id="0" name="15329fdd24b600f7404259aeafda8547222c580cf4ce58979bf7c31446db171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074387d67eee0608da3a8ab20e70a688d31100a387b651e952617edf9c7a9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bug</w:t>
            </w:r>
          </w:p>
        </w:tc>
        <w:tc>
          <w:tcPr>
            <w:tcW w:type="dxa" w:w="3408"/>
          </w:tcPr>
          <w:p>
            <w:r>
              <w:t>A defect that makes a program behave differently from its intended specification.</w:t>
            </w:r>
          </w:p>
        </w:tc>
        <w:tc>
          <w:tcPr>
            <w:tcW w:type="dxa" w:w="3408"/>
          </w:tcPr>
          <w:p>
            <w:r/>
          </w:p>
        </w:tc>
      </w:tr>
      <w:tr>
        <w:tc>
          <w:tcPr>
            <w:tcW w:type="dxa" w:w="3408"/>
          </w:tcPr>
          <w:p>
            <w:r>
              <w:t>debug</w:t>
            </w:r>
          </w:p>
        </w:tc>
        <w:tc>
          <w:tcPr>
            <w:tcW w:type="dxa" w:w="3408"/>
          </w:tcPr>
          <w:p>
            <w:r>
              <w:t>Find and repair the cause of a program's incorrect behaviour.</w:t>
            </w:r>
          </w:p>
        </w:tc>
        <w:tc>
          <w:tcPr>
            <w:tcW w:type="dxa" w:w="3408"/>
          </w:tcPr>
          <w:p>
            <w:r/>
          </w:p>
        </w:tc>
      </w:tr>
      <w:tr>
        <w:tc>
          <w:tcPr>
            <w:tcW w:type="dxa" w:w="3408"/>
          </w:tcPr>
          <w:p>
            <w:r>
              <w:t>controlled test</w:t>
            </w:r>
          </w:p>
        </w:tc>
        <w:tc>
          <w:tcPr>
            <w:tcW w:type="dxa" w:w="3408"/>
          </w:tcPr>
          <w:p>
            <w:r>
              <w:t>A test with specified inputs, conditions and expected measurements.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bugging Strategies"/>
            <wp:cNvGraphicFramePr>
              <a:graphicFrameLocks noChangeAspect="1"/>
            </wp:cNvGraphicFramePr>
            <a:graphic>
              <a:graphicData uri="http://schemas.openxmlformats.org/drawingml/2006/picture">
                <pic:pic>
                  <pic:nvPicPr>
                    <pic:cNvPr id="0" name="a8d0e1011a4ef278034dc80e1338669c24d3d0a1c8caa753da2ca6eaa49c3db8.png"/>
                    <pic:cNvPicPr/>
                  </pic:nvPicPr>
                  <pic:blipFill>
                    <a:blip r:embed="rId21"/>
                    <a:stretch>
                      <a:fillRect/>
                    </a:stretch>
                  </pic:blipFill>
                  <pic:spPr>
                    <a:xfrm>
                      <a:off x="0" y="0"/>
                      <a:ext cx="5486400" cy="2377440"/>
                    </a:xfrm>
                    <a:prstGeom prst="rect"/>
                  </pic:spPr>
                </pic:pic>
              </a:graphicData>
            </a:graphic>
          </wp:inline>
        </w:drawing>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5" name="Picture 15"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r>
        <w:t>Read the labelled picture: Which test most directly isolates the handling of loose books, and what should it produce?</w:t>
      </w:r>
    </w:p>
    <w:p>
      <w:r>
        <w:t>Change one thing: Repair the body to bundle_count*6+loose.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Debugging Strategies"/>
            <wp:cNvGraphicFramePr>
              <a:graphicFrameLocks noChangeAspect="1"/>
            </wp:cNvGraphicFramePr>
            <a:graphic>
              <a:graphicData uri="http://schemas.openxmlformats.org/drawingml/2006/picture">
                <pic:pic>
                  <pic:nvPicPr>
                    <pic:cNvPr id="0" name="3f34d9953df92419b414e8fa4d7585d0397461ee2724651c1403e8665660ef70.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Debugging Strategi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test most directly isolates the handling of loose books, and what should it produce?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Debugging Strategies"/>
            <wp:cNvGraphicFramePr>
              <a:graphicFrameLocks noChangeAspect="1"/>
            </wp:cNvGraphicFramePr>
            <a:graphic>
              <a:graphicData uri="http://schemas.openxmlformats.org/drawingml/2006/picture">
                <pic:pic>
                  <pic:nvPicPr>
                    <pic:cNvPr id="0" name="e2db0813023a5a937244c6cd5ce5cd8abff9026ed31865c7eba6ba5275e9c445.png"/>
                    <pic:cNvPicPr/>
                  </pic:nvPicPr>
                  <pic:blipFill>
                    <a:blip r:embed="rId26"/>
                    <a:stretch>
                      <a:fillRect/>
                    </a:stretch>
                  </pic:blipFill>
                  <pic:spPr>
                    <a:xfrm>
                      <a:off x="0" y="0"/>
                      <a:ext cx="5486400" cy="1901952"/>
                    </a:xfrm>
                    <a:prstGeom prst="rect"/>
                  </pic:spPr>
                </pic:pic>
              </a:graphicData>
            </a:graphic>
          </wp:inline>
        </w:drawing>
      </w:r>
    </w:p>
    <w:p>
      <w:r>
        <w:t>Use normal, boundary, and unexpected test cards. Mark the first step where expected and actual behavior differ; change one cause; rerun all three.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Debugging Strategi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Debugging Strategies"/>
            <wp:cNvGraphicFramePr>
              <a:graphicFrameLocks noChangeAspect="1"/>
            </wp:cNvGraphicFramePr>
            <a:graphic>
              <a:graphicData uri="http://schemas.openxmlformats.org/drawingml/2006/picture">
                <pic:pic>
                  <pic:nvPicPr>
                    <pic:cNvPr id="0" name="f80b65759a2377231c5881731e7760bbed59fbbf2d21511b2aa052a1ba6ab9be.png"/>
                    <pic:cNvPicPr/>
                  </pic:nvPicPr>
                  <pic:blipFill>
                    <a:blip r:embed="rId28"/>
                    <a:stretch>
                      <a:fillRect/>
                    </a:stretch>
                  </pic:blipFill>
                  <pic:spPr>
                    <a:xfrm>
                      <a:off x="0" y="0"/>
                      <a:ext cx="5486400" cy="1901952"/>
                    </a:xfrm>
                    <a:prstGeom prst="rect"/>
                  </pic:spPr>
                </pic:pic>
              </a:graphicData>
            </a:graphic>
          </wp:inline>
        </w:drawing>
      </w:r>
    </w:p>
    <w:p>
      <w:r>
        <w:t>THIS WEEK’S CHECKPOINT  When a ranking surprises you, inspect feature values, weights, arithmetic, and sorting separately.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the recommender’s helper functions with normal, zero and boundary inputs before debugging the whole application.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Debugging Strategies"/>
            <wp:cNvGraphicFramePr>
              <a:graphicFrameLocks noChangeAspect="1"/>
            </wp:cNvGraphicFramePr>
            <a:graphic>
              <a:graphicData uri="http://schemas.openxmlformats.org/drawingml/2006/picture">
                <pic:pic>
                  <pic:nvPicPr>
                    <pic:cNvPr id="0" name="5e132539761fcd982eed1656796d0dbd43c48bb7021ec8b1bd37eb03e72746bd.png"/>
                    <pic:cNvPicPr/>
                  </pic:nvPicPr>
                  <pic:blipFill>
                    <a:blip r:embed="rId29"/>
                    <a:stretch>
                      <a:fillRect/>
                    </a:stretch>
                  </pic:blipFill>
                  <pic:spPr>
                    <a:xfrm>
                      <a:off x="0" y="0"/>
                      <a:ext cx="5486400" cy="1901952"/>
                    </a:xfrm>
                    <a:prstGeom prst="rect"/>
                  </pic:spPr>
                </pic:pic>
              </a:graphicData>
            </a:graphic>
          </wp:inline>
        </w:drawing>
      </w:r>
    </w:p>
    <w:p>
      <w:r>
        <w:t>CHALLENGE  Use divide-and-check to locate a faulty branch.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Award two points per matching trait. A bug awards two for every trait.</w:t>
      </w:r>
    </w:p>
    <w:p>
      <w:pPr>
        <w:pStyle w:val="Heading3"/>
      </w:pPr>
      <w:r>
        <w:t>The question</w:t>
      </w:r>
    </w:p>
    <w:p>
      <w:r>
        <w:t>Test one match and one nonmatch.</w:t>
      </w:r>
    </w:p>
    <w:p>
      <w:pPr>
        <w:pStyle w:val="Heading3"/>
      </w:pPr>
      <w:r>
        <w:t>Worked explanation</w:t>
      </w:r>
    </w:p>
    <w:p>
      <w:r>
        <w:t>Expected 2; buggy result 4. Put the addition inside the match condition. Test zero, one and two matches for 0,2,4.</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the addition inside the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One matching trait</w:t>
            </w:r>
          </w:p>
        </w:tc>
        <w:tc>
          <w:tcPr>
            <w:tcW w:type="dxa" w:w="5112"/>
          </w:tcPr>
          <w:p>
            <w:r>
              <w:t>+2</w:t>
            </w:r>
          </w:p>
        </w:tc>
      </w:tr>
      <w:tr>
        <w:tc>
          <w:tcPr>
            <w:tcW w:type="dxa" w:w="5112"/>
          </w:tcPr>
          <w:p>
            <w:r>
              <w:t>One nonmatching trait</w:t>
            </w:r>
          </w:p>
        </w:tc>
        <w:tc>
          <w:tcPr>
            <w:tcW w:type="dxa" w:w="5112"/>
          </w:tcPr>
          <w:p>
            <w:r>
              <w:t>+0</w:t>
            </w:r>
          </w:p>
        </w:tc>
      </w:tr>
      <w:tr>
        <w:tc>
          <w:tcPr>
            <w:tcW w:type="dxa" w:w="5112"/>
          </w:tcPr>
          <w:p>
            <w:r>
              <w:t>Expected total</w:t>
            </w:r>
          </w:p>
        </w:tc>
        <w:tc>
          <w:tcPr>
            <w:tcW w:type="dxa" w:w="5112"/>
          </w:tcPr>
          <w:p>
            <w:r>
              <w:t>2</w:t>
            </w:r>
          </w:p>
        </w:tc>
      </w:tr>
      <w:tr>
        <w:tc>
          <w:tcPr>
            <w:tcW w:type="dxa" w:w="5112"/>
          </w:tcPr>
          <w:p>
            <w:r>
              <w:t>Buggy total</w:t>
            </w:r>
          </w:p>
        </w:tc>
        <w:tc>
          <w:tcPr>
            <w:tcW w:type="dxa" w:w="5112"/>
          </w:tcPr>
          <w:p>
            <w:r>
              <w:t>4 because both were awarded points</w:t>
            </w:r>
          </w:p>
        </w:tc>
      </w:tr>
    </w:tbl>
    <w:p>
      <w:r>
        <w:t>Award two points per matching trait. A bug awards two for every trait.</w:t>
      </w:r>
    </w:p>
    <w:p>
      <w:r>
        <w:t>Test one match and one nonmatch.</w:t>
      </w:r>
    </w:p>
    <w:p>
      <w:r>
        <w:t>Expected 2; buggy result 4. Put the addition inside the match condition. Test zero, one and two matches for 0,2,4.</w:t>
      </w:r>
    </w:p>
    <w:p>
      <w:pPr>
        <w:pStyle w:val="Heading1"/>
      </w:pPr>
      <w:r>
        <w:t>14. Try a new case independently</w:t>
      </w:r>
    </w:p>
    <w:p>
      <w:pPr>
        <w:pStyle w:val="Heading3"/>
      </w:pPr>
      <w:r>
        <w:t>Independent case: Test a new function independently</w:t>
      </w:r>
    </w:p>
    <w:p>
      <w: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loop should run four times but runs five. You change its colour and stopping condition at once. Which single change is relevant to test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a ranking surprises you, inspect feature values, weights, arithmetic, and sorting separately.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Intended score is 3 per matching trait. Bug: score starts at 3 and adds 3 for each match. Give expected and actual results for 0,1,2 matches and repair the cause.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shelf function should count books in complete bundles plus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shelf function should count books in complete bundles plus loose books.</w:t>
      </w:r>
    </w:p>
    <w:p>
      <w:pPr>
        <w:pStyle w:val="Heading3"/>
      </w:pPr>
      <w:r>
        <w:t>Practice 1: explain the deciding evidence</w:t>
      </w:r>
    </w:p>
    <w:p>
      <w:r>
        <w:t>Which labelled step matches this detail? For (2,0), both return 12; a pass does not locate every bug.</w:t>
      </w:r>
    </w:p>
    <w:p>
      <w:r>
        <w:t>1. Zero-bundle test</w:t>
      </w:r>
    </w:p>
    <w:p>
      <w:r>
        <w:t>2. Expected normal test</w:t>
      </w:r>
    </w:p>
    <w:p>
      <w:r>
        <w:t>3. Faulty trace</w:t>
      </w:r>
    </w:p>
    <w:p>
      <w: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Nonrevealing test For (2,0), both return 12; a pass does not locate every bug. 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Practice 2: explain the deciding evidence</w:t>
      </w:r>
    </w:p>
    <w:p>
      <w:r>
        <w:t>Changed-case practice: Repair the body to bundle_count*6+loose. Which conclusion is supported by the supplied facts?</w:t>
      </w:r>
    </w:p>
    <w:p>
      <w:r>
        <w:t>1. We can decide the result without examining the changed input or the procedure.</w:t>
      </w:r>
    </w:p>
    <w:p>
      <w:r>
        <w:t>2. Expected results for (2,1),(0,3),(2,0) are 13,3,12.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Expected results for (2,1),(0,3),(2,0) are 13,3,12. Only bundles are groups of six; loose books are counted individually.</w:t>
      </w:r>
    </w:p>
    <w:p>
      <w:pPr>
        <w:pStyle w:val="Heading3"/>
      </w:pPr>
      <w:r>
        <w:t>Repair a missing building block</w:t>
      </w:r>
    </w:p>
    <w:p>
      <w:r>
        <w:t>Review Loops and Stopping (ai-2/5). Goal: Trace variable values before and after each loop iteration. Short practice: Why is report 0 correct for the original loop, and why is equality-only stopping risky here?. Return to this week and explain what you changed.</w:t>
      </w:r>
    </w:p>
    <w:p>
      <w:r>
        <w:t>Review Branching Logic (ai-2/3). Goal: Trace the selected branch in an if elif else chain. Short practice: Give expected labels for −1,0,10,11 and identify the equality boundary for Short..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