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ai-2/29</w:t>
      </w:r>
    </w:p>
    <w:p>
      <w:pPr>
        <w:pStyle w:val="Title"/>
      </w:pPr>
      <w:r>
        <w:t>Evidence and Sources</w:t>
      </w:r>
    </w:p>
    <w:p>
      <w:r>
        <w:t>Project: Transparent Book Recommender</w:t>
      </w:r>
    </w:p>
    <w:p>
      <w:pPr>
        <w:pStyle w:val="Heading1"/>
      </w:pPr>
      <w:r>
        <w:t>Before you start</w:t>
      </w:r>
    </w:p>
    <w:p>
      <w:r>
        <w:t>AI-1 Week 27: verify a claim using evidence suited to it.</w:t>
      </w:r>
    </w:p>
    <w:p>
      <w:pPr>
        <w:pStyle w:val="Heading1"/>
      </w:pPr>
      <w:r>
        <w:t>01. Your mission</w:t>
      </w:r>
    </w:p>
    <w:p>
      <w:pPr>
        <w:pStyle w:val="Heading3"/>
      </w:pPr>
      <w:r>
        <w:t>Your learning target</w:t>
      </w:r>
    </w:p>
    <w:p>
      <w:r>
        <w:t>I can explain the mechanism and terminology of claim support and citation evaluation.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Prompt Experiments. Give an example and a mistake that the idea helps you avoid.</w:t>
      </w:r>
    </w:p>
    <w:p>
      <w:r>
        <w:t>Without opening the old lesson, explain one key idea from Image and Voice Pipelines. Give an example and a mistake that the idea helps you avoid.</w:t>
      </w:r>
    </w:p>
    <w:p>
      <w:r>
        <w:t>Without opening the old lesson, explain one key idea from Recommendation Scores. Give an example and a mistake that the idea helps you avoid.</w:t>
      </w:r>
    </w:p>
    <w:p>
      <w:r>
        <w:t>After trying, check the relevant lesson or ask your teacher. Change the part of your explanation that the evidence shows was wrong.</w:t>
      </w:r>
    </w:p>
    <w:p>
      <w:r>
        <w:t>Week 29: Evidence and Sources</w:t>
      </w:r>
    </w:p>
    <w:p>
      <w:r>
        <w:t>Claims require sources matched to the question and checked independently.</w:t>
      </w:r>
    </w:p>
    <w:p>
      <w:r>
        <w:drawing>
          <wp:inline xmlns:a="http://schemas.openxmlformats.org/drawingml/2006/main" xmlns:pic="http://schemas.openxmlformats.org/drawingml/2006/picture">
            <wp:extent cx="2942705" cy="2942705"/>
            <wp:docPr id="1" name="Picture 1" descr="Week 29 illustration: Evidence and Sources"/>
            <wp:cNvGraphicFramePr>
              <a:graphicFrameLocks noChangeAspect="1"/>
            </wp:cNvGraphicFramePr>
            <a:graphic>
              <a:graphicData uri="http://schemas.openxmlformats.org/drawingml/2006/picture">
                <pic:pic>
                  <pic:nvPicPr>
                    <pic:cNvPr id="0" name="acb3feb70d9f3fcbe10aa0d9a849579c801b253910fe4db1786097b62c3ef3ae.png"/>
                    <pic:cNvPicPr/>
                  </pic:nvPicPr>
                  <pic:blipFill>
                    <a:blip r:embed="rId9"/>
                    <a:stretch>
                      <a:fillRect/>
                    </a:stretch>
                  </pic:blipFill>
                  <pic:spPr>
                    <a:xfrm>
                      <a:off x="0" y="0"/>
                      <a:ext cx="2942705" cy="2942705"/>
                    </a:xfrm>
                    <a:prstGeom prst="rect"/>
                  </pic:spPr>
                </pic:pic>
              </a:graphicData>
            </a:graphic>
          </wp:inline>
        </w:drawing>
      </w:r>
    </w:p>
    <w:p>
      <w:r>
        <w:t>THINKER MISSION</w:t>
      </w:r>
    </w:p>
    <w:p>
      <w:r>
        <w:t>Verify a generated answer using two suitable sources.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Building a grounded answer. Explain why a recorded result needs its input conditions and evidence source before it can support a claim.</w:t>
      </w:r>
    </w:p>
    <w:p>
      <w:pPr>
        <w:pStyle w:val="Heading3"/>
      </w:pPr>
      <w:r>
        <w:t>This week’s end goal</w:t>
      </w:r>
    </w:p>
    <w:p>
      <w:r>
        <w:t>By the end, I can separate citation presence, link validity and support for an exact claim.</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Evidence and Sources"/>
            <wp:cNvGraphicFramePr>
              <a:graphicFrameLocks noChangeAspect="1"/>
            </wp:cNvGraphicFramePr>
            <a:graphic>
              <a:graphicData uri="http://schemas.openxmlformats.org/drawingml/2006/picture">
                <pic:pic>
                  <pic:nvPicPr>
                    <pic:cNvPr id="0" name="acb3feb70d9f3fcbe10aa0d9a849579c801b253910fe4db1786097b62c3ef3ae.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evidence and sources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Citation evaluation checks source existence, exact passage support and coverage of answer claims. A real citation can still be irrelevant.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Evidence and Sources"/>
            <wp:cNvGraphicFramePr>
              <a:graphicFrameLocks noChangeAspect="1"/>
            </wp:cNvGraphicFramePr>
            <a:graphic>
              <a:graphicData uri="http://schemas.openxmlformats.org/drawingml/2006/picture">
                <pic:pic>
                  <pic:nvPicPr>
                    <pic:cNvPr id="0" name="c5e08d53e2efcba67f1f74d457be9a6e45c203aeb1f2b4bce86fd2c3c8f57f67.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Evidence and Sources"/>
            <wp:cNvGraphicFramePr>
              <a:graphicFrameLocks noChangeAspect="1"/>
            </wp:cNvGraphicFramePr>
            <a:graphic>
              <a:graphicData uri="http://schemas.openxmlformats.org/drawingml/2006/picture">
                <pic:pic>
                  <pic:nvPicPr>
                    <pic:cNvPr id="0" name="4a701da44a547dbf873d996195e9b5384c4a714a7308bc87575bafb6bdff438e.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Evidence and Sources"/>
            <wp:cNvGraphicFramePr>
              <a:graphicFrameLocks noChangeAspect="1"/>
            </wp:cNvGraphicFramePr>
            <a:graphic>
              <a:graphicData uri="http://schemas.openxmlformats.org/drawingml/2006/picture">
                <pic:pic>
                  <pic:nvPicPr>
                    <pic:cNvPr id="0" name="635ddc108fa93460dbf6fd27c05bff81b30f192ef465d9a8c8dc4b59c9d36101.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For this classroom rubric count a claim as supported only when its cited passage entails it. Separately count correct citation links. Use the number of factual claims as the support denominator.</w:t>
      </w:r>
    </w:p>
    <w:p>
      <w:pPr>
        <w:pStyle w:val="Heading3"/>
      </w:pPr>
      <w:r>
        <w:t>Claim support and citation evaluation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An answer has four factual claims. Three have citations, but only two are supported by their cited passages. All links exist.</w:t>
            </w:r>
          </w:p>
        </w:tc>
        <w:tc>
          <w:tcPr>
            <w:tcW w:type="dxa" w:w="3408"/>
          </w:tcPr>
          <w:p>
            <w:r>
              <w:t>For this classroom rubric count a claim as supported only when its cited passage entails it.</w:t>
            </w:r>
          </w:p>
        </w:tc>
        <w:tc>
          <w:tcPr>
            <w:tcW w:type="dxa" w:w="3408"/>
          </w:tcPr>
          <w:p>
            <w:r>
              <w:t>Claim support is 2/4=50%; citation presence is 3/4=75%; link existence among three citations is 3/3. These measure different failures.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the third claim to “the record does not assess suitability”.</w:t>
      </w:r>
    </w:p>
    <w:p>
      <w:r>
        <w:t>Prediction: That statement accurately describes the supplied record’s limits.</w:t>
      </w:r>
    </w:p>
    <w:p>
      <w:r>
        <w:t>Reason: R gives pages and shelf only; it contains no suitability assessment.</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claim"/>
            <wp:cNvGraphicFramePr>
              <a:graphicFrameLocks noChangeAspect="1"/>
            </wp:cNvGraphicFramePr>
            <a:graphic>
              <a:graphicData uri="http://schemas.openxmlformats.org/drawingml/2006/picture">
                <pic:pic>
                  <pic:nvPicPr>
                    <pic:cNvPr id="0" name="5807f0ff70680bd02eae445b6703e4d96b32e8c8f4fd79c3dfa17d67f21d3562.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source"/>
            <wp:cNvGraphicFramePr>
              <a:graphicFrameLocks noChangeAspect="1"/>
            </wp:cNvGraphicFramePr>
            <a:graphic>
              <a:graphicData uri="http://schemas.openxmlformats.org/drawingml/2006/picture">
                <pic:pic>
                  <pic:nvPicPr>
                    <pic:cNvPr id="0" name="c474ab6e2af4fc6fa830cdafc093da374a5090398cce93c2a2db61d09a783436.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independent"/>
            <wp:cNvGraphicFramePr>
              <a:graphicFrameLocks noChangeAspect="1"/>
            </wp:cNvGraphicFramePr>
            <a:graphic>
              <a:graphicData uri="http://schemas.openxmlformats.org/drawingml/2006/picture">
                <pic:pic>
                  <pic:nvPicPr>
                    <pic:cNvPr id="0" name="8d2e16fb8bb8d153ab8b7bbd23f090321ac5778936eeebfdeaac050de6d0a690.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corroborate"/>
            <wp:cNvGraphicFramePr>
              <a:graphicFrameLocks noChangeAspect="1"/>
            </wp:cNvGraphicFramePr>
            <a:graphic>
              <a:graphicData uri="http://schemas.openxmlformats.org/drawingml/2006/picture">
                <pic:pic>
                  <pic:nvPicPr>
                    <pic:cNvPr id="0" name="c1c81618a1435aeaa289d9c37bce7f4f404f08140aa83a18268f7359e2b080dc.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claim</w:t>
            </w:r>
          </w:p>
        </w:tc>
        <w:tc>
          <w:tcPr>
            <w:tcW w:type="dxa" w:w="3408"/>
          </w:tcPr>
          <w:p>
            <w:r>
              <w:t>A statement that can be examined using evidence and reasoning.</w:t>
            </w:r>
          </w:p>
        </w:tc>
        <w:tc>
          <w:tcPr>
            <w:tcW w:type="dxa" w:w="3408"/>
          </w:tcPr>
          <w:p>
            <w:r/>
          </w:p>
        </w:tc>
      </w:tr>
      <w:tr>
        <w:tc>
          <w:tcPr>
            <w:tcW w:type="dxa" w:w="3408"/>
          </w:tcPr>
          <w:p>
            <w:r>
              <w:t>source</w:t>
            </w:r>
          </w:p>
        </w:tc>
        <w:tc>
          <w:tcPr>
            <w:tcW w:type="dxa" w:w="3408"/>
          </w:tcPr>
          <w:p>
            <w:r>
              <w:t>The record, person or material from which information is obtained.</w:t>
            </w:r>
          </w:p>
        </w:tc>
        <w:tc>
          <w:tcPr>
            <w:tcW w:type="dxa" w:w="3408"/>
          </w:tcPr>
          <w:p>
            <w:r/>
          </w:p>
        </w:tc>
      </w:tr>
      <w:tr>
        <w:tc>
          <w:tcPr>
            <w:tcW w:type="dxa" w:w="3408"/>
          </w:tcPr>
          <w:p>
            <w:r>
              <w:t>independent</w:t>
            </w:r>
          </w:p>
        </w:tc>
        <w:tc>
          <w:tcPr>
            <w:tcW w:type="dxa" w:w="3408"/>
          </w:tcPr>
          <w:p>
            <w:r>
              <w:t>Produced or assessed without the specific influence being excluded; state whether this means uncoached work or separate test data.</w:t>
            </w:r>
          </w:p>
        </w:tc>
        <w:tc>
          <w:tcPr>
            <w:tcW w:type="dxa" w:w="3408"/>
          </w:tcPr>
          <w:p>
            <w:r/>
          </w:p>
        </w:tc>
      </w:tr>
      <w:tr>
        <w:tc>
          <w:tcPr>
            <w:tcW w:type="dxa" w:w="3408"/>
          </w:tcPr>
          <w:p>
            <w:r>
              <w:t>corroborate</w:t>
            </w:r>
          </w:p>
        </w:tc>
        <w:tc>
          <w:tcPr>
            <w:tcW w:type="dxa" w:w="3408"/>
          </w:tcPr>
          <w:p>
            <w:r>
              <w:t>Support a claim with additional relevant evidence, ideally independent of the first source.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Entailment</w:t>
            </w:r>
          </w:p>
        </w:tc>
        <w:tc>
          <w:tcPr>
            <w:tcW w:type="dxa" w:w="5112"/>
          </w:tcPr>
          <w:p>
            <w:r>
              <w:t>Whether the cited passage supports the specific claim</w:t>
            </w:r>
          </w:p>
        </w:tc>
      </w:tr>
      <w:tr>
        <w:tc>
          <w:tcPr>
            <w:tcW w:type="dxa" w:w="5112"/>
          </w:tcPr>
          <w:p>
            <w:r>
              <w:t>Citation coverage</w:t>
            </w:r>
          </w:p>
        </w:tc>
        <w:tc>
          <w:tcPr>
            <w:tcW w:type="dxa" w:w="5112"/>
          </w:tcPr>
          <w:p>
            <w:r>
              <w:t>Which claims include source references</w:t>
            </w:r>
          </w:p>
        </w:tc>
      </w:tr>
      <w:tr>
        <w:tc>
          <w:tcPr>
            <w:tcW w:type="dxa" w:w="5112"/>
          </w:tcPr>
          <w:p>
            <w:r>
              <w:t>Link validity</w:t>
            </w:r>
          </w:p>
        </w:tc>
        <w:tc>
          <w:tcPr>
            <w:tcW w:type="dxa" w:w="5112"/>
          </w:tcPr>
          <w:p>
            <w:r>
              <w:t>Whether a source reference resolves to the intended record</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Evidence and Sources"/>
            <wp:cNvGraphicFramePr>
              <a:graphicFrameLocks noChangeAspect="1"/>
            </wp:cNvGraphicFramePr>
            <a:graphic>
              <a:graphicData uri="http://schemas.openxmlformats.org/drawingml/2006/picture">
                <pic:pic>
                  <pic:nvPicPr>
                    <pic:cNvPr id="0" name="f03764fb1f898cf10c812cf408d30a6d146ddbe87db538a3afeff6012c13deda.png"/>
                    <pic:cNvPicPr/>
                  </pic:nvPicPr>
                  <pic:blipFill>
                    <a:blip r:embed="rId21"/>
                    <a:stretch>
                      <a:fillRect/>
                    </a:stretch>
                  </pic:blipFill>
                  <pic:spPr>
                    <a:xfrm>
                      <a:off x="0" y="0"/>
                      <a:ext cx="5486400" cy="2377440"/>
                    </a:xfrm>
                    <a:prstGeom prst="rect"/>
                  </pic:spPr>
                </pic:pic>
              </a:graphicData>
            </a:graphic>
          </wp:inline>
        </w:drawing>
      </w:r>
    </w:p>
    <w:p>
      <w:r>
        <w:t>1. Claim: a book won an award in 2024.</w:t>
      </w:r>
    </w:p>
    <w:p>
      <w:r>
        <w:t>2. Find the award organization’s record and the publisher’s page.</w:t>
      </w:r>
    </w:p>
    <w:p>
      <w:r>
        <w:t>3. Check exact title, year, edition, and whether sources are independent.</w:t>
      </w:r>
    </w:p>
    <w:p>
      <w:r>
        <w:t>4. If evidence conflicts or is absent, mark ‘not verified’ rather than guess.</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An answer has four factual claims. Three have citations, but only two are supported by their cited passages. All links exist.</w:t>
      </w:r>
    </w:p>
    <w:p>
      <w:r>
        <w:t>Claim support is 2/4=50%; citation presence is 3/4=75%; link existence among three citations is 3/3. These measure different failures.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Evidence and Sources</w:t>
      </w:r>
    </w:p>
    <w:p>
      <w:r>
        <w:t>A fictional catalogue answer contains three factual statements and cites existing records.</w:t>
      </w:r>
    </w:p>
    <w:p>
      <w:pPr>
        <w:pStyle w:val="Heading3"/>
      </w:pPr>
      <w:r>
        <w:t>The facts we will use</w:t>
      </w:r>
    </w:p>
    <w:p>
      <w:r>
        <w:t>Record R: book Ocean Maps has 80 pages and is available on shelf 2.</w:t>
      </w:r>
    </w:p>
    <w:p>
      <w:r>
        <w:t>Claims: 80 pages [R]; shelf 2 [R]; suitable for every child [R]. All three citations resolve to R.</w:t>
      </w:r>
    </w:p>
    <w:p>
      <w:r>
        <w:drawing>
          <wp:inline xmlns:a="http://schemas.openxmlformats.org/drawingml/2006/main" xmlns:pic="http://schemas.openxmlformats.org/drawingml/2006/picture">
            <wp:extent cx="5486400" cy="3131457"/>
            <wp:docPr id="15" name="Picture 15" descr="Different citation checks"/>
            <wp:cNvGraphicFramePr>
              <a:graphicFrameLocks noChangeAspect="1"/>
            </wp:cNvGraphicFramePr>
            <a:graphic>
              <a:graphicData uri="http://schemas.openxmlformats.org/drawingml/2006/picture">
                <pic:pic>
                  <pic:nvPicPr>
                    <pic:cNvPr id="0" name="academy-detail-ai-2-29.png"/>
                    <pic:cNvPicPr/>
                  </pic:nvPicPr>
                  <pic:blipFill>
                    <a:blip r:embed="rId22"/>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311302" cy="5943600"/>
            <wp:docPr id="16" name="Picture 16" descr="Evidence and Sources. Break into claims: Count three factual claims rather than treating the answer as one blob.. Check links: All three citation links resolve to the intended R.. Check exact source support: R supports page count and shelf, not universal suitability.. Report separately: Citation presence 3/3; link validity 3/3; supported claims 2/3."/>
            <wp:cNvGraphicFramePr>
              <a:graphicFrameLocks noChangeAspect="1"/>
            </wp:cNvGraphicFramePr>
            <a:graphic>
              <a:graphicData uri="http://schemas.openxmlformats.org/drawingml/2006/picture">
                <pic:pic>
                  <pic:nvPicPr>
                    <pic:cNvPr id="0" name="academy-visual-ai-2-29.png"/>
                    <pic:cNvPicPr/>
                  </pic:nvPicPr>
                  <pic:blipFill>
                    <a:blip r:embed="rId23"/>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Break into claims</w:t>
            </w:r>
          </w:p>
        </w:tc>
        <w:tc>
          <w:tcPr>
            <w:tcW w:type="dxa" w:w="5112"/>
          </w:tcPr>
          <w:p>
            <w:r>
              <w:t>Count three factual claims rather than treating the answer as one blob.</w:t>
            </w:r>
          </w:p>
        </w:tc>
      </w:tr>
      <w:tr>
        <w:tc>
          <w:tcPr>
            <w:tcW w:type="dxa" w:w="5112"/>
          </w:tcPr>
          <w:p>
            <w:r>
              <w:t>2. Check links</w:t>
            </w:r>
          </w:p>
        </w:tc>
        <w:tc>
          <w:tcPr>
            <w:tcW w:type="dxa" w:w="5112"/>
          </w:tcPr>
          <w:p>
            <w:r>
              <w:t>All three citation links resolve to the intended R.</w:t>
            </w:r>
          </w:p>
        </w:tc>
      </w:tr>
      <w:tr>
        <w:tc>
          <w:tcPr>
            <w:tcW w:type="dxa" w:w="5112"/>
          </w:tcPr>
          <w:p>
            <w:r>
              <w:t>3. Check exact source support</w:t>
            </w:r>
          </w:p>
        </w:tc>
        <w:tc>
          <w:tcPr>
            <w:tcW w:type="dxa" w:w="5112"/>
          </w:tcPr>
          <w:p>
            <w:r>
              <w:t>R supports page count and shelf, not universal suitability.</w:t>
            </w:r>
          </w:p>
        </w:tc>
      </w:tr>
      <w:tr>
        <w:tc>
          <w:tcPr>
            <w:tcW w:type="dxa" w:w="5112"/>
          </w:tcPr>
          <w:p>
            <w:r>
              <w:t>4. Report separately</w:t>
            </w:r>
          </w:p>
        </w:tc>
        <w:tc>
          <w:tcPr>
            <w:tcW w:type="dxa" w:w="5112"/>
          </w:tcPr>
          <w:p>
            <w:r>
              <w:t>Citation presence 3/3; link validity 3/3; supported claims 2/3.</w:t>
            </w:r>
          </w:p>
        </w:tc>
      </w:tr>
    </w:tbl>
    <w:p>
      <w:r>
        <w:t>Match each pictured step to the supplied facts. This is a worked teaching case, not an independent assessment.</w:t>
      </w:r>
    </w:p>
    <w:p>
      <w:pPr>
        <w:pStyle w:val="Heading3"/>
      </w:pPr>
      <w:r>
        <w:t>Why this result follows</w:t>
      </w:r>
    </w:p>
    <w:p>
      <w:r>
        <w:t>An existing citation is not automatically evidence for every nearby sentence. Read the cited passage and compare its exact scope with the claim. The universal suitability statement extends beyond what R says. Remove or qualify unsupported content; adding more copies of the same link does not create the missing evidence.</w:t>
      </w:r>
    </w:p>
    <w:p>
      <w:pPr>
        <w:pStyle w:val="Heading3"/>
      </w:pPr>
      <w:r>
        <w:t>What this example does not establish</w:t>
      </w:r>
    </w:p>
    <w:p>
      <w:r>
        <w:t>Source support is relative to supplied records; those records can themselves be incomplete, outdated or incorrect.</w:t>
      </w:r>
    </w:p>
    <w:p>
      <w:r>
        <w:t>Read the labelled picture: Why is the original answer not fully supported despite having citations on every claim?</w:t>
      </w:r>
    </w:p>
    <w:p>
      <w:r>
        <w:t>Change one thing: Change the third claim to “the record does not assess suitability”.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Evidence and Sources"/>
            <wp:cNvGraphicFramePr>
              <a:graphicFrameLocks noChangeAspect="1"/>
            </wp:cNvGraphicFramePr>
            <a:graphic>
              <a:graphicData uri="http://schemas.openxmlformats.org/drawingml/2006/picture">
                <pic:pic>
                  <pic:nvPicPr>
                    <pic:cNvPr id="0" name="f0458b05fa8344ebc4f4004119624edd24349f689603e9bc2379ad9416c484b4.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Evidence and Source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Citation counts do not establish truth beyond the supplied sources or the correctness of uncited claims.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“Claim support and citation evaluation”.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Claim support and citation evaluation.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is the original answer not fully supported despite having citations on every claim?</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Evidence and Sources"/>
            <wp:cNvGraphicFramePr>
              <a:graphicFrameLocks noChangeAspect="1"/>
            </wp:cNvGraphicFramePr>
            <a:graphic>
              <a:graphicData uri="http://schemas.openxmlformats.org/drawingml/2006/picture">
                <pic:pic>
                  <pic:nvPicPr>
                    <pic:cNvPr id="0" name="8eb4b5802cdb9a433d1192c19c0c9cd161fc70aa342e4628efe6d9d5228fe0d2.png"/>
                    <pic:cNvPicPr/>
                  </pic:nvPicPr>
                  <pic:blipFill>
                    <a:blip r:embed="rId26"/>
                    <a:stretch>
                      <a:fillRect/>
                    </a:stretch>
                  </pic:blipFill>
                  <pic:spPr>
                    <a:xfrm>
                      <a:off x="0" y="0"/>
                      <a:ext cx="5486400" cy="1901952"/>
                    </a:xfrm>
                    <a:prstGeom prst="rect"/>
                  </pic:spPr>
                </pic:pic>
              </a:graphicData>
            </a:graphic>
          </wp:inline>
        </w:drawing>
      </w:r>
    </w:p>
    <w:p>
      <w:r>
        <w:t>Highlight checkable claims in an answer, match each to the best source type, record evidence, and label supported / conflicting / unverified.</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Evidence and Source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Evidence and Sources"/>
            <wp:cNvGraphicFramePr>
              <a:graphicFrameLocks noChangeAspect="1"/>
            </wp:cNvGraphicFramePr>
            <a:graphic>
              <a:graphicData uri="http://schemas.openxmlformats.org/drawingml/2006/picture">
                <pic:pic>
                  <pic:nvPicPr>
                    <pic:cNvPr id="0" name="7adbd3ff59f3513c2ee67030d1e5db12e1e2091e41b81e7c780b3fb501c80879.png"/>
                    <pic:cNvPicPr/>
                  </pic:nvPicPr>
                  <pic:blipFill>
                    <a:blip r:embed="rId28"/>
                    <a:stretch>
                      <a:fillRect/>
                    </a:stretch>
                  </pic:blipFill>
                  <pic:spPr>
                    <a:xfrm>
                      <a:off x="0" y="0"/>
                      <a:ext cx="5486400" cy="1901952"/>
                    </a:xfrm>
                    <a:prstGeom prst="rect"/>
                  </pic:spPr>
                </pic:pic>
              </a:graphicData>
            </a:graphic>
          </wp:inline>
        </w:drawing>
      </w:r>
    </w:p>
    <w:p>
      <w:r>
        <w:t>THIS WEEK’S CHECKPOINT  Separate profile-based ranking evidence from factual book information and cite the latter.</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Attach source IDs to recommender explanation facts and separately audit whether each source supports its precise statement.</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Evidence and Sources"/>
            <wp:cNvGraphicFramePr>
              <a:graphicFrameLocks noChangeAspect="1"/>
            </wp:cNvGraphicFramePr>
            <a:graphic>
              <a:graphicData uri="http://schemas.openxmlformats.org/drawingml/2006/picture">
                <pic:pic>
                  <pic:nvPicPr>
                    <pic:cNvPr id="0" name="7c49ae8b3cf33053a444f29e672a4c340cd8470f12291c54ed131b54b147686b.png"/>
                    <pic:cNvPicPr/>
                  </pic:nvPicPr>
                  <pic:blipFill>
                    <a:blip r:embed="rId29"/>
                    <a:stretch>
                      <a:fillRect/>
                    </a:stretch>
                  </pic:blipFill>
                  <pic:spPr>
                    <a:xfrm>
                      <a:off x="0" y="0"/>
                      <a:ext cx="5486400" cy="1901952"/>
                    </a:xfrm>
                    <a:prstGeom prst="rect"/>
                  </pic:spPr>
                </pic:pic>
              </a:graphicData>
            </a:graphic>
          </wp:inline>
        </w:drawing>
      </w:r>
    </w:p>
    <w:p>
      <w:r>
        <w:t>CHALLENGE  Verify a generated answer using two suitable sources.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29 Worked case</w:t>
      </w:r>
    </w:p>
    <w:p>
      <w:r>
        <w:t>Use the supplied details to practise the weekly concept before attempting the independent question. This case extends the illustrated lesson.</w:t>
      </w:r>
    </w:p>
    <w:p>
      <w:pPr>
        <w:pStyle w:val="Heading3"/>
      </w:pPr>
      <w:r>
        <w:t>The situation</w:t>
      </w:r>
    </w:p>
    <w:p>
      <w:r>
        <w:t>An answer says 80 pages, but the catalogue for that edition says 120.</w:t>
      </w:r>
    </w:p>
    <w:p>
      <w:pPr>
        <w:pStyle w:val="Heading3"/>
      </w:pPr>
      <w:r>
        <w:t>The question</w:t>
      </w:r>
    </w:p>
    <w:p>
      <w:r>
        <w:t>What evidence guides correction?</w:t>
      </w:r>
    </w:p>
    <w:p>
      <w:pPr>
        <w:pStyle w:val="Heading3"/>
      </w:pPr>
      <w:r>
        <w:t>Worked explanation</w:t>
      </w:r>
    </w:p>
    <w:p>
      <w:r>
        <w:t>Check the exact edition and authoritative catalogue record. Record the supporting source.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Check the claim against the exact edition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Answer</w:t>
            </w:r>
          </w:p>
        </w:tc>
        <w:tc>
          <w:tcPr>
            <w:tcW w:type="dxa" w:w="5112"/>
          </w:tcPr>
          <w:p>
            <w:r>
              <w:t>80 pages</w:t>
            </w:r>
          </w:p>
        </w:tc>
      </w:tr>
      <w:tr>
        <w:tc>
          <w:tcPr>
            <w:tcW w:type="dxa" w:w="5112"/>
          </w:tcPr>
          <w:p>
            <w:r>
              <w:t>Catalogue</w:t>
            </w:r>
          </w:p>
        </w:tc>
        <w:tc>
          <w:tcPr>
            <w:tcW w:type="dxa" w:w="5112"/>
          </w:tcPr>
          <w:p>
            <w:r>
              <w:t>120 pages for this edition</w:t>
            </w:r>
          </w:p>
        </w:tc>
      </w:tr>
      <w:tr>
        <w:tc>
          <w:tcPr>
            <w:tcW w:type="dxa" w:w="5112"/>
          </w:tcPr>
          <w:p>
            <w:r>
              <w:t>Resolution</w:t>
            </w:r>
          </w:p>
        </w:tc>
        <w:tc>
          <w:tcPr>
            <w:tcW w:type="dxa" w:w="5112"/>
          </w:tcPr>
          <w:p>
            <w:r>
              <w:t>Verify edition and cite the correct record</w:t>
            </w:r>
          </w:p>
        </w:tc>
      </w:tr>
    </w:tbl>
    <w:p>
      <w:r>
        <w:t>An answer says 80 pages, but the catalogue for that edition says 120.</w:t>
      </w:r>
    </w:p>
    <w:p>
      <w:r>
        <w:t>What evidence guides correction?</w:t>
      </w:r>
    </w:p>
    <w:p>
      <w:r>
        <w:t>Check the exact edition and authoritative catalogue record. Record the supporting source.</w:t>
      </w:r>
    </w:p>
    <w:p>
      <w:pPr>
        <w:pStyle w:val="Heading1"/>
      </w:pPr>
      <w:r>
        <w:t>14. Try a new case independently</w:t>
      </w:r>
    </w:p>
    <w:p>
      <w:pPr>
        <w:pStyle w:val="Heading3"/>
      </w:pPr>
      <w:r>
        <w:t>Independent case: Apply a new case independently</w:t>
      </w:r>
    </w:p>
    <w:p>
      <w:r>
        <w:t>Five claims; four cited; three supported by cited passages; one cited ID is nonexistent. Compute support and citation presence and explain link limits.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29 Independent application</w:t>
      </w:r>
    </w:p>
    <w:p>
      <w:r>
        <w:t>Close the worked explanation. Apply the idea to this different question without copying.</w:t>
      </w:r>
    </w:p>
    <w:p>
      <w:r>
        <w:t>An answer cites a page about opening hours to support a claim about book prices. Is a citation enough? What must be checked?</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Separate profile-based ranking evidence from factual book information and cite the latter.</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Two catalogue records list 96 and 112 pages for a title. A helper averages them and reports 104. Explain the mistake and a better verification process.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catalogue answer contains three factual statements and cites existing records.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claim support and citation evaluation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claim support and citation evaluation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catalogue answer contains three factual statements and cites existing records.</w:t>
      </w:r>
    </w:p>
    <w:p>
      <w:pPr>
        <w:pStyle w:val="Heading3"/>
      </w:pPr>
      <w:r>
        <w:t>Practice 1: explain the deciding evidence</w:t>
      </w:r>
    </w:p>
    <w:p>
      <w:r>
        <w:t>Which labelled step matches this detail? Citation presence 3/3; link validity 3/3; supported claims 2/3.</w:t>
      </w:r>
    </w:p>
    <w:p>
      <w:r>
        <w:t>1. Check exact source support</w:t>
      </w:r>
    </w:p>
    <w:p>
      <w:r>
        <w:t>2. Check links</w:t>
      </w:r>
    </w:p>
    <w:p>
      <w:r>
        <w:t>3. Report separately</w:t>
      </w:r>
    </w:p>
    <w:p>
      <w:r>
        <w:t>4. Break into claims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Report separately Citation presence 3/3; link validity 3/3; supported claims 2/3. An existing citation is not automatically evidence for every nearby sentence. Read the cited passage and compare its exact scope with the claim. The universal suitability statement extends beyond what R says. Remove or qualify unsupported content; adding more copies of the same link does not create the missing evidence.</w:t>
      </w:r>
    </w:p>
    <w:p>
      <w:pPr>
        <w:pStyle w:val="Heading3"/>
      </w:pPr>
      <w:r>
        <w:t>Practice 2: explain the deciding evidence</w:t>
      </w:r>
    </w:p>
    <w:p>
      <w:r>
        <w:t>Changed-case practice: Change the third claim to “the record does not assess suitability”. Which conclusion is supported by the supplied facts?</w:t>
      </w:r>
    </w:p>
    <w:p>
      <w:r>
        <w:t>1. That statement accurately describes the supplied record’s limits.</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That statement accurately describes the supplied record’s limits. R gives pages and shelf only; it contains no suitability assessment.</w:t>
      </w:r>
    </w:p>
    <w:p>
      <w:pPr>
        <w:pStyle w:val="Heading3"/>
      </w:pPr>
      <w:r>
        <w:t>Repair a missing building block</w:t>
      </w:r>
    </w:p>
    <w:p>
      <w:r>
        <w:t>Review Prompt Experiments (ai-2/28). Goal: Explain the mechanism and terminology of controlled prompt experiments. Short practice: Name the case P passes and Q fails, and explain why it matters.. Return to this week and explain what you changed.</w:t>
      </w:r>
    </w:p>
    <w:p>
      <w:r>
        <w:t>Review Image and Voice Pipelines (ai-2/26). Goal: Explain the mechanism and terminology of speech pipelines and multimodal evidence. Short practice: Which stage first fails, and why should the faulty transcript not be silently overwritten?. Return to this week and explain what you changed.</w:t>
      </w:r>
    </w:p>
    <w:p>
      <w:r>
        <w:t>Review Recommendation Scores (ai-2/23). Goal: Compute a weighted score. Short practice: Why does B not become the winner when its score is largest?.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