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ai-3/1</w:t>
      </w:r>
    </w:p>
    <w:p>
      <w:pPr>
        <w:pStyle w:val="Title"/>
      </w:pPr>
      <w:r>
        <w:t>Predictive and Generative AI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27: identify retrieval, prediction and generation within one pipeline.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distinguish discriminative prediction from generation by inspecting the requested output.</w:t>
      </w:r>
    </w:p>
    <w:p>
      <w:r>
        <w:t>I can calculate an empirical next-token distribution from counted continuations.</w:t>
      </w:r>
    </w:p>
    <w:p>
      <w:r>
        <w:t>I can separate next-token fit from factual support and downstream usefulness.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Capstone Expo.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1: Predictive and Generative AI</w:t>
      </w:r>
    </w:p>
    <w:p>
      <w:r>
        <w:t>Prediction estimates a target; generation samples a new structured output.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 illustration: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84dbf2188e9a069924b3b55e71feb5ae3da4f3b473e7df3baccf7a29304e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CREATOR MISSION</w:t>
      </w:r>
    </w:p>
    <w:p>
      <w:r>
        <w:t>Classify systems and explain the output space for each.</w:t>
      </w:r>
    </w:p>
    <w:p>
      <w: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What is the difference between a model prediction and evidence that a statement is true?</w:t>
      </w:r>
    </w:p>
    <w:p>
      <w:pPr>
        <w:pStyle w:val="Heading3"/>
      </w:pPr>
      <w:r>
        <w:t>This week’s end goal</w:t>
      </w:r>
    </w:p>
    <w:p>
      <w:r>
        <w:t>By the end, I can identify generation and prediction objectives without confusing either with verified truth.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84dbf2188e9a069924b3b55e71feb5ae3da4f3b473e7df3baccf7a29304e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predictive and generative ai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classifier might map a message to the label request or report. A text generator instead produces a sequence, predicting a distribution over the next token given a prefix. Both make predictions, but the training targets and permitted outputs differ. One application can combine generation with a classifier, retrieval and human approval. Calling a whole product “generative” does not describe every component.</w:t>
      </w:r>
    </w:p>
    <w:p>
      <w:r>
        <w:t>The objective defines what training attempts to fit. Next-token fit rewards matching observed continuations; it does not directly certify that an answer is true, well sourced or permitted. A fluent completion is still an output to evaluate against the task.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92e460d11bb094357d9315fa028d2b4f16d37e82a744834f7d6b7818dd167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1a950bccd7c540ec15898befdb977bfff38e63a7a34d3842b33c50af4b115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f417f87b89e5361f0cde623a4267f8b4c6dcc111e3df97dd1263264628fe2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Prefix</w:t>
            </w:r>
          </w:p>
        </w:tc>
        <w:tc>
          <w:tcPr>
            <w:tcW w:type="dxa" w:w="3408"/>
          </w:tcPr>
          <w:p>
            <w:r>
              <w:t>Continuation</w:t>
            </w:r>
          </w:p>
        </w:tc>
        <w:tc>
          <w:tcPr>
            <w:tcW w:type="dxa" w:w="3408"/>
          </w:tcPr>
          <w:p>
            <w:r>
              <w:t>Count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red</w:t>
            </w:r>
          </w:p>
        </w:tc>
        <w:tc>
          <w:tcPr>
            <w:tcW w:type="dxa" w:w="3408"/>
          </w:tcPr>
          <w:p>
            <w:r>
              <w:t>6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blue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green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r>
        <w:t>There are ten observed continuations. The empirical probabilities are red 6/10 = 0.6, blue 3/10 = 0.3, green 1/10 = 0.1. They are nonnegative and sum to 1. A simple frequentist classroom model uses these relative counts as its next-token distribution. These probabilities describe the supplied corpus counts, not the current colour of any actual marker.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Ten corpus continuations</w:t>
            </w:r>
          </w:p>
        </w:tc>
        <w:tc>
          <w:tcPr>
            <w:tcW w:type="dxa" w:w="3408"/>
          </w:tcPr>
          <w:p>
            <w:r>
              <w:t>Count red 6, blue 3, green 1</w:t>
            </w:r>
          </w:p>
        </w:tc>
        <w:tc>
          <w:tcPr>
            <w:tcW w:type="dxa" w:w="3408"/>
          </w:tcPr>
          <w:p>
            <w:r>
              <w:t>Distribution 0.6, 0.3, 0.1</w:t>
            </w:r>
          </w:p>
        </w:tc>
      </w:tr>
      <w:tr>
        <w:tc>
          <w:tcPr>
            <w:tcW w:type="dxa" w:w="3408"/>
          </w:tcPr>
          <w:p>
            <w:r>
              <w:t>Prefix: The marker is</w:t>
            </w:r>
          </w:p>
        </w:tc>
        <w:tc>
          <w:tcPr>
            <w:tcW w:type="dxa" w:w="3408"/>
          </w:tcPr>
          <w:p>
            <w:r>
              <w:t>Select a next token</w:t>
            </w:r>
          </w:p>
        </w:tc>
        <w:tc>
          <w:tcPr>
            <w:tcW w:type="dxa" w:w="3408"/>
          </w:tcPr>
          <w:p>
            <w:r>
              <w:t>An output, not an observation</w:t>
            </w:r>
          </w:p>
        </w:tc>
      </w:tr>
      <w:tr>
        <w:tc>
          <w:tcPr>
            <w:tcW w:type="dxa" w:w="3408"/>
          </w:tcPr>
          <w:p>
            <w:r>
              <w:t>Current marker question</w:t>
            </w:r>
          </w:p>
        </w:tc>
        <w:tc>
          <w:tcPr>
            <w:tcW w:type="dxa" w:w="3408"/>
          </w:tcPr>
          <w:p>
            <w:r>
              <w:t>Check direct evidence</w:t>
            </w:r>
          </w:p>
        </w:tc>
        <w:tc>
          <w:tcPr>
            <w:tcW w:type="dxa" w:w="3408"/>
          </w:tcPr>
          <w:p>
            <w:r>
              <w:t>Colour claim needs support</w:t>
            </w:r>
          </w:p>
        </w:tc>
      </w:tr>
    </w:tbl>
    <w:p>
      <w:r>
        <w:t>The continuation model and a factual observation have different evidence sources.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The classifier instead predicts history while N and the draft stay unchanged.</w:t>
      </w:r>
    </w:p>
    <w:p>
      <w:r>
        <w:t>Prediction: The category prediction changes, but the same unsupported draft claim still needs checking.</w:t>
      </w:r>
    </w:p>
    <w:p>
      <w:r>
        <w:t>Reason: Stages can fail independently; one result does not validate another.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redic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4e05ed513e10076a1b0d9ea34d8655b81e224276368792fee1bdb0c085628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8fcec18af78848a237411962671aa8b2b8d0152633990c079fca3343f2936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ar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5f2873093280c10fd3091b89f3de075b4d417b4f75c01627e10d146963d99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output 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b14dd4594146c02511d12a6ef183035feb7cafd2a30c7451fa694ae4294b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predictive AI</w:t>
            </w:r>
          </w:p>
        </w:tc>
        <w:tc>
          <w:tcPr>
            <w:tcW w:type="dxa" w:w="3408"/>
          </w:tcPr>
          <w:p>
            <w:r>
              <w:t>AI used to estimate a target such as a category, number or future outcome from inputs.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generative AI</w:t>
            </w:r>
          </w:p>
        </w:tc>
        <w:tc>
          <w:tcPr>
            <w:tcW w:type="dxa" w:w="3408"/>
          </w:tcPr>
          <w:p>
            <w:r>
              <w:t>AI that produces new content such as text, images or audio rather than only selecting a category.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target</w:t>
            </w:r>
          </w:p>
        </w:tc>
        <w:tc>
          <w:tcPr>
            <w:tcW w:type="dxa" w:w="3408"/>
          </w:tcPr>
          <w:p>
            <w:r>
              <w:t>The category, value or outcome a prediction task is intended to estimate.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output space</w:t>
            </w:r>
          </w:p>
        </w:tc>
        <w:tc>
          <w:tcPr>
            <w:tcW w:type="dxa" w:w="3408"/>
          </w:tcPr>
          <w:p>
            <w:r>
              <w:t>The set or range of outputs a system can produce for a task.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Generative objective</w:t>
            </w:r>
          </w:p>
        </w:tc>
        <w:tc>
          <w:tcPr>
            <w:tcW w:type="dxa" w:w="5112"/>
          </w:tcPr>
          <w:p>
            <w:r>
              <w:t>A training aim concerned with producing or modelling possible outputs</w:t>
            </w:r>
          </w:p>
        </w:tc>
      </w:tr>
      <w:tr>
        <w:tc>
          <w:tcPr>
            <w:tcW w:type="dxa" w:w="5112"/>
          </w:tcPr>
          <w:p>
            <w:r>
              <w:t>Discriminative objective</w:t>
            </w:r>
          </w:p>
        </w:tc>
        <w:tc>
          <w:tcPr>
            <w:tcW w:type="dxa" w:w="5112"/>
          </w:tcPr>
          <w:p>
            <w:r>
              <w:t>A training aim mapping inputs to a specified target such as a label</w:t>
            </w:r>
          </w:p>
        </w:tc>
      </w:tr>
      <w:tr>
        <w:tc>
          <w:tcPr>
            <w:tcW w:type="dxa" w:w="5112"/>
          </w:tcPr>
          <w:p>
            <w:r>
              <w:t>Conditional distribution</w:t>
            </w:r>
          </w:p>
        </w:tc>
        <w:tc>
          <w:tcPr>
            <w:tcW w:type="dxa" w:w="5112"/>
          </w:tcPr>
          <w:p>
            <w:r>
              <w:t>Probabilities for alternatives given stated information</w:t>
            </w:r>
          </w:p>
        </w:tc>
      </w:tr>
      <w:tr>
        <w:tc>
          <w:tcPr>
            <w:tcW w:type="dxa" w:w="5112"/>
          </w:tcPr>
          <w:p>
            <w:r>
              <w:t>Autoregressive generation</w:t>
            </w:r>
          </w:p>
        </w:tc>
        <w:tc>
          <w:tcPr>
            <w:tcW w:type="dxa" w:w="5112"/>
          </w:tcPr>
          <w:p>
            <w:r>
              <w:t>Producing a sequence one next item at a time using preceding items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fe9a3b6ff7b1feed5944963b68aaba71f9bb42ee2ebafedc6780e1d792035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Classifier: choose one label from cat, dog, or rabbit.</w:t>
      </w:r>
    </w:p>
    <w:p>
      <w:r>
        <w:t>2. Regressor: estimate a numerical reading time.</w:t>
      </w:r>
    </w:p>
    <w:p>
      <w:r>
        <w:t>3. Generator: construct a new explanation token by token.</w:t>
      </w:r>
    </w:p>
    <w:p>
      <w:r>
        <w:t>4. A product may combine mechanisms, so test each stage separately.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r>
        <w:t>After producing red, the next step conditions on the expanded prefix “The marker is red”. A second table might give an end token probability 0.8 and the token today probability 0.2. A generated sequence can stop at the end token or continue. Do not reuse the first-step table unchanged after adding a token unless the model explicitly ignores the new prefix.</w:t>
      </w:r>
    </w:p>
    <w:p>
      <w:r>
        <w:t>A separate classifier can return red as a label from an image; that is a different input and target from continuing text. A downstream evaluation asks whether the system correctly reports the current marker. It must include ground truth or sources and appropriate failure handling, not just count plausible phrases.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Predictive and Generative AI</w:t>
      </w:r>
    </w:p>
    <w:p>
      <w:r>
        <w:t>A fictional learning tool first classifies a question, then drafts an answer from a supplied note.</w:t>
      </w:r>
    </w:p>
    <w:p>
      <w:pPr>
        <w:pStyle w:val="Heading3"/>
      </w:pPr>
      <w:r>
        <w:t>The facts we will use</w:t>
      </w:r>
    </w:p>
    <w:p>
      <w:r>
        <w:t>A fitted classifier labels a question science; its training used labelled questions.</w:t>
      </w:r>
    </w:p>
    <w:p>
      <w:r>
        <w:t>Approved note N: evaporation changes liquid water into water vapour. A generator drafts: “Water evaporates into vapour and always disappears forever.”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Predictive and Generative AI. Predict category: The classifier predicts science from the new question.. Retrieve note: N supplies a specific statement about evaporation.. Generate draft: The draft adds “always disappears forever” beyond N.. Verify claims: Keep the supported change-of-state claim; remove or review the unsupported ad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Predict category</w:t>
            </w:r>
          </w:p>
        </w:tc>
        <w:tc>
          <w:tcPr>
            <w:tcW w:type="dxa" w:w="5112"/>
          </w:tcPr>
          <w:p>
            <w:r>
              <w:t>The classifier predicts science from the new question.</w:t>
            </w:r>
          </w:p>
        </w:tc>
      </w:tr>
      <w:tr>
        <w:tc>
          <w:tcPr>
            <w:tcW w:type="dxa" w:w="5112"/>
          </w:tcPr>
          <w:p>
            <w:r>
              <w:t>2. Retrieve note</w:t>
            </w:r>
          </w:p>
        </w:tc>
        <w:tc>
          <w:tcPr>
            <w:tcW w:type="dxa" w:w="5112"/>
          </w:tcPr>
          <w:p>
            <w:r>
              <w:t>N supplies a specific statement about evaporation.</w:t>
            </w:r>
          </w:p>
        </w:tc>
      </w:tr>
      <w:tr>
        <w:tc>
          <w:tcPr>
            <w:tcW w:type="dxa" w:w="5112"/>
          </w:tcPr>
          <w:p>
            <w:r>
              <w:t>3. Generate draft</w:t>
            </w:r>
          </w:p>
        </w:tc>
        <w:tc>
          <w:tcPr>
            <w:tcW w:type="dxa" w:w="5112"/>
          </w:tcPr>
          <w:p>
            <w:r>
              <w:t>The draft adds “always disappears forever” beyond N.</w:t>
            </w:r>
          </w:p>
        </w:tc>
      </w:tr>
      <w:tr>
        <w:tc>
          <w:tcPr>
            <w:tcW w:type="dxa" w:w="5112"/>
          </w:tcPr>
          <w:p>
            <w:r>
              <w:t>4. Verify claims</w:t>
            </w:r>
          </w:p>
        </w:tc>
        <w:tc>
          <w:tcPr>
            <w:tcW w:type="dxa" w:w="5112"/>
          </w:tcPr>
          <w:p>
            <w:r>
              <w:t>Keep the supported change-of-state claim; remove or review the unsupported addition.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Classification predicts a category under a trained mapping. Generation produces a sequence of words under a language objective. Supplying a note can support factual grounding, but the draft still requires claim-level checking. The category being correct does not prove every sentence in the answer is correct.</w:t>
      </w:r>
    </w:p>
    <w:p>
      <w:pPr>
        <w:pStyle w:val="Heading3"/>
      </w:pPr>
      <w:r>
        <w:t>What this example does not establish</w:t>
      </w:r>
    </w:p>
    <w:p>
      <w:r>
        <w:t>This example does not expose a real model’s architecture or prove that source-fed generation always stays grounded.</w:t>
      </w:r>
    </w:p>
    <w:p>
      <w:r>
        <w:t>Read the labelled picture: Identify the first unsupported claim and explain what source would be needed before asserting it.</w:t>
      </w:r>
    </w:p>
    <w:p>
      <w:r>
        <w:t>Change one thing: The classifier instead predicts history while N and the draft stay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3c257bf2412ab19cb5de69fea044c4c6b13f63deb66ada4d19866fb482384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Keep three questions separate: did the model fit continuation data; did the output satisfy the requested format or task; and are factual claims supported? A system that drafts a fictional description has different criteria from one reporting a live measurement. Record the source and time when a claim refers to changing conditions. No AI account is needed to reason about these distinctions.</w:t>
      </w:r>
    </w:p>
    <w:p>
      <w:pPr>
        <w:pStyle w:val="Heading3"/>
      </w:pPr>
      <w:r>
        <w:t>Exit: a team says “the highest-probability continuation proves the current fact”. Name the evidence they actually have and the evidence still needed.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Specify Before You Run</w:t>
      </w:r>
    </w:p>
    <w:p>
      <w: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task, audience, constraints, output_schema</w:t>
        <w:br/>
        <w:t>LOAD approved_context or retrieval_result</w:t>
        <w:br/>
        <w:t>CALL model or allowed_tool</w:t>
        <w:br/>
        <w:t>VALIDATE fields, claims, citations, and safety</w:t>
        <w:br/>
        <w:t>IF evidence missing: ask, retrieve, or abstain</w:t>
        <w:br/>
        <w:t>RETURN useful output + source trail + limitations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Supported case: the prefix “The door is” is followed in a tiny corpus by open four times and closed once. The empirical probabilities are 4/5 and 1/5. A current sensor reports closed. Selecting the most frequent continuation open would be plausible under the corpus model but inconsistent with the sensor observation.</w:t>
      </w:r>
    </w:p>
    <w:p>
      <w:pPr>
        <w:pStyle w:val="Heading3"/>
      </w:pPr>
      <w:r>
        <w:t>Guided: compute both probabilities and explain why selecting open does not establish the current door state.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Compute the distribution</w:t>
      </w:r>
    </w:p>
    <w:p>
      <w:r>
        <w:t>Use workbook W2 for the connected example “Generative and predictive objectives”.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Identify the first unsupported claim and explain what source would be needed before asserting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61f0283f3495c67bbd2ba6d379382b5d93f734402ce5d2760bfcfdb2a7cc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Sort twelve systems by mechanism. For each, name its output space, evidence needed, and one possible failure.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Verified Study Buddy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e3d2331dc579ec603c0fb0b7792b2fc7578d6bbd9c9d0ec641fde6e2c83ee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Separate Study Buddy tasks into classify, calculate, retrieve, and generate stages.</w:t>
      </w:r>
    </w:p>
    <w:p>
      <w:r>
        <w:t>SYSTEM MAP  Learner need → prompt/schema → approved sources/retrieval → model/tool → structured answer → verification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fluent output with verified truth.</w:t>
      </w:r>
    </w:p>
    <w:p>
      <w:pPr>
        <w:pStyle w:val="Heading3"/>
      </w:pPr>
      <w:r>
        <w:t>Evidence for your project</w:t>
      </w:r>
    </w:p>
    <w:p>
      <w:r>
        <w:t>For the Verified Study Buddy, separate routing predictions, source retrieval and generated explanations in its evidence record.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7d7864e22e621dbf6ccea0868901147d7505ae9025b493a088e84cfd630fc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Classify systems and explain the output space for each.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tool labels a question biology, writes a new question and computes 7 times 8.</w:t>
      </w:r>
    </w:p>
    <w:p>
      <w:pPr>
        <w:pStyle w:val="Heading3"/>
      </w:pPr>
      <w:r>
        <w:t>The question</w:t>
      </w:r>
    </w:p>
    <w:p>
      <w:r>
        <w:t>Identify each operation.</w:t>
      </w:r>
    </w:p>
    <w:p>
      <w:pPr>
        <w:pStyle w:val="Heading3"/>
      </w:pPr>
      <w:r>
        <w:t>Worked explanation</w:t>
      </w:r>
    </w:p>
    <w:p>
      <w:r>
        <w:t>Labelling selects a category; generation creates text; calculation returns 56. Generated questions need factual and instructional checks.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Three outputs need three different checks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Classify</w:t>
            </w:r>
          </w:p>
        </w:tc>
        <w:tc>
          <w:tcPr>
            <w:tcW w:type="dxa" w:w="5112"/>
          </w:tcPr>
          <w:p>
            <w:r>
              <w:t>Select biology as a category</w:t>
            </w:r>
          </w:p>
        </w:tc>
      </w:tr>
      <w:tr>
        <w:tc>
          <w:tcPr>
            <w:tcW w:type="dxa" w:w="5112"/>
          </w:tcPr>
          <w:p>
            <w:r>
              <w:t>Generate</w:t>
            </w:r>
          </w:p>
        </w:tc>
        <w:tc>
          <w:tcPr>
            <w:tcW w:type="dxa" w:w="5112"/>
          </w:tcPr>
          <w:p>
            <w:r>
              <w:t>Compose a new question</w:t>
            </w:r>
          </w:p>
        </w:tc>
      </w:tr>
      <w:tr>
        <w:tc>
          <w:tcPr>
            <w:tcW w:type="dxa" w:w="5112"/>
          </w:tcPr>
          <w:p>
            <w:r>
              <w:t>Calculate</w:t>
            </w:r>
          </w:p>
        </w:tc>
        <w:tc>
          <w:tcPr>
            <w:tcW w:type="dxa" w:w="5112"/>
          </w:tcPr>
          <w:p>
            <w:r>
              <w:t>7 times 8 equals 56</w:t>
            </w:r>
          </w:p>
        </w:tc>
      </w:tr>
    </w:tbl>
    <w:p>
      <w:r>
        <w:t>A tool labels a question biology, writes a new question and computes 7 times 8.</w:t>
      </w:r>
    </w:p>
    <w:p>
      <w:r>
        <w:t>Identify each operation.</w:t>
      </w:r>
    </w:p>
    <w:p>
      <w:r>
        <w:t>Labelling selects a category; generation creates text; calculation returns 56. Generated questions need factual and instructional checks.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Changed independent case</w:t>
      </w:r>
    </w:p>
    <w:p>
      <w:r>
        <w:t>A system retrieves an approved Moon note, uses a trained classifier to predict reading difficulty, then writes a poem. Identify each mechanism and the evidence needed to check its output.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 Independent application</w:t>
      </w:r>
    </w:p>
    <w:p>
      <w:r>
        <w:t>Close the worked explanation. Apply the idea to this different question without copying.</w:t>
      </w:r>
    </w:p>
    <w:p>
      <w:r>
        <w:t>A system labels a message as spam. Another writes a new reply. Which task predicts a category and which generates content? Can the new reply contain a false fact?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Separate Study Buddy tasks into classify, calculate, retrieve, and generate stages.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study tool finds a paragraph, labels its difficulty and invents practice questions. Identify the three operations and one check for each.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learning tool first classifies a question, then drafts an answer from a supplied note.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discriminative prediction from generation by inspecting the requested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an empirical next-token distribution from counted continuations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next-token fit from factual support and downstream usefulness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Distinguish discriminative prediction from generation by inspecting the requested 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learning tool first classifies a question, then drafts an answer from a supplied note.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Keep the supported change-of-state claim; remove or review the unsupported addition.</w:t>
      </w:r>
    </w:p>
    <w:p>
      <w:r>
        <w:t>1. Predict category</w:t>
      </w:r>
    </w:p>
    <w:p>
      <w:r>
        <w:t>2. Verify claims</w:t>
      </w:r>
    </w:p>
    <w:p>
      <w:r>
        <w:t>3. Retrieve note</w:t>
      </w:r>
    </w:p>
    <w:p>
      <w:r>
        <w:t>4. Generate draft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Verify claims Keep the supported change-of-state claim; remove or review the unsupported addition. Classification predicts a category under a trained mapping. Generation produces a sequence of words under a language objective. Supplying a note can support factual grounding, but the draft still requires claim-level checking. The category being correct does not prove every sentence in the answer is correct.</w:t>
      </w:r>
    </w:p>
    <w:p>
      <w:pPr>
        <w:pStyle w:val="Heading3"/>
      </w:pPr>
      <w:r>
        <w:t>Practice 2: explain the deciding evidence</w:t>
      </w:r>
    </w:p>
    <w:p>
      <w:r>
        <w:t>Changed-case practice: The classifier instead predicts history while N and the draft stay unchanged. Which conclusion is supported by the supplied facts?</w:t>
      </w:r>
    </w:p>
    <w:p>
      <w:r>
        <w:t>1. We can decide the result without examining the changed input or the procedure.</w:t>
      </w:r>
    </w:p>
    <w:p>
      <w:r>
        <w:t>2. This one example guarantees correct results for every future input.</w:t>
      </w:r>
    </w:p>
    <w:p>
      <w:r>
        <w:t>3. The category prediction changes, but the same unsupported draft claim still needs checking.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category prediction changes, but the same unsupported draft claim still needs checking. Stages can fail independently; one result does not validate another.</w:t>
      </w:r>
    </w:p>
    <w:p>
      <w:pPr>
        <w:pStyle w:val="Heading3"/>
      </w:pPr>
      <w:r>
        <w:t>Repair a missing building block</w:t>
      </w:r>
    </w:p>
    <w:p>
      <w:r>
        <w:t>Review Capstone Expo (ai-2/36). Goal: Defend an application using reproducible evidence. Short practice: Give the original winning ID, its score, and counts of eligible, excluded and invalid rows..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