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AI ACADEMY · STUDENT · ai-3/24</w:t>
      </w:r>
    </w:p>
    <w:p>
      <w:pPr>
        <w:pStyle w:val="Title"/>
      </w:pPr>
      <w:r>
        <w:t>Prototype a Grounded Assistant</w:t>
      </w:r>
    </w:p>
    <w:p>
      <w:r>
        <w:t>Project: Verified Study Buddy</w:t>
      </w:r>
    </w:p>
    <w:p>
      <w:pPr>
        <w:pStyle w:val="Heading1"/>
      </w:pPr>
      <w:r>
        <w:t>Before you start</w:t>
      </w:r>
    </w:p>
    <w:p>
      <w:r>
        <w:t>Week 18: missing evidence needs an explicit fallback.</w:t>
      </w:r>
    </w:p>
    <w:p>
      <w:pPr>
        <w:pStyle w:val="Heading1"/>
      </w:pPr>
      <w:r>
        <w:t>01. Your mission</w:t>
      </w:r>
    </w:p>
    <w:p>
      <w:pPr>
        <w:pStyle w:val="Heading3"/>
      </w:pPr>
      <w:r>
        <w:t>Your learning target</w:t>
      </w:r>
    </w:p>
    <w:p>
      <w:r>
        <w:t>I can explain the mechanism and terminology of capstone grounded assistant.</w:t>
      </w:r>
    </w:p>
    <w:p>
      <w:r>
        <w:t>I can apply the stated procedure to a new case with a traceable result.</w:t>
      </w:r>
    </w:p>
    <w:p>
      <w:r>
        <w:t>I can identify an assumption or limitation and design a revealing follow-up.</w:t>
      </w:r>
    </w:p>
    <w:p>
      <w:pPr>
        <w:pStyle w:val="Heading3"/>
      </w:pPr>
      <w:r>
        <w:t>Remember before reading</w:t>
      </w:r>
    </w:p>
    <w:p>
      <w:r>
        <w:t>Close your notes first. A rough first answer helps us choose the right starting point; it is not a score for your ability.</w:t>
      </w:r>
    </w:p>
    <w:p>
      <w:r>
        <w:t>Without opening the old lesson, explain one key idea from Block to Python Bridge. Give an example and a mistake that the idea helps you avoid.</w:t>
      </w:r>
    </w:p>
    <w:p>
      <w:r>
        <w:t>Without opening the old lesson, explain one key idea from Tools and APIs. Give an example and a mistake that the idea helps you avoid.</w:t>
      </w:r>
    </w:p>
    <w:p>
      <w:r>
        <w:t>Without opening the old lesson, explain one key idea from Retrieval Augmented Generation. Give an example and a mistake that the idea helps you avoid.</w:t>
      </w:r>
    </w:p>
    <w:p>
      <w:r>
        <w:t>After trying, check the relevant lesson or ask your teacher. Change the part of your explanation that the evidence shows was wrong.</w:t>
      </w:r>
    </w:p>
    <w:p>
      <w:r>
        <w:t>Week 24: Prototype a Grounded Assistant</w:t>
      </w:r>
    </w:p>
    <w:p>
      <w:r>
        <w:t>A smallest working product connects prompt, references, interaction, and output.</w:t>
      </w:r>
    </w:p>
    <w:p>
      <w:r>
        <w:drawing>
          <wp:inline xmlns:a="http://schemas.openxmlformats.org/drawingml/2006/main" xmlns:pic="http://schemas.openxmlformats.org/drawingml/2006/picture">
            <wp:extent cx="2942705" cy="2942705"/>
            <wp:docPr id="1" name="Picture 1" descr="Week 24 illustration: Prototype a Grounded Assistant"/>
            <wp:cNvGraphicFramePr>
              <a:graphicFrameLocks noChangeAspect="1"/>
            </wp:cNvGraphicFramePr>
            <a:graphic>
              <a:graphicData uri="http://schemas.openxmlformats.org/drawingml/2006/picture">
                <pic:pic>
                  <pic:nvPicPr>
                    <pic:cNvPr id="0" name="7fc7c93fe752b531a9e007ee3254af29203c55c61b927b4a4b6e0778f9b15caf.png"/>
                    <pic:cNvPicPr/>
                  </pic:nvPicPr>
                  <pic:blipFill>
                    <a:blip r:embed="rId9"/>
                    <a:stretch>
                      <a:fillRect/>
                    </a:stretch>
                  </pic:blipFill>
                  <pic:spPr>
                    <a:xfrm>
                      <a:off x="0" y="0"/>
                      <a:ext cx="2942705" cy="2942705"/>
                    </a:xfrm>
                    <a:prstGeom prst="rect"/>
                  </pic:spPr>
                </pic:pic>
              </a:graphicData>
            </a:graphic>
          </wp:inline>
        </w:drawing>
      </w:r>
    </w:p>
    <w:p>
      <w:r>
        <w:t>CREATOR MISSION</w:t>
      </w:r>
    </w:p>
    <w:p>
      <w:r>
        <w:t>Build one end-to-end Study Buddy path.</w:t>
      </w:r>
    </w:p>
    <w:p>
      <w:r>
        <w:t>Creator name and date:</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Readiness for the connected explanation</w:t>
      </w:r>
    </w:p>
    <w:p>
      <w:r>
        <w:t>Recall Capstone requirements and corpus. Explain why a recorded result needs its input conditions and evidence source before it can support a claim.</w:t>
      </w:r>
    </w:p>
    <w:p>
      <w:pPr>
        <w:pStyle w:val="Heading3"/>
      </w:pPr>
      <w:r>
        <w:t>This week’s end goal</w:t>
      </w:r>
    </w:p>
    <w:p>
      <w:r>
        <w:t>By the end, I can explain prototype a grounded assistant using a traced example and a stated limitation.</w:t>
      </w:r>
    </w:p>
    <w:p>
      <w:pPr>
        <w:pStyle w:val="Heading1"/>
      </w:pPr>
      <w:r>
        <w:t>02. Notice the evidence</w:t>
      </w:r>
    </w:p>
    <w:p>
      <w:r>
        <w:t>PICTURE STORY</w:t>
      </w:r>
    </w:p>
    <w:p>
      <w:r>
        <w:t>Notice → Predict → Explain</w:t>
      </w:r>
    </w:p>
    <w:p>
      <w:r>
        <w:t>Begin with visible evidence. Do not explain more than the picture and information support.</w:t>
      </w:r>
    </w:p>
    <w:p>
      <w:r>
        <w:drawing>
          <wp:inline xmlns:a="http://schemas.openxmlformats.org/drawingml/2006/main" xmlns:pic="http://schemas.openxmlformats.org/drawingml/2006/picture">
            <wp:extent cx="2942705" cy="2942705"/>
            <wp:docPr id="2" name="Picture 2" descr="Observation scene for Prototype a Grounded Assistant"/>
            <wp:cNvGraphicFramePr>
              <a:graphicFrameLocks noChangeAspect="1"/>
            </wp:cNvGraphicFramePr>
            <a:graphic>
              <a:graphicData uri="http://schemas.openxmlformats.org/drawingml/2006/picture">
                <pic:pic>
                  <pic:nvPicPr>
                    <pic:cNvPr id="0" name="7fc7c93fe752b531a9e007ee3254af29203c55c61b927b4a4b6e0778f9b15caf.png"/>
                    <pic:cNvPicPr/>
                  </pic:nvPicPr>
                  <pic:blipFill>
                    <a:blip r:embed="rId9"/>
                    <a:stretch>
                      <a:fillRect/>
                    </a:stretch>
                  </pic:blipFill>
                  <pic:spPr>
                    <a:xfrm>
                      <a:off x="0" y="0"/>
                      <a:ext cx="2942705" cy="2942705"/>
                    </a:xfrm>
                    <a:prstGeom prst="rect"/>
                  </pic:spPr>
                </pic:pic>
              </a:graphicData>
            </a:graphic>
          </wp:inline>
        </w:drawing>
      </w:r>
    </w:p>
    <w:p>
      <w:r>
        <w:t>MYSTERY</w:t>
      </w:r>
    </w:p>
    <w:p>
      <w:r>
        <w:t>The learners must use prototype a grounded assistant to solve a problem. What information do they have? What decision or calculation do they make? What would count as evidence that it worked?</w:t>
      </w:r>
    </w:p>
    <w:p>
      <w:r>
        <w:t>Three observations (what you can point to):</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My prediction and the clue supporting it:</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A closer explanation</w:t>
      </w:r>
    </w:p>
    <w:p>
      <w:r>
        <w:t>Build the assistant as a sequence of testable stages: validate request, retrieve authorised evidence, decide answerability, draft, validate and return. Avoid merging all errors into one model score.</w:t>
      </w:r>
    </w:p>
    <w:p>
      <w:r>
        <w:t>Begin by writing the question the procedure is intended to answer. Identify the information already supplied, the information it will produce and the information still missing. These are constructed classroom examples; they do not require live accounts, private records or an external service. Do not treat a plausible explanation as a measured outcome.</w:t>
      </w:r>
    </w:p>
    <w:p>
      <w:pPr>
        <w:pStyle w:val="Heading1"/>
      </w:pPr>
      <w:r>
        <w:t>03. See how it works</w:t>
      </w:r>
    </w:p>
    <w:p>
      <w:r>
        <w:t>VISUAL MECHANISM</w:t>
      </w:r>
    </w:p>
    <w:p>
      <w:r>
        <w:t>Input → Process → Output</w:t>
      </w:r>
    </w:p>
    <w:p>
      <w:r>
        <w:t>Trace the information. At each stage, ask what changed and how you could test it.</w:t>
      </w:r>
    </w:p>
    <w:p>
      <w:r>
        <w:drawing>
          <wp:inline xmlns:a="http://schemas.openxmlformats.org/drawingml/2006/main" xmlns:pic="http://schemas.openxmlformats.org/drawingml/2006/picture">
            <wp:extent cx="5486400" cy="3145536"/>
            <wp:docPr id="3" name="Picture 3" descr="INPUT stage for Prototype a Grounded Assistant"/>
            <wp:cNvGraphicFramePr>
              <a:graphicFrameLocks noChangeAspect="1"/>
            </wp:cNvGraphicFramePr>
            <a:graphic>
              <a:graphicData uri="http://schemas.openxmlformats.org/drawingml/2006/picture">
                <pic:pic>
                  <pic:nvPicPr>
                    <pic:cNvPr id="0" name="50bbc5e1143bf4772d84dea717149b55e9f6a36d0a39ba1874ce77103a1f0e0d.png"/>
                    <pic:cNvPicPr/>
                  </pic:nvPicPr>
                  <pic:blipFill>
                    <a:blip r:embed="rId10"/>
                    <a:stretch>
                      <a:fillRect/>
                    </a:stretch>
                  </pic:blipFill>
                  <pic:spPr>
                    <a:xfrm>
                      <a:off x="0" y="0"/>
                      <a:ext cx="5486400" cy="3145536"/>
                    </a:xfrm>
                    <a:prstGeom prst="rect"/>
                  </pic:spPr>
                </pic:pic>
              </a:graphicData>
            </a:graphic>
          </wp:inline>
        </w:drawing>
      </w:r>
    </w:p>
    <w:p>
      <w:r>
        <w:t>↓</w:t>
      </w:r>
    </w:p>
    <w:p>
      <w:r>
        <w:drawing>
          <wp:inline xmlns:a="http://schemas.openxmlformats.org/drawingml/2006/main" xmlns:pic="http://schemas.openxmlformats.org/drawingml/2006/picture">
            <wp:extent cx="5486400" cy="3145536"/>
            <wp:docPr id="4" name="Picture 4" descr="PROCESS stage for Prototype a Grounded Assistant"/>
            <wp:cNvGraphicFramePr>
              <a:graphicFrameLocks noChangeAspect="1"/>
            </wp:cNvGraphicFramePr>
            <a:graphic>
              <a:graphicData uri="http://schemas.openxmlformats.org/drawingml/2006/picture">
                <pic:pic>
                  <pic:nvPicPr>
                    <pic:cNvPr id="0" name="c06364033fc479c9174c1e4b65cda2e9f03751d06559247b2523d8fdc09767ad.png"/>
                    <pic:cNvPicPr/>
                  </pic:nvPicPr>
                  <pic:blipFill>
                    <a:blip r:embed="rId11"/>
                    <a:stretch>
                      <a:fillRect/>
                    </a:stretch>
                  </pic:blipFill>
                  <pic:spPr>
                    <a:xfrm>
                      <a:off x="0" y="0"/>
                      <a:ext cx="5486400" cy="3145536"/>
                    </a:xfrm>
                    <a:prstGeom prst="rect"/>
                  </pic:spPr>
                </pic:pic>
              </a:graphicData>
            </a:graphic>
          </wp:inline>
        </w:drawing>
      </w:r>
    </w:p>
    <w:p>
      <w:r>
        <w:t>↓</w:t>
      </w:r>
    </w:p>
    <w:p>
      <w:r>
        <w:drawing>
          <wp:inline xmlns:a="http://schemas.openxmlformats.org/drawingml/2006/main" xmlns:pic="http://schemas.openxmlformats.org/drawingml/2006/picture">
            <wp:extent cx="5486400" cy="3145536"/>
            <wp:docPr id="5" name="Picture 5" descr="OUTPUT stage for Prototype a Grounded Assistant"/>
            <wp:cNvGraphicFramePr>
              <a:graphicFrameLocks noChangeAspect="1"/>
            </wp:cNvGraphicFramePr>
            <a:graphic>
              <a:graphicData uri="http://schemas.openxmlformats.org/drawingml/2006/picture">
                <pic:pic>
                  <pic:nvPicPr>
                    <pic:cNvPr id="0" name="ead592773a1d6d60d6e7d88bccc7b3c6387389a56df69ccd58973c96a0aa624a.png"/>
                    <pic:cNvPicPr/>
                  </pic:nvPicPr>
                  <pic:blipFill>
                    <a:blip r:embed="rId12"/>
                    <a:stretch>
                      <a:fillRect/>
                    </a:stretch>
                  </pic:blipFill>
                  <pic:spPr>
                    <a:xfrm>
                      <a:off x="0" y="0"/>
                      <a:ext cx="5486400" cy="3145536"/>
                    </a:xfrm>
                    <a:prstGeom prst="rect"/>
                  </pic:spPr>
                </pic:pic>
              </a:graphicData>
            </a:graphic>
          </wp:inline>
        </w:drawing>
      </w:r>
    </w:p>
    <w:p>
      <w:r>
        <w:t>Which stage could fail even when the other two are correct? Explain:</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A closer explanation</w:t>
      </w:r>
    </w:p>
    <w:p>
      <w:r>
        <w:t>A supported response requires current matching approval and register records. Any retrieval or validation failure gives needs_review with null claims. The classroom implementation performs no booking or external action.</w:t>
      </w:r>
    </w:p>
    <w:p>
      <w:pPr>
        <w:pStyle w:val="Heading3"/>
      </w:pPr>
      <w:r>
        <w:t>Capstone grounded assistant — evidence trace</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Input and scope</w:t>
            </w:r>
          </w:p>
        </w:tc>
        <w:tc>
          <w:tcPr>
            <w:tcW w:type="dxa" w:w="3408"/>
          </w:tcPr>
          <w:p>
            <w:r>
              <w:t>Check or calculation</w:t>
            </w:r>
          </w:p>
        </w:tc>
        <w:tc>
          <w:tcPr>
            <w:tcW w:type="dxa" w:w="3408"/>
          </w:tcPr>
          <w:p>
            <w:r>
              <w:t>Conclusion and limit</w:t>
            </w:r>
          </w:p>
        </w:tc>
      </w:tr>
      <w:tr>
        <w:tc>
          <w:tcPr>
            <w:tcW w:type="dxa" w:w="3408"/>
          </w:tcPr>
          <w:p>
            <w:r>
              <w:t>Request room B; retrieved approval names B but register names C. Draft gives capacity 10 from C.</w:t>
            </w:r>
          </w:p>
        </w:tc>
        <w:tc>
          <w:tcPr>
            <w:tcW w:type="dxa" w:w="3408"/>
          </w:tcPr>
          <w:p>
            <w:r>
              <w:t>A supported response requires current matching approval and register records. Any retrieval or validation failure gives needs_review with null claims. The classroom implementation performs no booking or external action.</w:t>
            </w:r>
          </w:p>
        </w:tc>
        <w:tc>
          <w:tcPr>
            <w:tcW w:type="dxa" w:w="3408"/>
          </w:tcPr>
          <w:p>
            <w:r>
              <w:t>Same-room support fails before or during semantic validation. Return needs_review with null claims; the draft capacity is unsupported for B.</w:t>
            </w:r>
          </w:p>
        </w:tc>
      </w:tr>
    </w:tbl>
    <w:p>
      <w:r>
        <w:t>The figure connects this chapter's worked input, declared procedure and result. Read the complete worked reasoning for qualifiers and intermediate steps; the abbreviated labels do not replace that reasoning.</w:t>
      </w:r>
    </w:p>
    <w:p>
      <w:r>
        <w:t>Before applying the procedure, write its units, denominator or decision boundary where relevant. A partner should be able to repeat each step using the same inputs. If a required input is absent or violates the stated contract, record that condition explicitly instead of quietly replacing it with a convenient value.</w:t>
      </w:r>
    </w:p>
    <w:p>
      <w:pPr>
        <w:pStyle w:val="Heading3"/>
      </w:pPr>
      <w:r>
        <w:t>Connect the picture and the explanation</w:t>
      </w:r>
    </w:p>
    <w:p>
      <w:r>
        <w:t>Point to the input, the deciding step and the result in this week’s visual. Explain the same step in ordinary words. A picture helps when you can say what each part represents.</w:t>
      </w:r>
    </w:p>
    <w:p>
      <w:pPr>
        <w:pStyle w:val="Heading1"/>
      </w:pPr>
      <w:r>
        <w:t>04. Compare the cases</w:t>
      </w:r>
    </w:p>
    <w:p>
      <w:r>
        <w:t>CASE GALLERY</w:t>
      </w:r>
    </w:p>
    <w:p>
      <w:r>
        <w:t>Four Tests, Four Kinds of Evidence</w:t>
      </w:r>
    </w:p>
    <w:p>
      <w:r>
        <w:t>A system is not understood until it survives more than one comfortable example.</w:t>
      </w:r>
    </w:p>
    <w:p>
      <w:r>
        <w:drawing>
          <wp:inline xmlns:a="http://schemas.openxmlformats.org/drawingml/2006/main" xmlns:pic="http://schemas.openxmlformats.org/drawingml/2006/picture">
            <wp:extent cx="5486400" cy="3200400"/>
            <wp:docPr id="6" name="Picture 6" descr="NORMAL CASE illustration"/>
            <wp:cNvGraphicFramePr>
              <a:graphicFrameLocks noChangeAspect="1"/>
            </wp:cNvGraphicFramePr>
            <a:graphic>
              <a:graphicData uri="http://schemas.openxmlformats.org/drawingml/2006/picture">
                <pic:pic>
                  <pic:nvPicPr>
                    <pic:cNvPr id="0" name="baa081bb74d63b3556ecfd5951cdc8779d64ec1813de34614621c4e969a973f1.png"/>
                    <pic:cNvPicPr/>
                  </pic:nvPicPr>
                  <pic:blipFill>
                    <a:blip r:embed="rId13"/>
                    <a:stretch>
                      <a:fillRect/>
                    </a:stretch>
                  </pic:blipFill>
                  <pic:spPr>
                    <a:xfrm>
                      <a:off x="0" y="0"/>
                      <a:ext cx="5486400" cy="3200400"/>
                    </a:xfrm>
                    <a:prstGeom prst="rect"/>
                  </pic:spPr>
                </pic:pic>
              </a:graphicData>
            </a:graphic>
          </wp:inline>
        </w:drawing>
      </w:r>
    </w:p>
    <w:p>
      <w:r>
        <w:drawing>
          <wp:inline xmlns:a="http://schemas.openxmlformats.org/drawingml/2006/main" xmlns:pic="http://schemas.openxmlformats.org/drawingml/2006/picture">
            <wp:extent cx="5486400" cy="3200400"/>
            <wp:docPr id="7" name="Picture 7" descr="BOUNDARY CASE illustration"/>
            <wp:cNvGraphicFramePr>
              <a:graphicFrameLocks noChangeAspect="1"/>
            </wp:cNvGraphicFramePr>
            <a:graphic>
              <a:graphicData uri="http://schemas.openxmlformats.org/drawingml/2006/picture">
                <pic:pic>
                  <pic:nvPicPr>
                    <pic:cNvPr id="0" name="5e6557194a1470352d07b6a509da5d673d81767981996dd1b685f799a5582b76.png"/>
                    <pic:cNvPicPr/>
                  </pic:nvPicPr>
                  <pic:blipFill>
                    <a:blip r:embed="rId14"/>
                    <a:stretch>
                      <a:fillRect/>
                    </a:stretch>
                  </pic:blipFill>
                  <pic:spPr>
                    <a:xfrm>
                      <a:off x="0" y="0"/>
                      <a:ext cx="5486400" cy="3200400"/>
                    </a:xfrm>
                    <a:prstGeom prst="rect"/>
                  </pic:spPr>
                </pic:pic>
              </a:graphicData>
            </a:graphic>
          </wp:inline>
        </w:drawing>
      </w:r>
    </w:p>
    <w:p>
      <w:r>
        <w:t>NORMAL CASE: predict and name evidence.     BOUNDARY CASE: predict and name evidence.</w:t>
      </w:r>
    </w:p>
    <w:p>
      <w:r>
        <w:drawing>
          <wp:inline xmlns:a="http://schemas.openxmlformats.org/drawingml/2006/main" xmlns:pic="http://schemas.openxmlformats.org/drawingml/2006/picture">
            <wp:extent cx="5486400" cy="3200400"/>
            <wp:docPr id="8" name="Picture 8" descr="MISSING INFORMATION illustration"/>
            <wp:cNvGraphicFramePr>
              <a:graphicFrameLocks noChangeAspect="1"/>
            </wp:cNvGraphicFramePr>
            <a:graphic>
              <a:graphicData uri="http://schemas.openxmlformats.org/drawingml/2006/picture">
                <pic:pic>
                  <pic:nvPicPr>
                    <pic:cNvPr id="0" name="8e1f2e3affdd81449df265675243cda4511c1e88dd8cd9583d4ea42f6083c297.png"/>
                    <pic:cNvPicPr/>
                  </pic:nvPicPr>
                  <pic:blipFill>
                    <a:blip r:embed="rId15"/>
                    <a:stretch>
                      <a:fillRect/>
                    </a:stretch>
                  </pic:blipFill>
                  <pic:spPr>
                    <a:xfrm>
                      <a:off x="0" y="0"/>
                      <a:ext cx="5486400" cy="3200400"/>
                    </a:xfrm>
                    <a:prstGeom prst="rect"/>
                  </pic:spPr>
                </pic:pic>
              </a:graphicData>
            </a:graphic>
          </wp:inline>
        </w:drawing>
      </w:r>
    </w:p>
    <w:p>
      <w:r>
        <w:drawing>
          <wp:inline xmlns:a="http://schemas.openxmlformats.org/drawingml/2006/main" xmlns:pic="http://schemas.openxmlformats.org/drawingml/2006/picture">
            <wp:extent cx="5486400" cy="3200400"/>
            <wp:docPr id="9" name="Picture 9" descr="TRANSFER CASE illustration"/>
            <wp:cNvGraphicFramePr>
              <a:graphicFrameLocks noChangeAspect="1"/>
            </wp:cNvGraphicFramePr>
            <a:graphic>
              <a:graphicData uri="http://schemas.openxmlformats.org/drawingml/2006/picture">
                <pic:pic>
                  <pic:nvPicPr>
                    <pic:cNvPr id="0" name="a54f0c40e48e47ca92a4c36ebbc98f08b4a78c72cd385d85b0a5a7f07f558757.png"/>
                    <pic:cNvPicPr/>
                  </pic:nvPicPr>
                  <pic:blipFill>
                    <a:blip r:embed="rId16"/>
                    <a:stretch>
                      <a:fillRect/>
                    </a:stretch>
                  </pic:blipFill>
                  <pic:spPr>
                    <a:xfrm>
                      <a:off x="0" y="0"/>
                      <a:ext cx="5486400" cy="3200400"/>
                    </a:xfrm>
                    <a:prstGeom prst="rect"/>
                  </pic:spPr>
                </pic:pic>
              </a:graphicData>
            </a:graphic>
          </wp:inline>
        </w:drawing>
      </w:r>
    </w:p>
    <w:p>
      <w:r>
        <w:t>MISSING INFORMATION: predict and name evidence.     TRANSFER CASE: predict and name evidence.</w:t>
      </w:r>
    </w:p>
    <w:p>
      <w:r>
        <w:t>Which case is most likely to reveal a hidden assumption? Why?</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Change one thing in the pictured case</w:t>
      </w:r>
    </w:p>
    <w:p>
      <w:r>
        <w:t>Change: PL3 is absent while PL2 remains.</w:t>
      </w:r>
    </w:p>
    <w:p>
      <w:r>
        <w:t>Prediction: Explain that the daily check is not specified in the available source.</w:t>
      </w:r>
    </w:p>
    <w:p>
      <w:r>
        <w:t>Reason: The remaining general water fact does not establish this activity’s schedule.</w:t>
      </w:r>
    </w:p>
    <w:p>
      <w:pPr>
        <w:pStyle w:val="Heading1"/>
      </w:pPr>
      <w:r>
        <w:t>05. Words that unlock the idea</w:t>
      </w:r>
    </w:p>
    <w:p>
      <w:r>
        <w:t>VOCABULARY LAB</w:t>
      </w:r>
    </w:p>
    <w:p>
      <w:r>
        <w:t>Words You Can Use to Reason</w:t>
      </w:r>
    </w:p>
    <w:p>
      <w:r>
        <w:t>A definition matters when you can recognize the idea, use it, and contrast it with a near-miss.</w:t>
      </w:r>
    </w:p>
    <w:p>
      <w:r>
        <w:drawing>
          <wp:inline xmlns:a="http://schemas.openxmlformats.org/drawingml/2006/main" xmlns:pic="http://schemas.openxmlformats.org/drawingml/2006/picture">
            <wp:extent cx="5486400" cy="3200400"/>
            <wp:docPr id="10" name="Picture 10" descr="Vocabulary badge: prototype"/>
            <wp:cNvGraphicFramePr>
              <a:graphicFrameLocks noChangeAspect="1"/>
            </wp:cNvGraphicFramePr>
            <a:graphic>
              <a:graphicData uri="http://schemas.openxmlformats.org/drawingml/2006/picture">
                <pic:pic>
                  <pic:nvPicPr>
                    <pic:cNvPr id="0" name="252b56cf8cd69a9f64fb7a03ada12e87ba0edc404e544de1b9c5592606fa641f.png"/>
                    <pic:cNvPicPr/>
                  </pic:nvPicPr>
                  <pic:blipFill>
                    <a:blip r:embed="rId17"/>
                    <a:stretch>
                      <a:fillRect/>
                    </a:stretch>
                  </pic:blipFill>
                  <pic:spPr>
                    <a:xfrm>
                      <a:off x="0" y="0"/>
                      <a:ext cx="5486400" cy="3200400"/>
                    </a:xfrm>
                    <a:prstGeom prst="rect"/>
                  </pic:spPr>
                </pic:pic>
              </a:graphicData>
            </a:graphic>
          </wp:inline>
        </w:drawing>
      </w:r>
    </w:p>
    <w:p>
      <w:r>
        <w:drawing>
          <wp:inline xmlns:a="http://schemas.openxmlformats.org/drawingml/2006/main" xmlns:pic="http://schemas.openxmlformats.org/drawingml/2006/picture">
            <wp:extent cx="5486400" cy="3200400"/>
            <wp:docPr id="11" name="Picture 11" descr="Vocabulary badge: end-to-end"/>
            <wp:cNvGraphicFramePr>
              <a:graphicFrameLocks noChangeAspect="1"/>
            </wp:cNvGraphicFramePr>
            <a:graphic>
              <a:graphicData uri="http://schemas.openxmlformats.org/drawingml/2006/picture">
                <pic:pic>
                  <pic:nvPicPr>
                    <pic:cNvPr id="0" name="ab1696eb6499d1800a44130da4fff59ea5a91823756e37a9e372f4a2a31da035.png"/>
                    <pic:cNvPicPr/>
                  </pic:nvPicPr>
                  <pic:blipFill>
                    <a:blip r:embed="rId18"/>
                    <a:stretch>
                      <a:fillRect/>
                    </a:stretch>
                  </pic:blipFill>
                  <pic:spPr>
                    <a:xfrm>
                      <a:off x="0" y="0"/>
                      <a:ext cx="5486400" cy="3200400"/>
                    </a:xfrm>
                    <a:prstGeom prst="rect"/>
                  </pic:spPr>
                </pic:pic>
              </a:graphicData>
            </a:graphic>
          </wp:inline>
        </w:drawing>
      </w:r>
    </w:p>
    <w:p>
      <w:r>
        <w:drawing>
          <wp:inline xmlns:a="http://schemas.openxmlformats.org/drawingml/2006/main" xmlns:pic="http://schemas.openxmlformats.org/drawingml/2006/picture">
            <wp:extent cx="5486400" cy="3200400"/>
            <wp:docPr id="12" name="Picture 12" descr="Vocabulary badge: grounding"/>
            <wp:cNvGraphicFramePr>
              <a:graphicFrameLocks noChangeAspect="1"/>
            </wp:cNvGraphicFramePr>
            <a:graphic>
              <a:graphicData uri="http://schemas.openxmlformats.org/drawingml/2006/picture">
                <pic:pic>
                  <pic:nvPicPr>
                    <pic:cNvPr id="0" name="b6caead4e1dec6efaf1a60a3ecb2df8109ce43fc45cef722b49be0146d851f3f.png"/>
                    <pic:cNvPicPr/>
                  </pic:nvPicPr>
                  <pic:blipFill>
                    <a:blip r:embed="rId19"/>
                    <a:stretch>
                      <a:fillRect/>
                    </a:stretch>
                  </pic:blipFill>
                  <pic:spPr>
                    <a:xfrm>
                      <a:off x="0" y="0"/>
                      <a:ext cx="5486400" cy="3200400"/>
                    </a:xfrm>
                    <a:prstGeom prst="rect"/>
                  </pic:spPr>
                </pic:pic>
              </a:graphicData>
            </a:graphic>
          </wp:inline>
        </w:drawing>
      </w:r>
    </w:p>
    <w:p>
      <w:r>
        <w:drawing>
          <wp:inline xmlns:a="http://schemas.openxmlformats.org/drawingml/2006/main" xmlns:pic="http://schemas.openxmlformats.org/drawingml/2006/picture">
            <wp:extent cx="5486400" cy="3200400"/>
            <wp:docPr id="13" name="Picture 13" descr="Vocabulary badge: fallback"/>
            <wp:cNvGraphicFramePr>
              <a:graphicFrameLocks noChangeAspect="1"/>
            </wp:cNvGraphicFramePr>
            <a:graphic>
              <a:graphicData uri="http://schemas.openxmlformats.org/drawingml/2006/picture">
                <pic:pic>
                  <pic:nvPicPr>
                    <pic:cNvPr id="0" name="de2771a062221a56f48c60ebe5be1651b0155107f68391619170f89a70acf0fc.png"/>
                    <pic:cNvPicPr/>
                  </pic:nvPicPr>
                  <pic:blipFill>
                    <a:blip r:embed="rId20"/>
                    <a:stretch>
                      <a:fillRect/>
                    </a:stretch>
                  </pic:blipFill>
                  <pic:spPr>
                    <a:xfrm>
                      <a:off x="0" y="0"/>
                      <a:ext cx="5486400" cy="3200400"/>
                    </a:xfrm>
                    <a:prstGeom prst="rect"/>
                  </pic:spPr>
                </pic:pic>
              </a:graphicData>
            </a:graphic>
          </wp:inline>
        </w:drawing>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Word</w:t>
            </w:r>
          </w:p>
        </w:tc>
        <w:tc>
          <w:tcPr>
            <w:tcW w:type="dxa" w:w="3408"/>
          </w:tcPr>
          <w:p>
            <w:r>
              <w:t>My own example</w:t>
            </w:r>
          </w:p>
        </w:tc>
        <w:tc>
          <w:tcPr>
            <w:tcW w:type="dxa" w:w="3408"/>
          </w:tcPr>
          <w:p>
            <w:r>
              <w:t>Not this / boundary</w:t>
            </w:r>
          </w:p>
        </w:tc>
      </w:tr>
      <w:tr>
        <w:tc>
          <w:tcPr>
            <w:tcW w:type="dxa" w:w="3408"/>
          </w:tcPr>
          <w:p>
            <w:r>
              <w:t>prototype</w:t>
            </w:r>
          </w:p>
        </w:tc>
        <w:tc>
          <w:tcPr>
            <w:tcW w:type="dxa" w:w="3408"/>
          </w:tcPr>
          <w:p>
            <w:r>
              <w:t>An early working or simulated version used to test assumptions about a design.</w:t>
            </w:r>
          </w:p>
        </w:tc>
        <w:tc>
          <w:tcPr>
            <w:tcW w:type="dxa" w:w="3408"/>
          </w:tcPr>
          <w:p>
            <w:r/>
          </w:p>
        </w:tc>
      </w:tr>
      <w:tr>
        <w:tc>
          <w:tcPr>
            <w:tcW w:type="dxa" w:w="3408"/>
          </w:tcPr>
          <w:p>
            <w:r>
              <w:t>end-to-end</w:t>
            </w:r>
          </w:p>
        </w:tc>
        <w:tc>
          <w:tcPr>
            <w:tcW w:type="dxa" w:w="3408"/>
          </w:tcPr>
          <w:p>
            <w:r>
              <w:t>Covering the entire process from original input to final output.</w:t>
            </w:r>
          </w:p>
        </w:tc>
        <w:tc>
          <w:tcPr>
            <w:tcW w:type="dxa" w:w="3408"/>
          </w:tcPr>
          <w:p>
            <w:r/>
          </w:p>
        </w:tc>
      </w:tr>
      <w:tr>
        <w:tc>
          <w:tcPr>
            <w:tcW w:type="dxa" w:w="3408"/>
          </w:tcPr>
          <w:p>
            <w:r>
              <w:t>grounding</w:t>
            </w:r>
          </w:p>
        </w:tc>
        <w:tc>
          <w:tcPr>
            <w:tcW w:type="dxa" w:w="3408"/>
          </w:tcPr>
          <w:p>
            <w:r>
              <w:t>Connecting an answer or action to specified evidence or observations.</w:t>
            </w:r>
          </w:p>
        </w:tc>
        <w:tc>
          <w:tcPr>
            <w:tcW w:type="dxa" w:w="3408"/>
          </w:tcPr>
          <w:p>
            <w:r/>
          </w:p>
        </w:tc>
      </w:tr>
      <w:tr>
        <w:tc>
          <w:tcPr>
            <w:tcW w:type="dxa" w:w="3408"/>
          </w:tcPr>
          <w:p>
            <w:r>
              <w:t>fallback</w:t>
            </w:r>
          </w:p>
        </w:tc>
        <w:tc>
          <w:tcPr>
            <w:tcW w:type="dxa" w:w="3408"/>
          </w:tcPr>
          <w:p>
            <w:r>
              <w:t>A predefined alternative action used when the usual path cannot be completed reliably.</w:t>
            </w:r>
          </w:p>
        </w:tc>
        <w:tc>
          <w:tcPr>
            <w:tcW w:type="dxa" w:w="3408"/>
          </w:tcPr>
          <w:p>
            <w:r/>
          </w:p>
        </w:tc>
      </w:tr>
    </w:tbl>
    <w:p>
      <w:pPr>
        <w:pStyle w:val="Heading3"/>
      </w:pPr>
      <w:r>
        <w:t>Words used in the closer explanation</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Word</w:t>
            </w:r>
          </w:p>
        </w:tc>
        <w:tc>
          <w:tcPr>
            <w:tcW w:type="dxa" w:w="5112"/>
          </w:tcPr>
          <w:p>
            <w:r>
              <w:t>Meaning</w:t>
            </w:r>
          </w:p>
        </w:tc>
      </w:tr>
      <w:tr>
        <w:tc>
          <w:tcPr>
            <w:tcW w:type="dxa" w:w="5112"/>
          </w:tcPr>
          <w:p>
            <w:r>
              <w:t>Pipeline stage</w:t>
            </w:r>
          </w:p>
        </w:tc>
        <w:tc>
          <w:tcPr>
            <w:tcW w:type="dxa" w:w="5112"/>
          </w:tcPr>
          <w:p>
            <w:r>
              <w:t>One operation with defined inputs and failure handling</w:t>
            </w:r>
          </w:p>
        </w:tc>
      </w:tr>
      <w:tr>
        <w:tc>
          <w:tcPr>
            <w:tcW w:type="dxa" w:w="5112"/>
          </w:tcPr>
          <w:p>
            <w:r>
              <w:t>Answerability gate</w:t>
            </w:r>
          </w:p>
        </w:tc>
        <w:tc>
          <w:tcPr>
            <w:tcW w:type="dxa" w:w="5112"/>
          </w:tcPr>
          <w:p>
            <w:r>
              <w:t>A check for sufficient evidence before answering</w:t>
            </w:r>
          </w:p>
        </w:tc>
      </w:tr>
      <w:tr>
        <w:tc>
          <w:tcPr>
            <w:tcW w:type="dxa" w:w="5112"/>
          </w:tcPr>
          <w:p>
            <w:r>
              <w:t>Semantic validator</w:t>
            </w:r>
          </w:p>
        </w:tc>
        <w:tc>
          <w:tcPr>
            <w:tcW w:type="dxa" w:w="5112"/>
          </w:tcPr>
          <w:p>
            <w:r>
              <w:t>A check that claims match task evidence</w:t>
            </w:r>
          </w:p>
        </w:tc>
      </w:tr>
    </w:tbl>
    <w:p>
      <w:pPr>
        <w:pStyle w:val="Heading1"/>
      </w:pPr>
      <w:r>
        <w:t>06. Follow a worked example</w:t>
      </w:r>
    </w:p>
    <w:p>
      <w:r>
        <w:t>WORKED EVIDENCE</w:t>
      </w:r>
    </w:p>
    <w:p>
      <w:r>
        <w:t>Reason Step by Step</w:t>
      </w:r>
    </w:p>
    <w:p>
      <w:r>
        <w:t>Predict first. Then check each step. A correct answer without visible reasoning is incomplete evidence.</w:t>
      </w:r>
    </w:p>
    <w:p>
      <w:r>
        <w:drawing>
          <wp:inline xmlns:a="http://schemas.openxmlformats.org/drawingml/2006/main" xmlns:pic="http://schemas.openxmlformats.org/drawingml/2006/picture">
            <wp:extent cx="5486400" cy="2377440"/>
            <wp:docPr id="14" name="Picture 14" descr="Worked evidence for Prototype a Grounded Assistant"/>
            <wp:cNvGraphicFramePr>
              <a:graphicFrameLocks noChangeAspect="1"/>
            </wp:cNvGraphicFramePr>
            <a:graphic>
              <a:graphicData uri="http://schemas.openxmlformats.org/drawingml/2006/picture">
                <pic:pic>
                  <pic:nvPicPr>
                    <pic:cNvPr id="0" name="d949f094a2dc1b5736754ee3dc33f3b68121154d27c5d20cd64cc109d2843148.png"/>
                    <pic:cNvPicPr/>
                  </pic:nvPicPr>
                  <pic:blipFill>
                    <a:blip r:embed="rId21"/>
                    <a:stretch>
                      <a:fillRect/>
                    </a:stretch>
                  </pic:blipFill>
                  <pic:spPr>
                    <a:xfrm>
                      <a:off x="0" y="0"/>
                      <a:ext cx="5486400" cy="2377440"/>
                    </a:xfrm>
                    <a:prstGeom prst="rect"/>
                  </pic:spPr>
                </pic:pic>
              </a:graphicData>
            </a:graphic>
          </wp:inline>
        </w:drawing>
      </w:r>
    </w:p>
    <w:p>
      <w:r>
        <w:t>1. Input: learner question plus selected course notes.</w:t>
      </w:r>
    </w:p>
    <w:p>
      <w:r>
        <w:t>2. Retrieve and choose a relevant passage.</w:t>
      </w:r>
    </w:p>
    <w:p>
      <w:r>
        <w:t>3. Generate structured answer and citation; validate fields and support.</w:t>
      </w:r>
    </w:p>
    <w:p>
      <w:r>
        <w:t>4. Missing evidence triggers ask-more or ‘not found in sources.’</w:t>
      </w:r>
    </w:p>
    <w:p>
      <w:r>
        <w:t>Recalculate, retrace, or restate the reasoning in your own representation:</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CHECK  Did the evidence answer the exact question? Did the total, path, or source record stay consistent?</w:t>
      </w:r>
    </w:p>
    <w:p>
      <w:pPr>
        <w:pStyle w:val="Heading3"/>
      </w:pPr>
      <w:r>
        <w:t>A closer explanation</w:t>
      </w:r>
    </w:p>
    <w:p>
      <w:r>
        <w:t>Request room B; retrieved approval names B but register names C. Draft gives capacity 10 from C.</w:t>
      </w:r>
    </w:p>
    <w:p>
      <w:r>
        <w:t>Same-room support fails before or during semantic validation. Return needs_review with null claims; the draft capacity is unsupported for B.</w:t>
      </w:r>
    </w:p>
    <w:p>
      <w:r>
        <w:t>Compare the intermediate evidence with the final statement. Explain why each number or decision follows from the stated inputs. The conclusion belongs to this scenario and procedure; changing the inputs, evaluation population or authority can change what it establishes. Retain the raw record so a later revision can be compared honestly.</w:t>
      </w:r>
    </w:p>
    <w:p>
      <w:pPr>
        <w:pStyle w:val="Heading3"/>
      </w:pPr>
      <w:r>
        <w:t>Learn from the worked case</w:t>
      </w:r>
    </w:p>
    <w:p>
      <w:r>
        <w:t>Cover the result before checking it. Say what is given, choose the procedure, and follow one step at a time. Then uncover the result and explain your first mismatch. Ask why a step is allowed, not only what number it produces.</w:t>
      </w:r>
    </w:p>
    <w:p>
      <w:pPr>
        <w:pStyle w:val="Heading3"/>
      </w:pPr>
      <w:r>
        <w:t>A pictorial worked case: Prototype a Grounded Assistant</w:t>
      </w:r>
    </w:p>
    <w:p>
      <w:r>
        <w:t>Build a minimal grounded study answer with checks between retrieval and display.</w:t>
      </w:r>
    </w:p>
    <w:p>
      <w:pPr>
        <w:pStyle w:val="Heading3"/>
      </w:pPr>
      <w:r>
        <w:t>The facts we will use</w:t>
      </w:r>
    </w:p>
    <w:p>
      <w:r>
        <w:t>Source PL2: seedlings need water. Source PL3: this activity checks soil daily. Question: what does this activity check daily?</w:t>
      </w:r>
    </w:p>
    <w:p>
      <w:r>
        <w:t>All inputs and outcomes in this worked example are invented classroom data; no real model run is claimed.</w:t>
      </w:r>
    </w:p>
    <w:p>
      <w:r>
        <w:drawing>
          <wp:inline xmlns:a="http://schemas.openxmlformats.org/drawingml/2006/main" xmlns:pic="http://schemas.openxmlformats.org/drawingml/2006/picture">
            <wp:extent cx="5486400" cy="5261429"/>
            <wp:docPr id="15" name="Picture 15" descr="Prototype a Grounded Assistant. Retrieve evidence: PL3 directly supports the daily soil-check claim; PL2 supplies a different fact.. Match question: Choose the activity’s soil check, not a general watering recommendation.. Validate draft: Display “This activity checks soil daily [PL3]”; reject an invented twice-daily watering schedule."/>
            <wp:cNvGraphicFramePr>
              <a:graphicFrameLocks noChangeAspect="1"/>
            </wp:cNvGraphicFramePr>
            <a:graphic>
              <a:graphicData uri="http://schemas.openxmlformats.org/drawingml/2006/picture">
                <pic:pic>
                  <pic:nvPicPr>
                    <pic:cNvPr id="0" name="academy-visual-ai-3-24.png"/>
                    <pic:cNvPicPr/>
                  </pic:nvPicPr>
                  <pic:blipFill>
                    <a:blip r:embed="rId22"/>
                    <a:stretch>
                      <a:fillRect/>
                    </a:stretch>
                  </pic:blipFill>
                  <pic:spPr>
                    <a:xfrm>
                      <a:off x="0" y="0"/>
                      <a:ext cx="5486400" cy="5261429"/>
                    </a:xfrm>
                    <a:prstGeom prst="rect"/>
                  </pic:spPr>
                </pic:pic>
              </a:graphicData>
            </a:graphic>
          </wp:inline>
        </w:drawing>
      </w:r>
    </w:p>
    <w:p>
      <w:pPr>
        <w:pStyle w:val="Heading3"/>
      </w:pPr>
      <w:r>
        <w:t>Read the picture one step at a time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Step</w:t>
            </w:r>
          </w:p>
        </w:tc>
        <w:tc>
          <w:tcPr>
            <w:tcW w:type="dxa" w:w="5112"/>
          </w:tcPr>
          <w:p>
            <w:r>
              <w:t>What happens and why</w:t>
            </w:r>
          </w:p>
        </w:tc>
      </w:tr>
      <w:tr>
        <w:tc>
          <w:tcPr>
            <w:tcW w:type="dxa" w:w="5112"/>
          </w:tcPr>
          <w:p>
            <w:r>
              <w:t>1. Retrieve evidence</w:t>
            </w:r>
          </w:p>
        </w:tc>
        <w:tc>
          <w:tcPr>
            <w:tcW w:type="dxa" w:w="5112"/>
          </w:tcPr>
          <w:p>
            <w:r>
              <w:t>PL3 directly supports the daily soil-check claim; PL2 supplies a different fact.</w:t>
            </w:r>
          </w:p>
        </w:tc>
      </w:tr>
      <w:tr>
        <w:tc>
          <w:tcPr>
            <w:tcW w:type="dxa" w:w="5112"/>
          </w:tcPr>
          <w:p>
            <w:r>
              <w:t>2. Match question</w:t>
            </w:r>
          </w:p>
        </w:tc>
        <w:tc>
          <w:tcPr>
            <w:tcW w:type="dxa" w:w="5112"/>
          </w:tcPr>
          <w:p>
            <w:r>
              <w:t>Choose the activity’s soil check, not a general watering recommendation.</w:t>
            </w:r>
          </w:p>
        </w:tc>
      </w:tr>
      <w:tr>
        <w:tc>
          <w:tcPr>
            <w:tcW w:type="dxa" w:w="5112"/>
          </w:tcPr>
          <w:p>
            <w:r>
              <w:t>3. Validate draft</w:t>
            </w:r>
          </w:p>
        </w:tc>
        <w:tc>
          <w:tcPr>
            <w:tcW w:type="dxa" w:w="5112"/>
          </w:tcPr>
          <w:p>
            <w:r>
              <w:t>Display “This activity checks soil daily [PL3]”; reject an invented twice-daily watering schedule.</w:t>
            </w:r>
          </w:p>
        </w:tc>
      </w:tr>
    </w:tbl>
    <w:p>
      <w:r>
        <w:t>Match each pictured step to the supplied facts. This is a worked teaching case, not an independent assessment.</w:t>
      </w:r>
    </w:p>
    <w:p>
      <w:pPr>
        <w:pStyle w:val="Heading3"/>
      </w:pPr>
      <w:r>
        <w:t>Why this result follows</w:t>
      </w:r>
    </w:p>
    <w:p>
      <w:r>
        <w:t>Read the picture in order. Display “This activity checks soil daily [PL3]”; reject an invented twice-daily watering schedule. The arrows show which recorded input or intermediate result each decision uses. Explain the deciding step aloud before checking the changed case; pointing to the final answer alone does not show how it follows.</w:t>
      </w:r>
    </w:p>
    <w:p>
      <w:pPr>
        <w:pStyle w:val="Heading3"/>
      </w:pPr>
      <w:r>
        <w:t>What this example does not establish</w:t>
      </w:r>
    </w:p>
    <w:p>
      <w:r>
        <w:t>A grounded prototype still needs an evaluation set and permission checks before anyone relies on it.</w:t>
      </w:r>
    </w:p>
    <w:p>
      <w:r>
        <w:t>Read the labelled picture: Can PL2 alone support “check the soil daily”? Point to the relevant step in the picture, then write the changed result and the rule or evidence that supports it.</w:t>
      </w:r>
    </w:p>
    <w:p>
      <w:r>
        <w:t>Change one thing: PL3 is absent while PL2 remains. Predict the result before checking the explanation. What remains the same?</w:t>
      </w:r>
    </w:p>
    <w:p>
      <w:pPr>
        <w:pStyle w:val="Heading1"/>
      </w:pPr>
      <w:r>
        <w:t>07. Find and repair a mistake</w:t>
      </w:r>
    </w:p>
    <w:p>
      <w:r>
        <w:t>ERROR DETECTIVE</w:t>
      </w:r>
    </w:p>
    <w:p>
      <w:r>
        <w:t>Compare → Diagnose → Repair</w:t>
      </w:r>
    </w:p>
    <w:p>
      <w:r>
        <w:t>Do not patch the answer. Find the earliest unsupported assumption, wrong step, or weak evidence.</w:t>
      </w:r>
    </w:p>
    <w:p>
      <w:r>
        <w:drawing>
          <wp:inline xmlns:a="http://schemas.openxmlformats.org/drawingml/2006/main" xmlns:pic="http://schemas.openxmlformats.org/drawingml/2006/picture">
            <wp:extent cx="5486400" cy="1901952"/>
            <wp:docPr id="16" name="Picture 16" descr="Misconception diagnosis for Prototype a Grounded Assistant"/>
            <wp:cNvGraphicFramePr>
              <a:graphicFrameLocks noChangeAspect="1"/>
            </wp:cNvGraphicFramePr>
            <a:graphic>
              <a:graphicData uri="http://schemas.openxmlformats.org/drawingml/2006/picture">
                <pic:pic>
                  <pic:nvPicPr>
                    <pic:cNvPr id="0" name="71edaf730775891b607c9d19f3ea48153e626f6dd0bb0724c59ecd6493bbdf67.png"/>
                    <pic:cNvPicPr/>
                  </pic:nvPicPr>
                  <pic:blipFill>
                    <a:blip r:embed="rId23"/>
                    <a:stretch>
                      <a:fillRect/>
                    </a:stretch>
                  </pic:blipFill>
                  <pic:spPr>
                    <a:xfrm>
                      <a:off x="0" y="0"/>
                      <a:ext cx="5486400" cy="1901952"/>
                    </a:xfrm>
                    <a:prstGeom prst="rect"/>
                  </pic:spPr>
                </pic:pic>
              </a:graphicData>
            </a:graphic>
          </wp:inline>
        </w:drawing>
      </w:r>
    </w:p>
    <w:tbl>
      <w:tblPr>
        <w:tblStyle w:val="LightShading-Accent1"/>
        <w:tblW w:type="auto" w:w="0"/>
        <w:tblLook w:firstColumn="1" w:firstRow="1" w:lastColumn="0" w:lastRow="0" w:noHBand="0" w:noVBand="1" w:val="04A0"/>
      </w:tblPr>
      <w:tblGrid>
        <w:gridCol w:w="2556"/>
        <w:gridCol w:w="2556"/>
        <w:gridCol w:w="2556"/>
        <w:gridCol w:w="2556"/>
      </w:tblGrid>
      <w:tr>
        <w:trPr>
          <w:tblHeader/>
        </w:trPr>
        <w:tc>
          <w:tcPr>
            <w:tcW w:type="dxa" w:w="2556"/>
          </w:tcPr>
          <w:p>
            <w:r>
              <w:t>Evidence record</w:t>
            </w:r>
          </w:p>
        </w:tc>
        <w:tc>
          <w:tcPr>
            <w:tcW w:type="dxa" w:w="2556"/>
          </w:tcPr>
          <w:p>
            <w:r>
              <w:t>Expected</w:t>
            </w:r>
          </w:p>
        </w:tc>
        <w:tc>
          <w:tcPr>
            <w:tcW w:type="dxa" w:w="2556"/>
          </w:tcPr>
          <w:p>
            <w:r>
              <w:t>Actual</w:t>
            </w:r>
          </w:p>
        </w:tc>
        <w:tc>
          <w:tcPr>
            <w:tcW w:type="dxa" w:w="2556"/>
          </w:tcPr>
          <w:p>
            <w:r>
              <w:t>Likely cause / next test</w:t>
            </w:r>
          </w:p>
        </w:tc>
      </w:tr>
      <w:tr>
        <w:tc>
          <w:tcPr>
            <w:tcW w:type="dxa" w:w="2556"/>
          </w:tcPr>
          <w:p>
            <w:r>
              <w:t>normal case</w:t>
            </w:r>
          </w:p>
        </w:tc>
        <w:tc>
          <w:tcPr>
            <w:tcW w:type="dxa" w:w="2556"/>
          </w:tcPr>
          <w:p>
            <w:r>
              <w:t>works</w:t>
            </w:r>
          </w:p>
        </w:tc>
        <w:tc>
          <w:tcPr>
            <w:tcW w:type="dxa" w:w="2556"/>
          </w:tcPr>
          <w:p>
            <w:r/>
          </w:p>
        </w:tc>
        <w:tc>
          <w:tcPr>
            <w:tcW w:type="dxa" w:w="2556"/>
          </w:tcPr>
          <w:p>
            <w:r/>
          </w:p>
        </w:tc>
      </w:tr>
      <w:tr>
        <w:tc>
          <w:tcPr>
            <w:tcW w:type="dxa" w:w="2556"/>
          </w:tcPr>
          <w:p>
            <w:r>
              <w:t>boundary case</w:t>
            </w:r>
          </w:p>
        </w:tc>
        <w:tc>
          <w:tcPr>
            <w:tcW w:type="dxa" w:w="2556"/>
          </w:tcPr>
          <w:p>
            <w:r>
              <w:t>stated rule</w:t>
            </w:r>
          </w:p>
        </w:tc>
        <w:tc>
          <w:tcPr>
            <w:tcW w:type="dxa" w:w="2556"/>
          </w:tcPr>
          <w:p>
            <w:r/>
          </w:p>
        </w:tc>
        <w:tc>
          <w:tcPr>
            <w:tcW w:type="dxa" w:w="2556"/>
          </w:tcPr>
          <w:p>
            <w:r/>
          </w:p>
        </w:tc>
      </w:tr>
      <w:tr>
        <w:tc>
          <w:tcPr>
            <w:tcW w:type="dxa" w:w="2556"/>
          </w:tcPr>
          <w:p>
            <w:r>
              <w:t>missing input</w:t>
            </w:r>
          </w:p>
        </w:tc>
        <w:tc>
          <w:tcPr>
            <w:tcW w:type="dxa" w:w="2556"/>
          </w:tcPr>
          <w:p>
            <w:r>
              <w:t>safe response</w:t>
            </w:r>
          </w:p>
        </w:tc>
        <w:tc>
          <w:tcPr>
            <w:tcW w:type="dxa" w:w="2556"/>
          </w:tcPr>
          <w:p>
            <w:r/>
          </w:p>
        </w:tc>
        <w:tc>
          <w:tcPr>
            <w:tcW w:type="dxa" w:w="2556"/>
          </w:tcPr>
          <w:p>
            <w:r/>
          </w:p>
        </w:tc>
      </w:tr>
      <w:tr>
        <w:tc>
          <w:tcPr>
            <w:tcW w:type="dxa" w:w="2556"/>
          </w:tcPr>
          <w:p>
            <w:r>
              <w:t>fresh transfer</w:t>
            </w:r>
          </w:p>
        </w:tc>
        <w:tc>
          <w:tcPr>
            <w:tcW w:type="dxa" w:w="2556"/>
          </w:tcPr>
          <w:p>
            <w:r>
              <w:t>generalizes</w:t>
            </w:r>
          </w:p>
        </w:tc>
        <w:tc>
          <w:tcPr>
            <w:tcW w:type="dxa" w:w="2556"/>
          </w:tcPr>
          <w:p>
            <w:r/>
          </w:p>
        </w:tc>
        <w:tc>
          <w:tcPr>
            <w:tcW w:type="dxa" w:w="2556"/>
          </w:tcPr>
          <w:p>
            <w:r/>
          </w:p>
        </w:tc>
      </w:tr>
    </w:tbl>
    <w:p>
      <w:r>
        <w:t>Repair one cause. Why is this repair better than changing several things?</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A closer explanation</w:t>
      </w:r>
    </w:p>
    <w:p>
      <w:r>
        <w:t>Complete the supported workbook tasks before attempting W4 independently. Record any hints or help used. After feedback, use the teacher's fresh retry rather than copying the earlier answer. For a project, select a relevant new case, predict the outcome from the declared rule and preserve the result alongside any revision.</w:t>
      </w:r>
    </w:p>
    <w:p>
      <w:pPr>
        <w:pStyle w:val="Heading3"/>
      </w:pPr>
      <w:r>
        <w:t>Exit: propose one revealing change to the worked scenario. State the expected outcome and the evidence that would make you revise your explanation.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08. Practise together</w:t>
      </w:r>
    </w:p>
    <w:p>
      <w:r>
        <w:t>LOGIC STUDIO</w:t>
      </w:r>
    </w:p>
    <w:p>
      <w:r>
        <w:t>Specify Before You Run</w:t>
      </w:r>
    </w:p>
    <w:p>
      <w:r>
        <w:t>Prompts, schemas, retrieval, tool calls, and code are inspectable parts of one AI product.</w:t>
      </w:r>
    </w:p>
    <w:p>
      <w:r>
        <w:drawing>
          <wp:inline xmlns:a="http://schemas.openxmlformats.org/drawingml/2006/main" xmlns:pic="http://schemas.openxmlformats.org/drawingml/2006/picture">
            <wp:extent cx="5486400" cy="1901952"/>
            <wp:docPr id="17" name="Picture 17" descr="Logic tracing graphic for Prototype a Grounded Assistant"/>
            <wp:cNvGraphicFramePr>
              <a:graphicFrameLocks noChangeAspect="1"/>
            </wp:cNvGraphicFramePr>
            <a:graphic>
              <a:graphicData uri="http://schemas.openxmlformats.org/drawingml/2006/picture">
                <pic:pic>
                  <pic:nvPicPr>
                    <pic:cNvPr id="0" name="112c89216380e7327670e715cf532346aeed10eee4e4400b610a219e3e4bc9f9.png"/>
                    <pic:cNvPicPr/>
                  </pic:nvPicPr>
                  <pic:blipFill>
                    <a:blip r:embed="rId24"/>
                    <a:stretch>
                      <a:fillRect/>
                    </a:stretch>
                  </pic:blipFill>
                  <pic:spPr>
                    <a:xfrm>
                      <a:off x="0" y="0"/>
                      <a:ext cx="5486400" cy="1901952"/>
                    </a:xfrm>
                    <a:prstGeom prst="rect"/>
                  </pic:spPr>
                </pic:pic>
              </a:graphicData>
            </a:graphic>
          </wp:inline>
        </w:drawing>
      </w:r>
    </w:p>
    <w:p>
      <w:r>
        <w:t>SET task, audience, constraints, output_schema</w:t>
        <w:br/>
        <w:t>LOAD approved_context or retrieval_result</w:t>
        <w:br/>
        <w:t>CALL model or allowed_tool</w:t>
        <w:br/>
        <w:t>VALIDATE fields, claims, citations, and safety</w:t>
        <w:br/>
        <w:t>IF evidence missing: ask, retrieve, or abstain</w:t>
        <w:br/>
        <w:t>RETURN useful output + source trail + limitations</w:t>
      </w:r>
    </w:p>
    <w:p>
      <w:r>
        <w:t>Trace one input. Which line changes the state or chooses a path?</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A closer explanation</w:t>
      </w:r>
    </w:p>
    <w:p>
      <w:r>
        <w:t>A correct happy path does not establish fallback, access control or side-effect safety.</w:t>
      </w:r>
    </w:p>
    <w:p>
      <w:r>
        <w:t>A useful check asks what would make the reasoning fail. Distinguish a failure to execute the declared procedure from a weakness in the procedure itself. The first may require a correction; the second requires an explicitly revised method and new evidence. Preserve unsuccessful cases so an improved result cannot hide the original problem.</w:t>
      </w:r>
    </w:p>
    <w:p>
      <w:pPr>
        <w:pStyle w:val="Heading3"/>
      </w:pPr>
      <w:r>
        <w:t>Guided: restate the worked result, then name the assumption or limitation that prevents a broader conclusion.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Practise with less help: Trace the worked case</w:t>
      </w:r>
    </w:p>
    <w:p>
      <w:r>
        <w:t>Use workbook W2 for the connected example “Capstone grounded assistant”. First fill the input and rule boxes. Try the middle steps before asking for a hint. After a hint, try the next step yourself.</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Plan</w:t>
            </w:r>
          </w:p>
        </w:tc>
        <w:tc>
          <w:tcPr>
            <w:tcW w:type="dxa" w:w="3408"/>
          </w:tcPr>
          <w:p>
            <w:r>
              <w:t>Do</w:t>
            </w:r>
          </w:p>
        </w:tc>
        <w:tc>
          <w:tcPr>
            <w:tcW w:type="dxa" w:w="3408"/>
          </w:tcPr>
          <w:p>
            <w:r>
              <w:t>Check</w:t>
            </w:r>
          </w:p>
        </w:tc>
      </w:tr>
      <w:tr>
        <w:tc>
          <w:tcPr>
            <w:tcW w:type="dxa" w:w="3408"/>
          </w:tcPr>
          <w:p>
            <w:r>
              <w:t>What is given? Which rule or procedure applies?</w:t>
            </w:r>
          </w:p>
        </w:tc>
        <w:tc>
          <w:tcPr>
            <w:tcW w:type="dxa" w:w="3408"/>
          </w:tcPr>
          <w:p>
            <w:r>
              <w:t>Record each intermediate step.</w:t>
            </w:r>
          </w:p>
        </w:tc>
        <w:tc>
          <w:tcPr>
            <w:tcW w:type="dxa" w:w="3408"/>
          </w:tcPr>
          <w:p>
            <w:r>
              <w:t>Does the result follow? What remains unknown?</w:t>
            </w:r>
          </w:p>
        </w:tc>
      </w:tr>
    </w:tbl>
    <w:p>
      <w:r>
        <w:t>Explain your trace to a partner. Your partner points to one step to check. Swap roles on the next case. Each person writes their own explanation.</w:t>
      </w:r>
    </w:p>
    <w:p>
      <w:pPr>
        <w:pStyle w:val="Heading3"/>
      </w:pPr>
      <w:r>
        <w:t>Check your reasoning</w:t>
      </w:r>
    </w:p>
    <w:p>
      <w:r>
        <w:t>Use the worked case for Capstone grounded assistant. Proposed explanation: “The worked result establishes every future case”. Decide whether this explanation is supported. Point to the step or supplied fact that decides; explain your repair if needed.</w:t>
      </w:r>
    </w:p>
    <w:p>
      <w:r>
        <w:t>Answer on your own before discussion. If you are unsure, say which step you need help with.</w:t>
      </w:r>
    </w:p>
    <w:p>
      <w:pPr>
        <w:pStyle w:val="Heading3"/>
      </w:pPr>
      <w:r>
        <w:t>Explain the picture</w:t>
      </w:r>
    </w:p>
    <w:p>
      <w:r>
        <w:t>Can PL2 alone support “check the soil daily”? Point to the relevant step in the picture, then write the changed result and the rule or evidence that supports it.</w:t>
      </w:r>
    </w:p>
    <w:p>
      <w:pPr>
        <w:pStyle w:val="Heading3"/>
      </w:pPr>
      <w:r>
        <w:t>My explanation using a pictured step and the given facts</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This is supported practice. Keep the separately named independent case for an attempt before feedback.</w:t>
      </w:r>
    </w:p>
    <w:p>
      <w:pPr>
        <w:pStyle w:val="Heading1"/>
      </w:pPr>
      <w:r>
        <w:t>09. Run the investigation</w:t>
      </w:r>
    </w:p>
    <w:p>
      <w:r>
        <w:t>EVIDENCE LAB</w:t>
      </w:r>
    </w:p>
    <w:p>
      <w:r>
        <w:t>Predict → Test → Record → Explain</w:t>
      </w:r>
    </w:p>
    <w:p>
      <w:r>
        <w:t>Keep expected and actual results separate. Surprises are useful data when recorded honestly.</w:t>
      </w:r>
    </w:p>
    <w:p>
      <w:r>
        <w:drawing>
          <wp:inline xmlns:a="http://schemas.openxmlformats.org/drawingml/2006/main" xmlns:pic="http://schemas.openxmlformats.org/drawingml/2006/picture">
            <wp:extent cx="5486400" cy="1901952"/>
            <wp:docPr id="18" name="Picture 18" descr="Evidence lab graphic for Prototype a Grounded Assistant"/>
            <wp:cNvGraphicFramePr>
              <a:graphicFrameLocks noChangeAspect="1"/>
            </wp:cNvGraphicFramePr>
            <a:graphic>
              <a:graphicData uri="http://schemas.openxmlformats.org/drawingml/2006/picture">
                <pic:pic>
                  <pic:nvPicPr>
                    <pic:cNvPr id="0" name="2385899547469990f79a7b04859bf78d263751a6bcc9775a2f771a05f463fb0c.png"/>
                    <pic:cNvPicPr/>
                  </pic:nvPicPr>
                  <pic:blipFill>
                    <a:blip r:embed="rId25"/>
                    <a:stretch>
                      <a:fillRect/>
                    </a:stretch>
                  </pic:blipFill>
                  <pic:spPr>
                    <a:xfrm>
                      <a:off x="0" y="0"/>
                      <a:ext cx="5486400" cy="1901952"/>
                    </a:xfrm>
                    <a:prstGeom prst="rect"/>
                  </pic:spPr>
                </pic:pic>
              </a:graphicData>
            </a:graphic>
          </wp:inline>
        </w:drawing>
      </w:r>
    </w:p>
    <w:p>
      <w:r>
        <w:t>Build one full path, then test normal, ambiguous, missing-source, and malformed-output cases; record stage failures.</w:t>
      </w:r>
    </w:p>
    <w:tbl>
      <w:tblPr>
        <w:tblStyle w:val="LightShading-Accent1"/>
        <w:tblW w:type="auto" w:w="0"/>
        <w:tblLook w:firstColumn="1" w:firstRow="1" w:lastColumn="0" w:lastRow="0" w:noHBand="0" w:noVBand="1" w:val="04A0"/>
      </w:tblPr>
      <w:tblGrid>
        <w:gridCol w:w="2045"/>
        <w:gridCol w:w="2045"/>
        <w:gridCol w:w="2045"/>
        <w:gridCol w:w="2045"/>
        <w:gridCol w:w="2045"/>
      </w:tblGrid>
      <w:tr>
        <w:trPr>
          <w:tblHeader/>
        </w:trPr>
        <w:tc>
          <w:tcPr>
            <w:tcW w:type="dxa" w:w="2045"/>
          </w:tcPr>
          <w:p>
            <w:r>
              <w:t>Test / input</w:t>
            </w:r>
          </w:p>
        </w:tc>
        <w:tc>
          <w:tcPr>
            <w:tcW w:type="dxa" w:w="2045"/>
          </w:tcPr>
          <w:p>
            <w:r>
              <w:t>Prediction</w:t>
            </w:r>
          </w:p>
        </w:tc>
        <w:tc>
          <w:tcPr>
            <w:tcW w:type="dxa" w:w="2045"/>
          </w:tcPr>
          <w:p>
            <w:r>
              <w:t>Actual</w:t>
            </w:r>
          </w:p>
        </w:tc>
        <w:tc>
          <w:tcPr>
            <w:tcW w:type="dxa" w:w="2045"/>
          </w:tcPr>
          <w:p>
            <w:r>
              <w:t>Evidence / calculation</w:t>
            </w:r>
          </w:p>
        </w:tc>
        <w:tc>
          <w:tcPr>
            <w:tcW w:type="dxa" w:w="2045"/>
          </w:tcPr>
          <w:p>
            <w:r>
              <w:t>Change or keep?</w:t>
            </w:r>
          </w:p>
        </w:tc>
      </w:tr>
      <w:tr>
        <w:tc>
          <w:tcPr>
            <w:tcW w:type="dxa" w:w="2045"/>
          </w:tcPr>
          <w:p>
            <w:r>
              <w:t>normal</w:t>
            </w:r>
          </w:p>
        </w:tc>
        <w:tc>
          <w:tcPr>
            <w:tcW w:type="dxa" w:w="2045"/>
          </w:tcPr>
          <w:p>
            <w:r/>
          </w:p>
        </w:tc>
        <w:tc>
          <w:tcPr>
            <w:tcW w:type="dxa" w:w="2045"/>
          </w:tcPr>
          <w:p>
            <w:r/>
          </w:p>
        </w:tc>
        <w:tc>
          <w:tcPr>
            <w:tcW w:type="dxa" w:w="2045"/>
          </w:tcPr>
          <w:p>
            <w:r/>
          </w:p>
        </w:tc>
        <w:tc>
          <w:tcPr>
            <w:tcW w:type="dxa" w:w="2045"/>
          </w:tcPr>
          <w:p>
            <w:r/>
          </w:p>
        </w:tc>
      </w:tr>
      <w:tr>
        <w:tc>
          <w:tcPr>
            <w:tcW w:type="dxa" w:w="2045"/>
          </w:tcPr>
          <w:p>
            <w:r>
              <w:t>boundary</w:t>
            </w:r>
          </w:p>
        </w:tc>
        <w:tc>
          <w:tcPr>
            <w:tcW w:type="dxa" w:w="2045"/>
          </w:tcPr>
          <w:p>
            <w:r/>
          </w:p>
        </w:tc>
        <w:tc>
          <w:tcPr>
            <w:tcW w:type="dxa" w:w="2045"/>
          </w:tcPr>
          <w:p>
            <w:r/>
          </w:p>
        </w:tc>
        <w:tc>
          <w:tcPr>
            <w:tcW w:type="dxa" w:w="2045"/>
          </w:tcPr>
          <w:p>
            <w:r/>
          </w:p>
        </w:tc>
        <w:tc>
          <w:tcPr>
            <w:tcW w:type="dxa" w:w="2045"/>
          </w:tcPr>
          <w:p>
            <w:r/>
          </w:p>
        </w:tc>
      </w:tr>
      <w:tr>
        <w:tc>
          <w:tcPr>
            <w:tcW w:type="dxa" w:w="2045"/>
          </w:tcPr>
          <w:p>
            <w:r>
              <w:t>missing</w:t>
            </w:r>
          </w:p>
        </w:tc>
        <w:tc>
          <w:tcPr>
            <w:tcW w:type="dxa" w:w="2045"/>
          </w:tcPr>
          <w:p>
            <w:r/>
          </w:p>
        </w:tc>
        <w:tc>
          <w:tcPr>
            <w:tcW w:type="dxa" w:w="2045"/>
          </w:tcPr>
          <w:p>
            <w:r/>
          </w:p>
        </w:tc>
        <w:tc>
          <w:tcPr>
            <w:tcW w:type="dxa" w:w="2045"/>
          </w:tcPr>
          <w:p>
            <w:r/>
          </w:p>
        </w:tc>
        <w:tc>
          <w:tcPr>
            <w:tcW w:type="dxa" w:w="2045"/>
          </w:tcPr>
          <w:p>
            <w:r/>
          </w:p>
        </w:tc>
      </w:tr>
      <w:tr>
        <w:tc>
          <w:tcPr>
            <w:tcW w:type="dxa" w:w="2045"/>
          </w:tcPr>
          <w:p>
            <w:r>
              <w:t>fresh transfer</w:t>
            </w:r>
          </w:p>
        </w:tc>
        <w:tc>
          <w:tcPr>
            <w:tcW w:type="dxa" w:w="2045"/>
          </w:tcPr>
          <w:p>
            <w:r/>
          </w:p>
        </w:tc>
        <w:tc>
          <w:tcPr>
            <w:tcW w:type="dxa" w:w="2045"/>
          </w:tcPr>
          <w:p>
            <w:r/>
          </w:p>
        </w:tc>
        <w:tc>
          <w:tcPr>
            <w:tcW w:type="dxa" w:w="2045"/>
          </w:tcPr>
          <w:p>
            <w:r/>
          </w:p>
        </w:tc>
        <w:tc>
          <w:tcPr>
            <w:tcW w:type="dxa" w:w="2045"/>
          </w:tcPr>
          <w:p>
            <w:r/>
          </w:p>
        </w:tc>
      </w:tr>
    </w:tbl>
    <w:p>
      <w:r>
        <w:t>What did the hardest test teach you that the normal test did not?</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Plan → try → check</w:t>
      </w:r>
    </w:p>
    <w:p>
      <w:r>
        <w:t>Before trying: what do I expect, and why? While trying: which step could first go wrong? Afterwards: what did I actually observe, and what should change? Keep “not run” if you only traced the procedure.</w:t>
      </w:r>
    </w:p>
    <w:p>
      <w:pPr>
        <w:pStyle w:val="Heading1"/>
      </w:pPr>
      <w:r>
        <w:t>10. Build your understanding</w:t>
      </w:r>
    </w:p>
    <w:p>
      <w:r>
        <w:t>MASTERY</w:t>
      </w:r>
    </w:p>
    <w:p>
      <w:r>
        <w:t>From Knowing the Word to Owning the Idea</w:t>
      </w:r>
    </w:p>
    <w:p>
      <w:r>
        <w:t>Move upward only when you can produce evidence without copying the worked example.</w:t>
      </w:r>
    </w:p>
    <w:p>
      <w:r>
        <w:drawing>
          <wp:inline xmlns:a="http://schemas.openxmlformats.org/drawingml/2006/main" xmlns:pic="http://schemas.openxmlformats.org/drawingml/2006/picture">
            <wp:extent cx="5486400" cy="1719072"/>
            <wp:docPr id="19" name="Picture 19" descr="Mastery ladder for Prototype a Grounded Assistant"/>
            <wp:cNvGraphicFramePr>
              <a:graphicFrameLocks noChangeAspect="1"/>
            </wp:cNvGraphicFramePr>
            <a:graphic>
              <a:graphicData uri="http://schemas.openxmlformats.org/drawingml/2006/picture">
                <pic:pic>
                  <pic:nvPicPr>
                    <pic:cNvPr id="0" name="f72c01735decc8007e470bfd775116b13a1842f4441f0f1ebe516745a0de875d.png"/>
                    <pic:cNvPicPr/>
                  </pic:nvPicPr>
                  <pic:blipFill>
                    <a:blip r:embed="rId26"/>
                    <a:stretch>
                      <a:fillRect/>
                    </a:stretch>
                  </pic:blipFill>
                  <pic:spPr>
                    <a:xfrm>
                      <a:off x="0" y="0"/>
                      <a:ext cx="5486400" cy="1719072"/>
                    </a:xfrm>
                    <a:prstGeom prst="rect"/>
                  </pic:spPr>
                </pic:pic>
              </a:graphicData>
            </a:graphic>
          </wp:inline>
        </w:drawing>
      </w:r>
    </w:p>
    <w:p>
      <w:r>
        <w:t>1 • NAME: Define the concept without repeating the textbook.</w:t>
      </w:r>
    </w:p>
    <w:p>
      <w:r>
        <w:t>2 • TRACE: Show the information, state, branch, calculation, or evidence path.</w:t>
      </w:r>
    </w:p>
    <w:p>
      <w:r>
        <w:t>3 • APPLY: Solve a different example independently.</w:t>
      </w:r>
    </w:p>
    <w:p>
      <w:r>
        <w:t>4 • CHALLENGE: Find a boundary case, counterexample, or unfair outcome.</w:t>
      </w:r>
    </w:p>
    <w:p>
      <w:r>
        <w:t>5 • EXPLAIN LIMITS: Say when the result should not be trusted or used alone.</w:t>
      </w:r>
    </w:p>
    <w:p>
      <w:r>
        <w:t>My strongest evidence of independent understanding:</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11. Connect your project</w:t>
      </w:r>
    </w:p>
    <w:p>
      <w:r>
        <w:t>CUMULATIVE PROJECT</w:t>
      </w:r>
    </w:p>
    <w:p>
      <w:r>
        <w:t>Verified Study Buddy</w:t>
      </w:r>
    </w:p>
    <w:p>
      <w:r>
        <w:t>Every week adds one inspectable piece. The system must show how it reached a result.</w:t>
      </w:r>
    </w:p>
    <w:p>
      <w:r>
        <w:drawing>
          <wp:inline xmlns:a="http://schemas.openxmlformats.org/drawingml/2006/main" xmlns:pic="http://schemas.openxmlformats.org/drawingml/2006/picture">
            <wp:extent cx="5486400" cy="1901952"/>
            <wp:docPr id="20" name="Picture 20" descr="Book recommender connection for Prototype a Grounded Assistant"/>
            <wp:cNvGraphicFramePr>
              <a:graphicFrameLocks noChangeAspect="1"/>
            </wp:cNvGraphicFramePr>
            <a:graphic>
              <a:graphicData uri="http://schemas.openxmlformats.org/drawingml/2006/picture">
                <pic:pic>
                  <pic:nvPicPr>
                    <pic:cNvPr id="0" name="4ca6f4aa9a2f7f3c9fed01e5bbba583e83f819afde230aaf3a28fdd372d06e18.png"/>
                    <pic:cNvPicPr/>
                  </pic:nvPicPr>
                  <pic:blipFill>
                    <a:blip r:embed="rId27"/>
                    <a:stretch>
                      <a:fillRect/>
                    </a:stretch>
                  </pic:blipFill>
                  <pic:spPr>
                    <a:xfrm>
                      <a:off x="0" y="0"/>
                      <a:ext cx="5486400" cy="1901952"/>
                    </a:xfrm>
                    <a:prstGeom prst="rect"/>
                  </pic:spPr>
                </pic:pic>
              </a:graphicData>
            </a:graphic>
          </wp:inline>
        </w:drawing>
      </w:r>
    </w:p>
    <w:p>
      <w:r>
        <w:t>THIS WEEK’S CHECKPOINT  Connect user interface, source store, retrieval, prompt, schema validation, and evidence display.</w:t>
      </w:r>
    </w:p>
    <w:p>
      <w:r>
        <w:t>SYSTEM MAP  Learner need → prompt/schema → approved sources/retrieval → model/tool → structured answer → verification → human decision</w:t>
      </w:r>
    </w:p>
    <w:p>
      <w:r>
        <w:t>What will you add, change, or verify in the project this week?</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What should remain under human control?</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RESPONSIBLE DESIGN  Collect only necessary information. Show uncertainty and limits. Never confuse fluent output with verified truth.</w:t>
      </w:r>
    </w:p>
    <w:p>
      <w:pPr>
        <w:pStyle w:val="Heading3"/>
      </w:pPr>
      <w:r>
        <w:t>Evidence for your project</w:t>
      </w:r>
    </w:p>
    <w:p>
      <w:r>
        <w:t>For your Verified Study Buddy, save the input, procedure, observed result and limitation of this check. Label this worked example as practice; use a different, previously unreviewed case when checking independent understanding.</w:t>
      </w:r>
    </w:p>
    <w:p>
      <w:pPr>
        <w:pStyle w:val="Heading1"/>
      </w:pPr>
      <w:r>
        <w:t>12. Show what you know</w:t>
      </w:r>
    </w:p>
    <w:p>
      <w:r>
        <w:t>INDEPENDENT MASTERY PROOF</w:t>
      </w:r>
    </w:p>
    <w:p>
      <w:r>
        <w:t>Explain • Transfer • Test • Defend</w:t>
      </w:r>
    </w:p>
    <w:p>
      <w:r>
        <w:t>Complete this page without copying the worked example. Your reasoning matters more than decoration.</w:t>
      </w:r>
    </w:p>
    <w:p>
      <w:r>
        <w:drawing>
          <wp:inline xmlns:a="http://schemas.openxmlformats.org/drawingml/2006/main" xmlns:pic="http://schemas.openxmlformats.org/drawingml/2006/picture">
            <wp:extent cx="5486400" cy="1901952"/>
            <wp:docPr id="21" name="Picture 21" descr="Independent proof graphic for Prototype a Grounded Assistant"/>
            <wp:cNvGraphicFramePr>
              <a:graphicFrameLocks noChangeAspect="1"/>
            </wp:cNvGraphicFramePr>
            <a:graphic>
              <a:graphicData uri="http://schemas.openxmlformats.org/drawingml/2006/picture">
                <pic:pic>
                  <pic:nvPicPr>
                    <pic:cNvPr id="0" name="720c182f18d8c31ead2e37470f8eceacb3414c593f94517bd68f059cc28e3adc.png"/>
                    <pic:cNvPicPr/>
                  </pic:nvPicPr>
                  <pic:blipFill>
                    <a:blip r:embed="rId28"/>
                    <a:stretch>
                      <a:fillRect/>
                    </a:stretch>
                  </pic:blipFill>
                  <pic:spPr>
                    <a:xfrm>
                      <a:off x="0" y="0"/>
                      <a:ext cx="5486400" cy="1901952"/>
                    </a:xfrm>
                    <a:prstGeom prst="rect"/>
                  </pic:spPr>
                </pic:pic>
              </a:graphicData>
            </a:graphic>
          </wp:inline>
        </w:drawing>
      </w:r>
    </w:p>
    <w:p>
      <w:r>
        <w:t>CHALLENGE  Build one end-to-end Study Buddy path.</w:t>
      </w:r>
    </w:p>
    <w:p>
      <w:r>
        <w:t>1. My fresh example, trace, calculation, or design:</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2. My evidence that it works (include a boundary or missing-data case):</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3. One limitation, fairness concern, or situation needing human review:</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SELF-CHECK  □ I explained the mechanism  □ I used evidence  □ I tested a fresh case  □ I named a limitation  □ I can answer ‘why?’</w:t>
      </w:r>
    </w:p>
    <w:p>
      <w:pPr>
        <w:pStyle w:val="Heading1"/>
      </w:pPr>
      <w:r>
        <w:t>13. Study a complete case</w:t>
      </w:r>
    </w:p>
    <w:p>
      <w:pPr>
        <w:pStyle w:val="Heading3"/>
      </w:pPr>
      <w:r>
        <w:t>Week 24 Worked case</w:t>
      </w:r>
    </w:p>
    <w:p>
      <w:r>
        <w:t>Use the supplied details to practise the weekly concept before attempting the independent question. This case extends the illustrated lesson.</w:t>
      </w:r>
    </w:p>
    <w:p>
      <w:pPr>
        <w:pStyle w:val="Heading3"/>
      </w:pPr>
      <w:r>
        <w:t>The situation</w:t>
      </w:r>
    </w:p>
    <w:p>
      <w:r>
        <w:t>Approved notes say plants need light and roots take up water. Ask how roots help.</w:t>
      </w:r>
    </w:p>
    <w:p>
      <w:pPr>
        <w:pStyle w:val="Heading3"/>
      </w:pPr>
      <w:r>
        <w:t>The question</w:t>
      </w:r>
    </w:p>
    <w:p>
      <w:r>
        <w:t>Specify the minimum grounded path.</w:t>
      </w:r>
    </w:p>
    <w:p>
      <w:pPr>
        <w:pStyle w:val="Heading3"/>
      </w:pPr>
      <w:r>
        <w:t>Worked explanation</w:t>
      </w:r>
    </w:p>
    <w:p>
      <w:r>
        <w:t>Retrieve the roots note, answer that roots take up water and reference it. Validate support and avoid unrelated claims.</w:t>
      </w:r>
    </w:p>
    <w:p>
      <w:pPr>
        <w:pStyle w:val="Heading3"/>
      </w:pPr>
      <w:r>
        <w:t>Explain it in your own words</w:t>
      </w:r>
    </w:p>
    <w:p>
      <w:r>
        <w:t>Which detail supports the answer, and why does it matter?</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Trace the supplied case visually</w:t>
      </w:r>
    </w:p>
    <w:p>
      <w:pPr>
        <w:pStyle w:val="Heading3"/>
      </w:pPr>
      <w:r>
        <w:t>Build the smallest grounded path</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Evidence or stage</w:t>
            </w:r>
          </w:p>
        </w:tc>
        <w:tc>
          <w:tcPr>
            <w:tcW w:type="dxa" w:w="5112"/>
          </w:tcPr>
          <w:p>
            <w:r>
              <w:t>Value or result</w:t>
            </w:r>
          </w:p>
        </w:tc>
      </w:tr>
      <w:tr>
        <w:tc>
          <w:tcPr>
            <w:tcW w:type="dxa" w:w="5112"/>
          </w:tcPr>
          <w:p>
            <w:r>
              <w:t>Question</w:t>
            </w:r>
          </w:p>
        </w:tc>
        <w:tc>
          <w:tcPr>
            <w:tcW w:type="dxa" w:w="5112"/>
          </w:tcPr>
          <w:p>
            <w:r>
              <w:t>How do roots help?</w:t>
            </w:r>
          </w:p>
        </w:tc>
      </w:tr>
      <w:tr>
        <w:tc>
          <w:tcPr>
            <w:tcW w:type="dxa" w:w="5112"/>
          </w:tcPr>
          <w:p>
            <w:r>
              <w:t>Retrieve</w:t>
            </w:r>
          </w:p>
        </w:tc>
        <w:tc>
          <w:tcPr>
            <w:tcW w:type="dxa" w:w="5112"/>
          </w:tcPr>
          <w:p>
            <w:r>
              <w:t>Roots take up water</w:t>
            </w:r>
          </w:p>
        </w:tc>
      </w:tr>
      <w:tr>
        <w:tc>
          <w:tcPr>
            <w:tcW w:type="dxa" w:w="5112"/>
          </w:tcPr>
          <w:p>
            <w:r>
              <w:t>Answer</w:t>
            </w:r>
          </w:p>
        </w:tc>
        <w:tc>
          <w:tcPr>
            <w:tcW w:type="dxa" w:w="5112"/>
          </w:tcPr>
          <w:p>
            <w:r>
              <w:t>Explain water uptake</w:t>
            </w:r>
          </w:p>
        </w:tc>
      </w:tr>
      <w:tr>
        <w:tc>
          <w:tcPr>
            <w:tcW w:type="dxa" w:w="5112"/>
          </w:tcPr>
          <w:p>
            <w:r>
              <w:t>Check</w:t>
            </w:r>
          </w:p>
        </w:tc>
        <w:tc>
          <w:tcPr>
            <w:tcW w:type="dxa" w:w="5112"/>
          </w:tcPr>
          <w:p>
            <w:r>
              <w:t>Reference and verify the roots note</w:t>
            </w:r>
          </w:p>
        </w:tc>
      </w:tr>
    </w:tbl>
    <w:p>
      <w:r>
        <w:t>Approved notes say plants need light and roots take up water. Ask how roots help.</w:t>
      </w:r>
    </w:p>
    <w:p>
      <w:r>
        <w:t>Specify the minimum grounded path.</w:t>
      </w:r>
    </w:p>
    <w:p>
      <w:r>
        <w:t>Retrieve the roots note, answer that roots take up water and reference it. Validate support and avoid unrelated claims.</w:t>
      </w:r>
    </w:p>
    <w:p>
      <w:pPr>
        <w:pStyle w:val="Heading1"/>
      </w:pPr>
      <w:r>
        <w:t>14. Try a new case independently</w:t>
      </w:r>
    </w:p>
    <w:p>
      <w:pPr>
        <w:pStyle w:val="Heading3"/>
      </w:pPr>
      <w:r>
        <w:t>Independent case: Apply a new case independently</w:t>
      </w:r>
    </w:p>
    <w:p>
      <w:r>
        <w:t>Request room J; approval and register both J capacity 0. Draft is well-formed with J/0 and correct sources. Trace stages and distinguish zero from missing.</w:t>
      </w:r>
    </w:p>
    <w:p>
      <w:pPr>
        <w:pStyle w:val="Heading3"/>
      </w:pPr>
      <w:r>
        <w:t>My independent explanation, trace and limits</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Attempt this case before feedback. Record any help. Earlier examples below are further practice; a case already practised with feedback cannot establish fresh transfer.</w:t>
      </w:r>
    </w:p>
    <w:p>
      <w:pPr>
        <w:pStyle w:val="Heading3"/>
      </w:pPr>
      <w:r>
        <w:t>Week 24 Independent application</w:t>
      </w:r>
    </w:p>
    <w:p>
      <w:r>
        <w:t>Close the worked explanation. Apply the idea to this different question without copying.</w:t>
      </w:r>
    </w:p>
    <w:p>
      <w:r>
        <w:t>A study assistant has a supplied passage about roots. A user asks a question about planets. What should the prototype do within a passage-only boundary?</w:t>
      </w:r>
    </w:p>
    <w:p>
      <w:r>
        <w:t>My answer, with a trace, calculation or supporting evidence</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Create and test</w:t>
      </w:r>
    </w:p>
    <w:p>
      <w:r>
        <w:t>Change one relevant detail. Predict the result before testing. Include a boundary or missing-information case when it helps reveal a limit.</w:t>
      </w:r>
    </w:p>
    <w:p>
      <w:r>
        <w:t>My changed input and expected result</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Connect to your project</w:t>
      </w:r>
    </w:p>
    <w:p>
      <w:r>
        <w:t>Connect user interface, source store, retrieval, prompt, schema validation, and evidence display.</w:t>
      </w:r>
    </w:p>
    <w:p>
      <w:r>
        <w:t>The evidence I will keep</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Your teacher has the independent answer and scoring criteria. Complete the matching workbook week to keep your practice evidence together.</w:t>
      </w:r>
    </w:p>
    <w:p>
      <w:pPr>
        <w:pStyle w:val="Heading3"/>
      </w:pPr>
      <w:r>
        <w:t>Transfer practice from the original programme</w:t>
      </w:r>
    </w:p>
    <w:p>
      <w:r>
        <w:t>Build a paper assistant from notes A='Roots take up water' and B='Leaves use light'. Answer 'Which part takes up water?' and 'How tall is this plant?' with references or fallback.</w:t>
      </w:r>
    </w:p>
    <w:p>
      <w:pPr>
        <w:pStyle w:val="Heading3"/>
      </w:pPr>
      <w:r>
        <w:t>Explain the mechanism, evidence and one limit.</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Use feedback to improve</w:t>
      </w:r>
    </w:p>
    <w:p>
      <w:r>
        <w:t>Attempt the independent case before hints. Record whether you worked alone, used a hint or followed a model. After feedback, fix the first unsupported step and explain why it changed. A later check uses a changed case, not a copied answer.</w:t>
      </w:r>
    </w:p>
    <w:p>
      <w:pPr>
        <w:pStyle w:val="Heading1"/>
      </w:pPr>
      <w:r>
        <w:t>15. Your lesson route</w:t>
      </w:r>
    </w:p>
    <w:p>
      <w:r>
        <w:t>Start with this question: Build a minimal grounded study answer with checks between retrieval and display.</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By the end, I can</w:t>
            </w:r>
          </w:p>
        </w:tc>
        <w:tc>
          <w:tcPr>
            <w:tcW w:type="dxa" w:w="5112"/>
          </w:tcPr>
          <w:p>
            <w:r>
              <w:t>How I will show it</w:t>
            </w:r>
          </w:p>
        </w:tc>
      </w:tr>
      <w:tr>
        <w:tc>
          <w:tcPr>
            <w:tcW w:type="dxa" w:w="5112"/>
          </w:tcPr>
          <w:p>
            <w:r>
              <w:t>Explain the mechanism and terminology of capstone grounded assistant</w:t>
            </w:r>
          </w:p>
        </w:tc>
        <w:tc>
          <w:tcPr>
            <w:tcW w:type="dxa" w:w="5112"/>
          </w:tcPr>
          <w:p>
            <w:r>
              <w:t>Explain the deciding step, show a trace or test, and state one limit.</w:t>
            </w:r>
          </w:p>
        </w:tc>
      </w:tr>
      <w:tr>
        <w:tc>
          <w:tcPr>
            <w:tcW w:type="dxa" w:w="5112"/>
          </w:tcPr>
          <w:p>
            <w:r>
              <w:t>Apply the stated procedure to a new case with a traceable result</w:t>
            </w:r>
          </w:p>
        </w:tc>
        <w:tc>
          <w:tcPr>
            <w:tcW w:type="dxa" w:w="5112"/>
          </w:tcPr>
          <w:p>
            <w:r>
              <w:t>Explain the deciding step, show a trace or test, and state one limit.</w:t>
            </w:r>
          </w:p>
        </w:tc>
      </w:tr>
      <w:tr>
        <w:tc>
          <w:tcPr>
            <w:tcW w:type="dxa" w:w="5112"/>
          </w:tcPr>
          <w:p>
            <w:r>
              <w:t>Identify an assumption or limitation and design a revealing follow-up</w:t>
            </w:r>
          </w:p>
        </w:tc>
        <w:tc>
          <w:tcPr>
            <w:tcW w:type="dxa" w:w="5112"/>
          </w:tcPr>
          <w:p>
            <w:r>
              <w:t>Explain the deciding step, show a trace or test, and state one limit.</w:t>
            </w:r>
          </w:p>
        </w:tc>
      </w:tr>
    </w:tbl>
    <w:p>
      <w:r>
        <w:t>Remember → watch and explain → try with help → investigate → try independently → keep project evidence. Your teacher may spread this lesson across several classes.</w:t>
      </w:r>
    </w:p>
    <w:p>
      <w:r>
        <w:t>Keep your first prediction. Compare it with what the evidence shows and explain any change.</w:t>
      </w:r>
    </w:p>
    <w:p>
      <w:pPr>
        <w:pStyle w:val="Heading1"/>
      </w:pPr>
      <w:r>
        <w:t>16. Finish and return</w:t>
      </w:r>
    </w:p>
    <w:p>
      <w:r>
        <w:t>Close your notes. Explain this goal in your own words: Explain the mechanism and terminology of capstone grounded assistant</w:t>
      </w:r>
    </w:p>
    <w:p>
      <w:pPr>
        <w:pStyle w:val="Heading3"/>
      </w:pPr>
      <w:r>
        <w:t>My deciding step, evidence and one remaining question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If you are unsure, return to the worked picture and explain one arrow. If you are ready, change an input or assumption and justify your prediction.</w:t>
      </w:r>
    </w:p>
    <w:p>
      <w:r>
        <w:t>Save your workbook evidence. At the next review, try a different case before opening your old answer.</w:t>
      </w:r>
    </w:p>
    <w:p>
      <w:pPr>
        <w:pStyle w:val="Heading1"/>
      </w:pPr>
      <w:r>
        <w:t>17. Supported practice, repair and portfolio</w:t>
      </w:r>
    </w:p>
    <w:p>
      <w:r>
        <w:t>Use this supported practice once, in the browser or on paper. Keep the reserved independent assessment for a separate first attempt before teacher feedback.</w:t>
      </w:r>
    </w:p>
    <w:p>
      <w:r>
        <w:t>Build a minimal grounded study answer with checks between retrieval and display.</w:t>
      </w:r>
    </w:p>
    <w:p>
      <w:pPr>
        <w:pStyle w:val="Heading3"/>
      </w:pPr>
      <w:r>
        <w:t>Practice 1: explain the deciding evidence</w:t>
      </w:r>
    </w:p>
    <w:p>
      <w:r>
        <w:t>Which labelled step matches this detail? Display “This activity checks soil daily [PL3]”; reject an invented twice-daily watering schedule.</w:t>
      </w:r>
    </w:p>
    <w:p>
      <w:r>
        <w:t>1. Retrieve evidence</w:t>
      </w:r>
    </w:p>
    <w:p>
      <w:r>
        <w:t>2. Match question</w:t>
      </w:r>
    </w:p>
    <w:p>
      <w:r>
        <w:t>3. Validate draft</w:t>
      </w:r>
    </w:p>
    <w:p>
      <w:pPr>
        <w:pStyle w:val="Heading3"/>
      </w:pPr>
      <w:r>
        <w:t>My selected conclusion, deciding fact and explanation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Hint if needed: Read the steps in the pictorial case. Match the supplied detail to the stage that performs or records it.</w:t>
      </w:r>
    </w:p>
    <w:p>
      <w:r>
        <w:t>After your attempt, compare with the supported explanation: Validate draft Display “This activity checks soil daily [PL3]”; reject an invented twice-daily watering schedule. Read the picture in order. Display “This activity checks soil daily [PL3]”; reject an invented twice-daily watering schedule. The arrows show which recorded input or intermediate result each decision uses. Explain the deciding step aloud before checking the changed case; pointing to the final answer alone does not show how it follows.</w:t>
      </w:r>
    </w:p>
    <w:p>
      <w:pPr>
        <w:pStyle w:val="Heading3"/>
      </w:pPr>
      <w:r>
        <w:t>Practice 2: explain the deciding evidence</w:t>
      </w:r>
    </w:p>
    <w:p>
      <w:r>
        <w:t>Changed-case practice: PL3 is absent while PL2 remains. Which conclusion is supported by the supplied facts?</w:t>
      </w:r>
    </w:p>
    <w:p>
      <w:r>
        <w:t>1. We can decide the result without examining the changed input or the procedure.</w:t>
      </w:r>
    </w:p>
    <w:p>
      <w:r>
        <w:t>2. Explain that the daily check is not specified in the available source.</w:t>
      </w:r>
    </w:p>
    <w:p>
      <w:r>
        <w:t>3. This one example guarantees correct results for every future input.</w:t>
      </w:r>
    </w:p>
    <w:p>
      <w:pPr>
        <w:pStyle w:val="Heading3"/>
      </w:pPr>
      <w:r>
        <w:t>My selected conclusion, deciding fact and explanation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Hint if needed: Use the changed condition and the deciding step in the pictorial trace. The answer must say what follows from those facts.</w:t>
      </w:r>
    </w:p>
    <w:p>
      <w:r>
        <w:t>After your attempt, compare with the supported explanation: Explain that the daily check is not specified in the available source. The remaining general water fact does not establish this activity’s schedule.</w:t>
      </w:r>
    </w:p>
    <w:p>
      <w:pPr>
        <w:pStyle w:val="Heading3"/>
      </w:pPr>
      <w:r>
        <w:t>Repair a missing building block</w:t>
      </w:r>
    </w:p>
    <w:p>
      <w:r>
        <w:t>Review Block to Python Bridge (ai-3/23). Goal: Translate a short paper calculation into a Python script. Short practice: Trace the changed list and identify where the result differs. Point to the relevant step in the picture, then write the changed result and the rule or evidence that supports it.. Return to this week and explain what you changed.</w:t>
      </w:r>
    </w:p>
    <w:p>
      <w:r>
        <w:t>Review Tools and APIs (ai-3/21). Goal: Explain the mechanism and terminology of tools and api contracts. Short practice: Does a valid C7 ID permit the extra lending action? Point to the relevant step in the picture, then write the changed result and the rule or evidence that supports it.. Return to this week and explain what you changed.</w:t>
      </w:r>
    </w:p>
    <w:p>
      <w:r>
        <w:t>Review Retrieval Augmented Generation (ai-3/18). Goal: Explain the mechanism and terminology of building a grounded answer. Short practice: Which part of the source supports a two-minute melting claim? Point to the relevant step in the picture, then write the changed result and the rule or evidence that supports it.. Return to this week and explain what you changed.</w:t>
      </w:r>
    </w:p>
    <w:p>
      <w:pPr>
        <w:pStyle w:val="Heading3"/>
      </w:pPr>
      <w:r>
        <w:t>Keep your completed work</w:t>
      </w:r>
    </w:p>
    <w:p>
      <w:r>
        <w:t>Use Download completed work in the hosted lesson to export your answers, reflections, practice feedback and code-run evidence. Open the HTML copy to read or print it. Drafts stay in this browser when storage is available; clear drafts on a shared device.</w:t>
      </w:r>
    </w:p>
    <w:sectPr w:rsidR="00FC693F" w:rsidRPr="0006063C" w:rsidSect="00034616">
      <w:pgSz w:w="12240" w:h="15840"/>
      <w:pgMar w:top="936" w:right="1008" w:bottom="936"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74C69"/>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174C69"/>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174C69"/>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 Id="rId21" Type="http://schemas.openxmlformats.org/officeDocument/2006/relationships/image" Target="media/image13.png"/><Relationship Id="rId22" Type="http://schemas.openxmlformats.org/officeDocument/2006/relationships/image" Target="media/image14.png"/><Relationship Id="rId23" Type="http://schemas.openxmlformats.org/officeDocument/2006/relationships/image" Target="media/image15.png"/><Relationship Id="rId24" Type="http://schemas.openxmlformats.org/officeDocument/2006/relationships/image" Target="media/image16.png"/><Relationship Id="rId25" Type="http://schemas.openxmlformats.org/officeDocument/2006/relationships/image" Target="media/image17.png"/><Relationship Id="rId26" Type="http://schemas.openxmlformats.org/officeDocument/2006/relationships/image" Target="media/image18.png"/><Relationship Id="rId27" Type="http://schemas.openxmlformats.org/officeDocument/2006/relationships/image" Target="media/image19.png"/><Relationship Id="rId28" Type="http://schemas.openxmlformats.org/officeDocument/2006/relationships/image" Target="media/image20.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