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ai-4/9</w:t>
      </w:r>
    </w:p>
    <w:p>
      <w:pPr>
        <w:pStyle w:val="Title"/>
      </w:pPr>
      <w:r>
        <w:t>Dataset Cards</w:t>
      </w:r>
    </w:p>
    <w:p>
      <w:r>
        <w:t>Project: Responsible Plant Classifier</w:t>
      </w:r>
    </w:p>
    <w:p>
      <w:pPr>
        <w:pStyle w:val="Heading1"/>
      </w:pPr>
      <w:r>
        <w:t>Before you start</w:t>
      </w:r>
    </w:p>
    <w:p>
      <w:r>
        <w:t>Week 7: intended conditions determine what coverage matters.</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Leakage. Give an example and a mistake that the idea helps you avoid.</w:t>
      </w:r>
    </w:p>
    <w:p>
      <w:r>
        <w:t>Without opening the old lesson, explain one key idea from Label Quality. Give an example and a mistake that the idea helps you avoid.</w:t>
      </w:r>
    </w:p>
    <w:p>
      <w:r>
        <w:t>Without opening the old lesson, explain one key idea from Classification or Regression?. Give an example and a mistake that the idea helps you avoid.</w:t>
      </w:r>
    </w:p>
    <w:p>
      <w:r>
        <w:t>After trying, check the relevant lesson or ask your teacher. Change the part of your explanation that the evidence shows was wrong.</w:t>
      </w:r>
    </w:p>
    <w:p>
      <w:r>
        <w:t>A dataset card records where data came from, why it exists, its fields, collection process, known gaps, risks, and prohibited uses.</w:t>
      </w:r>
    </w:p>
    <w:p>
      <w:r>
        <w:drawing>
          <wp:inline xmlns:a="http://schemas.openxmlformats.org/drawingml/2006/main" xmlns:pic="http://schemas.openxmlformats.org/drawingml/2006/picture">
            <wp:extent cx="2942705" cy="2942705"/>
            <wp:docPr id="1" name="Picture 1"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r>
        <w:t>LEARNING TARGET  Write five dataset-card fields for a leaf dataset and explain why '1000 images' alone is insufficient.</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This week’s end goal</w:t>
      </w:r>
    </w:p>
    <w:p>
      <w:r>
        <w:t>By the end, I can explain dataset cards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9 illustration: Dataset Cards"/>
            <wp:cNvGraphicFramePr>
              <a:graphicFrameLocks noChangeAspect="1"/>
            </wp:cNvGraphicFramePr>
            <a:graphic>
              <a:graphicData uri="http://schemas.openxmlformats.org/drawingml/2006/picture">
                <pic:pic>
                  <pic:nvPicPr>
                    <pic:cNvPr id="0" name="0584b75780d3071b1b7b66e543c2ed463ab7734761c53110757c031e23a4e887.png"/>
                    <pic:cNvPicPr/>
                  </pic:nvPicPr>
                  <pic:blipFill>
                    <a:blip r:embed="rId9"/>
                    <a:stretch>
                      <a:fillRect/>
                    </a:stretch>
                  </pic:blipFill>
                  <pic:spPr>
                    <a:xfrm>
                      <a:off x="0" y="0"/>
                      <a:ext cx="2942705" cy="2942705"/>
                    </a:xfrm>
                    <a:prstGeom prst="rect"/>
                  </pic:spPr>
                </pic:pic>
              </a:graphicData>
            </a:graphic>
          </wp:inline>
        </w:drawing>
      </w:r>
    </w:p>
    <w:p>
      <w:r>
        <w:t>MYSTERY  The team must use dataset cards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9 machine-learning flow stage 1"/>
            <wp:cNvGraphicFramePr>
              <a:graphicFrameLocks noChangeAspect="1"/>
            </wp:cNvGraphicFramePr>
            <a:graphic>
              <a:graphicData uri="http://schemas.openxmlformats.org/drawingml/2006/picture">
                <pic:pic>
                  <pic:nvPicPr>
                    <pic:cNvPr id="0" name="73cd2e7d7b86f53b38aede043383662cdfb1460687572aeed81a200df503d1b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9 machine-learning flow stage 2"/>
            <wp:cNvGraphicFramePr>
              <a:graphicFrameLocks noChangeAspect="1"/>
            </wp:cNvGraphicFramePr>
            <a:graphic>
              <a:graphicData uri="http://schemas.openxmlformats.org/drawingml/2006/picture">
                <pic:pic>
                  <pic:nvPicPr>
                    <pic:cNvPr id="0" name="e00a939ba88bc4c19959c4a38c726ce98a80f7c069a9375d6978a2aa9e46117f.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9 machine-learning flow stage 3"/>
            <wp:cNvGraphicFramePr>
              <a:graphicFrameLocks noChangeAspect="1"/>
            </wp:cNvGraphicFramePr>
            <a:graphic>
              <a:graphicData uri="http://schemas.openxmlformats.org/drawingml/2006/picture">
                <pic:pic>
                  <pic:nvPicPr>
                    <pic:cNvPr id="0" name="dedb3fe7c2c80ffee07af16acb8e5b86e90dfdb6b4a9dc99c4f6a3dfb7b76afe.png"/>
                    <pic:cNvPicPr/>
                  </pic:nvPicPr>
                  <pic:blipFill>
                    <a:blip r:embed="rId12"/>
                    <a:stretch>
                      <a:fillRect/>
                    </a:stretch>
                  </pic:blipFill>
                  <pic:spPr>
                    <a:xfrm>
                      <a:off x="0" y="0"/>
                      <a:ext cx="5237018" cy="3200400"/>
                    </a:xfrm>
                    <a:prstGeom prst="rect"/>
                  </pic:spPr>
                </pic:pic>
              </a:graphicData>
            </a:graphic>
          </wp:inline>
        </w:drawing>
      </w:r>
    </w:p>
    <w:p>
      <w:r>
        <w:t>QUESTION  Complete a dataset card and identify two uses the data cannot support.</w:t>
      </w:r>
    </w:p>
    <w:p>
      <w:r>
        <w:t>MODEL IDEA  A dataset card records where data came from, why it exists, its fields, collection process, known gaps, risks, and prohibited uses.</w:t>
      </w:r>
    </w:p>
    <w:p>
      <w:r>
        <w:t>PROOF NEEDED  Use an unseen case, visible calculation, error analysis, and a stated limitation.</w:t>
      </w:r>
    </w:p>
    <w:p>
      <w:r>
        <w:t>UNDER THE HOOD  Source: student-collected classroom plant photos with permission. Purpose: teach a low-stakes healthy-versus-spotted classifier.</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dataset adds 6 outdoor photos of the same plants.</w:t>
      </w:r>
    </w:p>
    <w:p>
      <w:r>
        <w:t>Prediction: Photo count becomes 24, plant count remains 6; lighting coverage changes.</w:t>
      </w:r>
    </w:p>
    <w:p>
      <w:r>
        <w:t>Reason: Additional views broaden conditions without creating new independent plant identities.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dataset card, structured documentation for a dataset"/>
            <wp:cNvGraphicFramePr>
              <a:graphicFrameLocks noChangeAspect="1"/>
            </wp:cNvGraphicFramePr>
            <a:graphic>
              <a:graphicData uri="http://schemas.openxmlformats.org/drawingml/2006/picture">
                <pic:pic>
                  <pic:nvPicPr>
                    <pic:cNvPr id="0" name="23a18bcf23f674bf78867dbe5528a5036b240e196628e1c6e8a4b97e05fce99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ovenance, where data originated and changed"/>
            <wp:cNvGraphicFramePr>
              <a:graphicFrameLocks noChangeAspect="1"/>
            </wp:cNvGraphicFramePr>
            <a:graphic>
              <a:graphicData uri="http://schemas.openxmlformats.org/drawingml/2006/picture">
                <pic:pic>
                  <pic:nvPicPr>
                    <pic:cNvPr id="0" name="c5f51a9549565a37d1c835d8b153d3a68067d7954bc33bdef8edb3ed3d85b1c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imitation, condition weakening valid use"/>
            <wp:cNvGraphicFramePr>
              <a:graphicFrameLocks noChangeAspect="1"/>
            </wp:cNvGraphicFramePr>
            <a:graphic>
              <a:graphicData uri="http://schemas.openxmlformats.org/drawingml/2006/picture">
                <pic:pic>
                  <pic:nvPicPr>
                    <pic:cNvPr id="0" name="7ca6e94dd684d41e5c3570113e31539bfafb58f4beccf217158ca3d57fa8ff8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rohibited use, use outside evidence or permission"/>
            <wp:cNvGraphicFramePr>
              <a:graphicFrameLocks noChangeAspect="1"/>
            </wp:cNvGraphicFramePr>
            <a:graphic>
              <a:graphicData uri="http://schemas.openxmlformats.org/drawingml/2006/picture">
                <pic:pic>
                  <pic:nvPicPr>
                    <pic:cNvPr id="0" name="015a5f6feb532c691907c332a4814480684f384d4eaff83db588057aab3fa60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dataset card</w:t>
            </w:r>
          </w:p>
        </w:tc>
        <w:tc>
          <w:tcPr>
            <w:tcW w:type="dxa" w:w="3408"/>
          </w:tcPr>
          <w:p>
            <w:r>
              <w:t>structured documentation for a dataset</w:t>
            </w:r>
          </w:p>
        </w:tc>
        <w:tc>
          <w:tcPr>
            <w:tcW w:type="dxa" w:w="3408"/>
          </w:tcPr>
          <w:p>
            <w:r/>
          </w:p>
        </w:tc>
      </w:tr>
      <w:tr>
        <w:tc>
          <w:tcPr>
            <w:tcW w:type="dxa" w:w="3408"/>
          </w:tcPr>
          <w:p>
            <w:r>
              <w:t>provenance</w:t>
            </w:r>
          </w:p>
        </w:tc>
        <w:tc>
          <w:tcPr>
            <w:tcW w:type="dxa" w:w="3408"/>
          </w:tcPr>
          <w:p>
            <w:r>
              <w:t>where data originated and changed</w:t>
            </w:r>
          </w:p>
        </w:tc>
        <w:tc>
          <w:tcPr>
            <w:tcW w:type="dxa" w:w="3408"/>
          </w:tcPr>
          <w:p>
            <w:r/>
          </w:p>
        </w:tc>
      </w:tr>
      <w:tr>
        <w:tc>
          <w:tcPr>
            <w:tcW w:type="dxa" w:w="3408"/>
          </w:tcPr>
          <w:p>
            <w:r>
              <w:t>limitation</w:t>
            </w:r>
          </w:p>
        </w:tc>
        <w:tc>
          <w:tcPr>
            <w:tcW w:type="dxa" w:w="3408"/>
          </w:tcPr>
          <w:p>
            <w:r>
              <w:t>condition weakening valid use</w:t>
            </w:r>
          </w:p>
        </w:tc>
        <w:tc>
          <w:tcPr>
            <w:tcW w:type="dxa" w:w="3408"/>
          </w:tcPr>
          <w:p>
            <w:r/>
          </w:p>
        </w:tc>
      </w:tr>
      <w:tr>
        <w:tc>
          <w:tcPr>
            <w:tcW w:type="dxa" w:w="3408"/>
          </w:tcPr>
          <w:p>
            <w:r>
              <w:t>prohibited use</w:t>
            </w:r>
          </w:p>
        </w:tc>
        <w:tc>
          <w:tcPr>
            <w:tcW w:type="dxa" w:w="3408"/>
          </w:tcPr>
          <w:p>
            <w:r>
              <w:t>use outside evidence or permission</w:t>
            </w:r>
          </w:p>
        </w:tc>
        <w:tc>
          <w:tcPr>
            <w:tcW w:type="dxa" w:w="3408"/>
          </w:tcPr>
          <w:p>
            <w:r/>
          </w:p>
        </w:tc>
      </w:tr>
    </w:tbl>
    <w:p>
      <w:r>
        <w:t>MISCONCEPTION TO REPAIR  A file name and list of columns are enough documentation for responsible reuse.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9: Dataset Cards"/>
            <wp:cNvGraphicFramePr>
              <a:graphicFrameLocks noChangeAspect="1"/>
            </wp:cNvGraphicFramePr>
            <a:graphic>
              <a:graphicData uri="http://schemas.openxmlformats.org/drawingml/2006/picture">
                <pic:pic>
                  <pic:nvPicPr>
                    <pic:cNvPr id="0" name="7f787e27542dfb97ba620ae9aba1fc92294c98a5a03f8ab38b4f4170d3fb2bb6.png"/>
                    <pic:cNvPicPr/>
                  </pic:nvPicPr>
                  <pic:blipFill>
                    <a:blip r:embed="rId21"/>
                    <a:stretch>
                      <a:fillRect/>
                    </a:stretch>
                  </pic:blipFill>
                  <pic:spPr>
                    <a:xfrm>
                      <a:off x="0" y="0"/>
                      <a:ext cx="5486400" cy="2523744"/>
                    </a:xfrm>
                    <a:prstGeom prst="rect"/>
                  </pic:spPr>
                </pic:pic>
              </a:graphicData>
            </a:graphic>
          </wp:inline>
        </w:drawing>
      </w:r>
    </w:p>
    <w:p>
      <w:r>
        <w:t>STEP 1  Source: student-collected classroom plant photos with permission.</w:t>
      </w:r>
    </w:p>
    <w:p>
      <w:r>
        <w:t>STEP 2  Purpose: teach a low-stakes healthy-versus-spotted classifier.</w:t>
      </w:r>
    </w:p>
    <w:p>
      <w:r>
        <w:t>STEP 3  Gap: few evening-light photos and no outdoor disease diagnosis evidence.</w:t>
      </w:r>
    </w:p>
    <w:p>
      <w:r>
        <w:t>STEP 4  Prohibit medical, agricultural, or pesticide decisions; require teacher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Cards</w:t>
      </w:r>
    </w:p>
    <w:p>
      <w:r>
        <w:t>Build a dataset card that reveals what the photo count hides.</w:t>
      </w:r>
    </w:p>
    <w:p>
      <w:pPr>
        <w:pStyle w:val="Heading3"/>
      </w:pPr>
      <w:r>
        <w:t>The facts we will use</w:t>
      </w:r>
    </w:p>
    <w:p>
      <w:r>
        <w:t>Teacher-created dataset: 18 photos of 6 fictional plants, 3 views each, one tablet, indoor fluorescent light. Label rule is visible spot/no visible spot/review.</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pStyle w:val="Heading3"/>
      </w:pPr>
      <w:r>
        <w:t>Why this result follows</w:t>
      </w:r>
    </w:p>
    <w:p>
      <w:r>
        <w:t>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dataset card documents evidence and gaps; writing one does not fix biased sampling or inaccurate labels.</w:t>
      </w:r>
    </w:p>
    <w:p>
      <w:r>
        <w:t>Read the labelled picture: What two counts should the revised card show? Point to the relevant step in the picture, then write the changed result and the rule or evidence that supports it.</w:t>
      </w:r>
    </w:p>
    <w:p>
      <w:r>
        <w:t>Change one thing: The dataset adds 6 outdoor photos of the same plants.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9"/>
            <wp:cNvGraphicFramePr>
              <a:graphicFrameLocks noChangeAspect="1"/>
            </wp:cNvGraphicFramePr>
            <a:graphic>
              <a:graphicData uri="http://schemas.openxmlformats.org/drawingml/2006/picture">
                <pic:pic>
                  <pic:nvPicPr>
                    <pic:cNvPr id="0" name="36f1f5b0bc08e8fe4fb6a7257862990f11a64821019c34657eb5627e4a762696.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file name and list of columns are enough documentation for responsible reuse.</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two counts should the revised card show?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9"/>
            <wp:cNvGraphicFramePr>
              <a:graphicFrameLocks noChangeAspect="1"/>
            </wp:cNvGraphicFramePr>
            <a:graphic>
              <a:graphicData uri="http://schemas.openxmlformats.org/drawingml/2006/picture">
                <pic:pic>
                  <pic:nvPicPr>
                    <pic:cNvPr id="0" name="cd5560a9d03468bb51ab01a5c3d2d1126a7e5075a0fc08e8ad4934c841fe867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Dataset Card Review: inspect two incomplete cards, find missing provenance or risks, and write a defensible replacement.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dataset card, provenance, limitation, prohibited use.</w:t>
      </w:r>
    </w:p>
    <w:p>
      <w:r>
        <w:t>CALCULATE  Reproduce the worked evidence with units and denominator.</w:t>
      </w:r>
    </w:p>
    <w:p>
      <w:r>
        <w:t>TRACE  Explain the data, code or decision path.</w:t>
      </w:r>
    </w:p>
    <w:p>
      <w:r>
        <w:t>DIAGNOSE  A file name and list of columns are enough documentation for responsible reuse.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9"/>
            <wp:cNvGraphicFramePr>
              <a:graphicFrameLocks noChangeAspect="1"/>
            </wp:cNvGraphicFramePr>
            <a:graphic>
              <a:graphicData uri="http://schemas.openxmlformats.org/drawingml/2006/picture">
                <pic:pic>
                  <pic:nvPicPr>
                    <pic:cNvPr id="0" name="b3b5375a393cf53097a901e4317389efadc0a2b742b2d65963c92a9de06a5657.png"/>
                    <pic:cNvPicPr/>
                  </pic:nvPicPr>
                  <pic:blipFill>
                    <a:blip r:embed="rId27"/>
                    <a:stretch>
                      <a:fillRect/>
                    </a:stretch>
                  </pic:blipFill>
                  <pic:spPr>
                    <a:xfrm>
                      <a:off x="0" y="0"/>
                      <a:ext cx="5486400" cy="2048256"/>
                    </a:xfrm>
                    <a:prstGeom prst="rect"/>
                  </pic:spPr>
                </pic:pic>
              </a:graphicData>
            </a:graphic>
          </wp:inline>
        </w:drawing>
      </w:r>
    </w:p>
    <w:p>
      <w:r>
        <w:t>THIS WEEK'S CHECKPOINT  Publish the Plant Classifier dataset card before model experiments begin; update it when data changes.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9"/>
            <wp:cNvGraphicFramePr>
              <a:graphicFrameLocks noChangeAspect="1"/>
            </wp:cNvGraphicFramePr>
            <a:graphic>
              <a:graphicData uri="http://schemas.openxmlformats.org/drawingml/2006/picture">
                <pic:pic>
                  <pic:nvPicPr>
                    <pic:cNvPr id="0" name="399398a428d6de19fd380c103ae630bf7f0a13c9ec2b6dadd7ce6ff24ea6d377.png"/>
                    <pic:cNvPicPr/>
                  </pic:nvPicPr>
                  <pic:blipFill>
                    <a:blip r:embed="rId28"/>
                    <a:stretch>
                      <a:fillRect/>
                    </a:stretch>
                  </pic:blipFill>
                  <pic:spPr>
                    <a:xfrm>
                      <a:off x="0" y="0"/>
                      <a:ext cx="5486400" cy="2048256"/>
                    </a:xfrm>
                    <a:prstGeom prst="rect"/>
                  </pic:spPr>
                </pic:pic>
              </a:graphicData>
            </a:graphic>
          </wp:inline>
        </w:drawing>
      </w:r>
    </w:p>
    <w:p>
      <w:r>
        <w:t>REQUIRED PROOF  Complete a dataset card and identify two uses the data cannot support.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Baselines First.</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A dataset card lists fields but omits source and intended use.</w:t>
      </w:r>
    </w:p>
    <w:p>
      <w:pPr>
        <w:pStyle w:val="Heading3"/>
      </w:pPr>
      <w:r>
        <w:t>The question</w:t>
      </w:r>
    </w:p>
    <w:p>
      <w:r>
        <w:t>Add information needed to assess suitability.</w:t>
      </w:r>
    </w:p>
    <w:p>
      <w:pPr>
        <w:pStyle w:val="Heading3"/>
      </w:pPr>
      <w:r>
        <w:t>Worked explanation</w:t>
      </w:r>
    </w:p>
    <w:p>
      <w:r>
        <w:t>Provenance, permissions, collection method/time/conditions, label definitions, coverage, exclusions, missingness, use and limitations. Fields alone are insufficient.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dataset card explains suitability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Source, permission and collection</w:t>
            </w:r>
          </w:p>
        </w:tc>
      </w:tr>
      <w:tr>
        <w:tc>
          <w:tcPr>
            <w:tcW w:type="dxa" w:w="5112"/>
          </w:tcPr>
          <w:p>
            <w:r>
              <w:t>Meaning</w:t>
            </w:r>
          </w:p>
        </w:tc>
        <w:tc>
          <w:tcPr>
            <w:tcW w:type="dxa" w:w="5112"/>
          </w:tcPr>
          <w:p>
            <w:r>
              <w:t>Fields and operational labels</w:t>
            </w:r>
          </w:p>
        </w:tc>
      </w:tr>
      <w:tr>
        <w:tc>
          <w:tcPr>
            <w:tcW w:type="dxa" w:w="5112"/>
          </w:tcPr>
          <w:p>
            <w:r>
              <w:t>Coverage</w:t>
            </w:r>
          </w:p>
        </w:tc>
        <w:tc>
          <w:tcPr>
            <w:tcW w:type="dxa" w:w="5112"/>
          </w:tcPr>
          <w:p>
            <w:r>
              <w:t>Conditions, exclusions and missingness</w:t>
            </w:r>
          </w:p>
        </w:tc>
      </w:tr>
      <w:tr>
        <w:tc>
          <w:tcPr>
            <w:tcW w:type="dxa" w:w="5112"/>
          </w:tcPr>
          <w:p>
            <w:r>
              <w:t>Use</w:t>
            </w:r>
          </w:p>
        </w:tc>
        <w:tc>
          <w:tcPr>
            <w:tcW w:type="dxa" w:w="5112"/>
          </w:tcPr>
          <w:p>
            <w:r>
              <w:t>Intended tasks and limitations</w:t>
            </w:r>
          </w:p>
        </w:tc>
      </w:tr>
    </w:tbl>
    <w:p>
      <w:r>
        <w:t>A dataset card lists fields but omits source and intended use.</w:t>
      </w:r>
    </w:p>
    <w:p>
      <w:r>
        <w:t>Add information needed to assess suitability.</w:t>
      </w:r>
    </w:p>
    <w:p>
      <w:r>
        <w:t>Provenance, permissions, collection method/time/conditions, label definitions, coverage, exclusions, missingness, use and limitations. Fields alone are insufficient.</w:t>
      </w:r>
    </w:p>
    <w:p>
      <w:pPr>
        <w:pStyle w:val="Heading1"/>
      </w:pPr>
      <w:r>
        <w:t>14. Try a new case independently</w:t>
      </w:r>
    </w:p>
    <w:p>
      <w:pPr>
        <w:pStyle w:val="Heading3"/>
      </w:pPr>
      <w:r>
        <w:t>Independent case: Changed independent case</w:t>
      </w:r>
    </w:p>
    <w:p>
      <w:r>
        <w:t>Write key dataset-card entries for20 photos: five plants, four views each, one phone, one indoor setting. Growth labels have not been supplied.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A dataset card lists 500 images but omits collection conditions and intended use. Add two essential entries and explain their value.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Plant Classifier dataset card before model experiments begin; update it when data changes.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five dataset-card fields for a leaf dataset and explain why '1000 images' alone is insufficient.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Build a dataset card that reveals what the photo count hides.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Build a dataset card that reveals what the photo count hides.</w:t>
      </w:r>
    </w:p>
    <w:p>
      <w:pPr>
        <w:pStyle w:val="Heading3"/>
      </w:pPr>
      <w:r>
        <w:t>Practice 1: explain the deciding evidence</w:t>
      </w:r>
    </w:p>
    <w:p>
      <w:r>
        <w:t>Which labelled step matches this detail? Split by plant; state that outdoor use and disease diagnosis have not been evaluated.</w:t>
      </w:r>
    </w:p>
    <w:p>
      <w:r>
        <w:t>1. Record limits</w:t>
      </w:r>
    </w:p>
    <w:p>
      <w:r>
        <w:t>2. Describe units</w:t>
      </w:r>
    </w:p>
    <w:p>
      <w:r>
        <w:t>3. Describe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limits Split by plant; state that outdoor use and disease diagnosis have not been evaluated. 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dataset adds 6 outdoor photos of the same plants. Which conclusion is supported by the supplied facts?</w:t>
      </w:r>
    </w:p>
    <w:p>
      <w:r>
        <w:t>1. We can decide the result without examining the changed input or the procedure.</w:t>
      </w:r>
    </w:p>
    <w:p>
      <w:r>
        <w:t>2. Photo count becomes 24, plant count remains 6; lighting coverage changes.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Photo count becomes 24, plant count remains 6; lighting coverage changes. Additional views broaden conditions without creating new independent plant identities.</w:t>
      </w:r>
    </w:p>
    <w:p>
      <w:pPr>
        <w:pStyle w:val="Heading3"/>
      </w:pPr>
      <w:r>
        <w:t>Repair a missing building block</w:t>
      </w:r>
    </w:p>
    <w:p>
      <w:r>
        <w:t>Review Leakage (ai-4/8). Goal: Choose a split unit that matches the intended prediction claim. Short practice: How many independently new plant identities are in the original test? Point to the relevant step in the picture, then write the changed result and the rule or evidence that supports it.. Return to this week and explain what you changed.</w:t>
      </w:r>
    </w:p>
    <w:p>
      <w:r>
        <w:t>Review Label Quality (ai-4/6). Goal: Write an observable label rule with boundaries and a review option. Short practice: Why should two annotators not vote away Z’s missing evidence? Point to the relevant step in the picture, then write the changed result and the rule or evidence that supports it.. Return to this week and explain what you changed.</w:t>
      </w:r>
    </w:p>
    <w:p>
      <w:r>
        <w:t>Review Classification or Regression? (ai-4/3). Goal: Identify a task from the meaning of its target. Short practice: Did regression MAE improve when the boundary changed?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