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ai-4/20</w:t>
      </w:r>
    </w:p>
    <w:p>
      <w:pPr>
        <w:pStyle w:val="Title"/>
      </w:pPr>
      <w:r>
        <w:t>Mean, Median, and Baselines</w:t>
      </w:r>
    </w:p>
    <w:p>
      <w:r>
        <w:t>Project: Responsible Plant Classifier</w:t>
      </w:r>
    </w:p>
    <w:p>
      <w:pPr>
        <w:pStyle w:val="Heading1"/>
      </w:pPr>
      <w:r>
        <w:t>Before you start</w:t>
      </w:r>
    </w:p>
    <w:p>
      <w:r>
        <w:t>Week 4: mean divides a sum by the count; median is the middle sorted value.</w:t>
      </w:r>
    </w:p>
    <w:p>
      <w:pPr>
        <w:pStyle w:val="Heading1"/>
      </w:pPr>
      <w:r>
        <w:t>01. Your mission</w:t>
      </w:r>
    </w:p>
    <w:p>
      <w:pPr>
        <w:pStyle w:val="Heading3"/>
      </w:pPr>
      <w:r>
        <w:t>Your learning target</w:t>
      </w:r>
    </w:p>
    <w:p>
      <w:r>
        <w:t>I can fit mean and median constant baselines on training targets.</w:t>
      </w:r>
    </w:p>
    <w:p>
      <w:r>
        <w:t>I can compare constant predictions on separate records.</w:t>
      </w:r>
    </w:p>
    <w:p>
      <w:r>
        <w:t>I can keep fitted constants independent of evaluation answers.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Regression and Residuals. Give an example and a mistake that the idea helps you avoid.</w:t>
      </w:r>
    </w:p>
    <w:p>
      <w:r>
        <w:t>Without opening the old lesson, explain one key idea from Precision and Recall. Give an example and a mistake that the idea helps you avoid.</w:t>
      </w:r>
    </w:p>
    <w:p>
      <w:r>
        <w:t>Without opening the old lesson, explain one key idea from Scores and Calibration Intuition. Give an example and a mistake that the idea helps you avoid.</w:t>
      </w:r>
    </w:p>
    <w:p>
      <w:r>
        <w:t>After trying, check the relevant lesson or ask your teacher. Change the part of your explanation that the evidence shows was wrong.</w:t>
      </w:r>
    </w:p>
    <w:p>
      <w:r>
        <w:t>Mean and median are transparent regression baselines; outliers affect them differently.</w:t>
      </w:r>
    </w:p>
    <w:p>
      <w:r>
        <w:drawing>
          <wp:inline xmlns:a="http://schemas.openxmlformats.org/drawingml/2006/main" xmlns:pic="http://schemas.openxmlformats.org/drawingml/2006/picture">
            <wp:extent cx="2942705" cy="2942705"/>
            <wp:docPr id="1" name="Picture 1" descr="AI-4 Week 20 illustration: Mean, Median, and Baselines"/>
            <wp:cNvGraphicFramePr>
              <a:graphicFrameLocks noChangeAspect="1"/>
            </wp:cNvGraphicFramePr>
            <a:graphic>
              <a:graphicData uri="http://schemas.openxmlformats.org/drawingml/2006/picture">
                <pic:pic>
                  <pic:nvPicPr>
                    <pic:cNvPr id="0" name="fc74dcfbef4a4c8a19c46a5786a8a247636a582f2ffe0c1f858e6016d5af5874.png"/>
                    <pic:cNvPicPr/>
                  </pic:nvPicPr>
                  <pic:blipFill>
                    <a:blip r:embed="rId9"/>
                    <a:stretch>
                      <a:fillRect/>
                    </a:stretch>
                  </pic:blipFill>
                  <pic:spPr>
                    <a:xfrm>
                      <a:off x="0" y="0"/>
                      <a:ext cx="2942705" cy="2942705"/>
                    </a:xfrm>
                    <a:prstGeom prst="rect"/>
                  </pic:spPr>
                </pic:pic>
              </a:graphicData>
            </a:graphic>
          </wp:inline>
        </w:drawing>
      </w:r>
    </w:p>
    <w:p>
      <w:r>
        <w:t>LEARNING TARGET  For training targets [1,3,11], compute mean and median constant baselines. Compare total absolute training error for each. Where must final performance be measured?</w:t>
      </w:r>
    </w:p>
    <w:p>
      <w:r>
        <w:t>Builder name and experiment date:</w:t>
      </w:r>
    </w:p>
    <w:p>
      <w:pPr>
        <w:pStyle w:val="Heading3"/>
      </w:pPr>
      <w:r>
        <w:t>Readiness for the connected explanation</w:t>
      </w:r>
    </w:p>
    <w:p>
      <w:r>
        <w:t>Why can signed residuals hide error size?</w:t>
      </w:r>
    </w:p>
    <w:p>
      <w:pPr>
        <w:pStyle w:val="Heading3"/>
      </w:pPr>
      <w:r>
        <w:t>This week’s end goal</w:t>
      </w:r>
    </w:p>
    <w:p>
      <w:r>
        <w:t>By the end, I can explain mean, median, and baselines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0 illustration: Mean, Median, and Baselines"/>
            <wp:cNvGraphicFramePr>
              <a:graphicFrameLocks noChangeAspect="1"/>
            </wp:cNvGraphicFramePr>
            <a:graphic>
              <a:graphicData uri="http://schemas.openxmlformats.org/drawingml/2006/picture">
                <pic:pic>
                  <pic:nvPicPr>
                    <pic:cNvPr id="0" name="fc74dcfbef4a4c8a19c46a5786a8a247636a582f2ffe0c1f858e6016d5af5874.png"/>
                    <pic:cNvPicPr/>
                  </pic:nvPicPr>
                  <pic:blipFill>
                    <a:blip r:embed="rId9"/>
                    <a:stretch>
                      <a:fillRect/>
                    </a:stretch>
                  </pic:blipFill>
                  <pic:spPr>
                    <a:xfrm>
                      <a:off x="0" y="0"/>
                      <a:ext cx="2942705" cy="2942705"/>
                    </a:xfrm>
                    <a:prstGeom prst="rect"/>
                  </pic:spPr>
                </pic:pic>
              </a:graphicData>
            </a:graphic>
          </wp:inline>
        </w:drawing>
      </w:r>
    </w:p>
    <w:p>
      <w:r>
        <w:t>MYSTERY  The team must use mean, median, and baselines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Before a complex regression model, fit a simple constant predictor. A mean baseline uses the training average. A median baseline uses the middle training target. They ignore features but provide a comparison that is easy to reproduce. Evaluation targets must not determine the constants.</w:t>
      </w:r>
    </w:p>
    <w:p>
      <w:r>
        <w:t>Use fictional classroom data throughout this investigation. Keep the task, units, reference labels and data split visible as you reason. Earlier weeks supplied the model-building process; this week examines constant prediction baselines.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0 machine-learning flow stage 1"/>
            <wp:cNvGraphicFramePr>
              <a:graphicFrameLocks noChangeAspect="1"/>
            </wp:cNvGraphicFramePr>
            <a:graphic>
              <a:graphicData uri="http://schemas.openxmlformats.org/drawingml/2006/picture">
                <pic:pic>
                  <pic:nvPicPr>
                    <pic:cNvPr id="0" name="38f9fa192d668bc412ef7962f4f39cecaeecdd2056e03393538bceeffd61231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0 machine-learning flow stage 2"/>
            <wp:cNvGraphicFramePr>
              <a:graphicFrameLocks noChangeAspect="1"/>
            </wp:cNvGraphicFramePr>
            <a:graphic>
              <a:graphicData uri="http://schemas.openxmlformats.org/drawingml/2006/picture">
                <pic:pic>
                  <pic:nvPicPr>
                    <pic:cNvPr id="0" name="8ad715a1089d08d96f248609646e41fef85aff6f7af353322bb49432e09a7174.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0 machine-learning flow stage 3"/>
            <wp:cNvGraphicFramePr>
              <a:graphicFrameLocks noChangeAspect="1"/>
            </wp:cNvGraphicFramePr>
            <a:graphic>
              <a:graphicData uri="http://schemas.openxmlformats.org/drawingml/2006/picture">
                <pic:pic>
                  <pic:nvPicPr>
                    <pic:cNvPr id="0" name="e047ed82403e8bb50c20aa44b2ddf8dc375dbecc3c71ffdbb3d877fb09a44ac7.png"/>
                    <pic:cNvPicPr/>
                  </pic:nvPicPr>
                  <pic:blipFill>
                    <a:blip r:embed="rId12"/>
                    <a:stretch>
                      <a:fillRect/>
                    </a:stretch>
                  </pic:blipFill>
                  <pic:spPr>
                    <a:xfrm>
                      <a:off x="0" y="0"/>
                      <a:ext cx="5237018" cy="3200400"/>
                    </a:xfrm>
                    <a:prstGeom prst="rect"/>
                  </pic:spPr>
                </pic:pic>
              </a:graphicData>
            </a:graphic>
          </wp:inline>
        </w:drawing>
      </w:r>
    </w:p>
    <w:p>
      <w:r>
        <w:t>QUESTION  Choose and justify a baseline under an extreme value.</w:t>
      </w:r>
    </w:p>
    <w:p>
      <w:r>
        <w:t>MODEL IDEA  Mean and median are transparent regression baselines; outliers affect them differently.</w:t>
      </w:r>
    </w:p>
    <w:p>
      <w:r>
        <w:t>PROOF NEEDED  Use an unseen case, visible calculation, error analysis, and a stated limitation.</w:t>
      </w:r>
    </w:p>
    <w:p>
      <w:r>
        <w:t>UNDER THE HOOD  Heights are 10, 11, 12, 13, and 54 cm. Mean = 100 ÷ 5 = 20 cm.</w:t>
      </w:r>
    </w:p>
    <w:p>
      <w:r>
        <w:t>Draw a fresh data → model → prediction → evaluation trace:</w:t>
      </w:r>
    </w:p>
    <w:p>
      <w:pPr>
        <w:pStyle w:val="Heading3"/>
      </w:pPr>
      <w:r>
        <w:t>A closer explanation</w:t>
      </w:r>
    </w:p>
    <w:p>
      <w:r>
        <w:t>Training targets [2, 4, 6, 12] have mean 24/4=6 and median (4+6)/2=5. On separate targets [4, 8], the mean baseline predicts [6, 6] with absolute errors [2, 2], averaging 2. The median baseline predicts [5, 5] with errors [1, 3], also averaging 2.</w:t>
      </w:r>
    </w:p>
    <w:p>
      <w:r>
        <w:rPr>
          <w:rFonts w:ascii="Courier New" w:hAnsi="Courier New"/>
          <w:sz w:val="18"/>
        </w:rPr>
        <w:t>from statistics import mean, median</w:t>
        <w:br/>
        <w:t>training = [2, 4, 6, 12]</w:t>
        <w:br/>
        <w:t>validation = [4, 8]</w:t>
        <w:br/>
        <w:t>for name, value in [("mean", mean(training)),</w:t>
        <w:br/>
        <w:t xml:space="preserve">                    ("median", median(training))]:</w:t>
        <w:br/>
        <w:t xml:space="preserve">    mae = mean(abs(y - value) for y in validation)</w:t>
        <w:br/>
        <w:t xml:space="preserve">    print(name, value, mae)</w:t>
        <w:br/>
        <w:t># Both validation MAEs are 2; constants differ.</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Replace training 20 with 8 while keeping evaluation unchanged.</w:t>
      </w:r>
    </w:p>
    <w:p>
      <w:r>
        <w:t>Prediction: Both fitted constants become5 cm and both evaluation MAEs remain3 cm.</w:t>
      </w:r>
    </w:p>
    <w:p>
      <w:r>
        <w:t>Reason: Mean is now20/4=5; median stays5. The earlier training outlier affected the mean.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ean, sum divided by count"/>
            <wp:cNvGraphicFramePr>
              <a:graphicFrameLocks noChangeAspect="1"/>
            </wp:cNvGraphicFramePr>
            <a:graphic>
              <a:graphicData uri="http://schemas.openxmlformats.org/drawingml/2006/picture">
                <pic:pic>
                  <pic:nvPicPr>
                    <pic:cNvPr id="0" name="9c1c95db9b5d10aaa239d0afd1f9110bec80cde025ee2c0750ecaf5738554ec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edian, middle ordered value"/>
            <wp:cNvGraphicFramePr>
              <a:graphicFrameLocks noChangeAspect="1"/>
            </wp:cNvGraphicFramePr>
            <a:graphic>
              <a:graphicData uri="http://schemas.openxmlformats.org/drawingml/2006/picture">
                <pic:pic>
                  <pic:nvPicPr>
                    <pic:cNvPr id="0" name="98144db7d9754b5b33b40828016c83836abebd431676323885d01880a702aaf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outlier, value far from most observations"/>
            <wp:cNvGraphicFramePr>
              <a:graphicFrameLocks noChangeAspect="1"/>
            </wp:cNvGraphicFramePr>
            <a:graphic>
              <a:graphicData uri="http://schemas.openxmlformats.org/drawingml/2006/picture">
                <pic:pic>
                  <pic:nvPicPr>
                    <pic:cNvPr id="0" name="f29993068df4d3682dd0782bcbc666e31b367476d2bdeb681d9e1f28c7ef79bd.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location baseline, single typical value predicted for all cases"/>
            <wp:cNvGraphicFramePr>
              <a:graphicFrameLocks noChangeAspect="1"/>
            </wp:cNvGraphicFramePr>
            <a:graphic>
              <a:graphicData uri="http://schemas.openxmlformats.org/drawingml/2006/picture">
                <pic:pic>
                  <pic:nvPicPr>
                    <pic:cNvPr id="0" name="8e4577e62fca1eb0b257c05cffc5c160daab3d91729b13711dcfa8cabb0b4fa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mean</w:t>
            </w:r>
          </w:p>
        </w:tc>
        <w:tc>
          <w:tcPr>
            <w:tcW w:type="dxa" w:w="3408"/>
          </w:tcPr>
          <w:p>
            <w:r>
              <w:t>sum divided by count</w:t>
            </w:r>
          </w:p>
        </w:tc>
        <w:tc>
          <w:tcPr>
            <w:tcW w:type="dxa" w:w="3408"/>
          </w:tcPr>
          <w:p>
            <w:r/>
          </w:p>
        </w:tc>
      </w:tr>
      <w:tr>
        <w:tc>
          <w:tcPr>
            <w:tcW w:type="dxa" w:w="3408"/>
          </w:tcPr>
          <w:p>
            <w:r>
              <w:t>median</w:t>
            </w:r>
          </w:p>
        </w:tc>
        <w:tc>
          <w:tcPr>
            <w:tcW w:type="dxa" w:w="3408"/>
          </w:tcPr>
          <w:p>
            <w:r>
              <w:t>middle ordered value</w:t>
            </w:r>
          </w:p>
        </w:tc>
        <w:tc>
          <w:tcPr>
            <w:tcW w:type="dxa" w:w="3408"/>
          </w:tcPr>
          <w:p>
            <w:r/>
          </w:p>
        </w:tc>
      </w:tr>
      <w:tr>
        <w:tc>
          <w:tcPr>
            <w:tcW w:type="dxa" w:w="3408"/>
          </w:tcPr>
          <w:p>
            <w:r>
              <w:t>outlier</w:t>
            </w:r>
          </w:p>
        </w:tc>
        <w:tc>
          <w:tcPr>
            <w:tcW w:type="dxa" w:w="3408"/>
          </w:tcPr>
          <w:p>
            <w:r>
              <w:t>value far from most observations</w:t>
            </w:r>
          </w:p>
        </w:tc>
        <w:tc>
          <w:tcPr>
            <w:tcW w:type="dxa" w:w="3408"/>
          </w:tcPr>
          <w:p>
            <w:r/>
          </w:p>
        </w:tc>
      </w:tr>
      <w:tr>
        <w:tc>
          <w:tcPr>
            <w:tcW w:type="dxa" w:w="3408"/>
          </w:tcPr>
          <w:p>
            <w:r>
              <w:t>location baseline</w:t>
            </w:r>
          </w:p>
        </w:tc>
        <w:tc>
          <w:tcPr>
            <w:tcW w:type="dxa" w:w="3408"/>
          </w:tcPr>
          <w:p>
            <w:r>
              <w:t>single typical value predicted for all cases</w:t>
            </w:r>
          </w:p>
        </w:tc>
        <w:tc>
          <w:tcPr>
            <w:tcW w:type="dxa" w:w="3408"/>
          </w:tcPr>
          <w:p>
            <w:r/>
          </w:p>
        </w:tc>
      </w:tr>
    </w:tbl>
    <w:p>
      <w:r>
        <w:t>MISCONCEPTION TO REPAIR  The mean is always the fairest and most scientific summary.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0: Mean, Median, and Baselines"/>
            <wp:cNvGraphicFramePr>
              <a:graphicFrameLocks noChangeAspect="1"/>
            </wp:cNvGraphicFramePr>
            <a:graphic>
              <a:graphicData uri="http://schemas.openxmlformats.org/drawingml/2006/picture">
                <pic:pic>
                  <pic:nvPicPr>
                    <pic:cNvPr id="0" name="fbd177a9d80d655318e47d1e86359ecd089afaa35d1fcd9d741be6ec613ce256.png"/>
                    <pic:cNvPicPr/>
                  </pic:nvPicPr>
                  <pic:blipFill>
                    <a:blip r:embed="rId21"/>
                    <a:stretch>
                      <a:fillRect/>
                    </a:stretch>
                  </pic:blipFill>
                  <pic:spPr>
                    <a:xfrm>
                      <a:off x="0" y="0"/>
                      <a:ext cx="5486400" cy="2523744"/>
                    </a:xfrm>
                    <a:prstGeom prst="rect"/>
                  </pic:spPr>
                </pic:pic>
              </a:graphicData>
            </a:graphic>
          </wp:inline>
        </w:drawing>
      </w:r>
    </w:p>
    <w:p>
      <w:r>
        <w:t>STEP 1  Heights are 10, 11, 12, 13, and 54 cm.</w:t>
      </w:r>
    </w:p>
    <w:p>
      <w:r>
        <w:t>STEP 2  Mean = 100 ÷ 5 = 20 cm.</w:t>
      </w:r>
    </w:p>
    <w:p>
      <w:r>
        <w:t>STEP 3  Median is 12 cm, the middle ordered value.</w:t>
      </w:r>
    </w:p>
    <w:p>
      <w:r>
        <w:t>STEP 4  For typical-height absolute error, median is more robust; still report why 54 is present.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Mean, Median, and Baselines</w:t>
      </w:r>
    </w:p>
    <w:p>
      <w:r>
        <w:t>Fit two constant height baselines and compare them on held-out examples.</w:t>
      </w:r>
    </w:p>
    <w:p>
      <w:pPr>
        <w:pStyle w:val="Heading3"/>
      </w:pPr>
      <w:r>
        <w:t>The facts we will use</w:t>
      </w:r>
    </w:p>
    <w:p>
      <w:r>
        <w:t>Training heights [2, 4, 6, 20] cm. Evaluation heights [4, 10] cm. Fit constants only from training.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pStyle w:val="Heading3"/>
      </w:pPr>
      <w:r>
        <w:t>Why this result follows</w:t>
      </w:r>
    </w:p>
    <w:p>
      <w:r>
        <w:t>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Mean and median have different loss properties, but their held-out performance depends on the particular evaluation cases.</w:t>
      </w:r>
    </w:p>
    <w:p>
      <w:r>
        <w:t>Read the labelled picture: Does either original baseline win under evaluation MAE? Point to the relevant step in the picture, then write the changed result and the rule or evidence that supports it.</w:t>
      </w:r>
    </w:p>
    <w:p>
      <w:r>
        <w:t>Change one thing: Replace training 20 with 8 while keeping evaluation unchanged.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0"/>
            <wp:cNvGraphicFramePr>
              <a:graphicFrameLocks noChangeAspect="1"/>
            </wp:cNvGraphicFramePr>
            <a:graphic>
              <a:graphicData uri="http://schemas.openxmlformats.org/drawingml/2006/picture">
                <pic:pic>
                  <pic:nvPicPr>
                    <pic:cNvPr id="0" name="4f7a9d91b111b66467b87cd1f860dc0a87fbf2482d4c6692e8673c5e4265e5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mean is always the fairest and most scientific summary.</w:t>
      </w:r>
    </w:p>
    <w:p>
      <w:r>
        <w:t>Diagnose one cause and name the cleanest next experiment:</w:t>
      </w:r>
    </w:p>
    <w:p>
      <w:pPr>
        <w:pStyle w:val="Heading3"/>
      </w:pPr>
      <w:r>
        <w:t>A closer explanation</w:t>
      </w:r>
    </w:p>
    <w:p>
      <w:r>
        <w:t>For an even number of values, this course averages the two middle values to report one median. Keep a frozen baseline across comparisons and show its evaluation score. A model that fails to beat it may still reveal a data or metric issue worth investigating.</w:t>
      </w:r>
    </w:p>
    <w:p>
      <w:pPr>
        <w:pStyle w:val="Heading3"/>
      </w:pPr>
      <w:r>
        <w:t>Why not predict the evaluation mean as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Replacing training 12 by 40 gives mean 13 and median 5. That change is a data change to record and investigate, not an instruction to delete an inconvenient observation. Decide whether the extreme value is valid using the measurement policy and provenance.</w:t>
      </w:r>
    </w:p>
    <w:p>
      <w:pPr>
        <w:pStyle w:val="Heading3"/>
      </w:pPr>
      <w:r>
        <w:t>Practise with less help: Score separately</w:t>
      </w:r>
    </w:p>
    <w:p>
      <w:r>
        <w:t>Use workbook W2 for the connected example “Constant prediction baselines”.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Constant prediction baselines.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either original baseline win under evaluation MAE?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0"/>
            <wp:cNvGraphicFramePr>
              <a:graphicFrameLocks noChangeAspect="1"/>
            </wp:cNvGraphicFramePr>
            <a:graphic>
              <a:graphicData uri="http://schemas.openxmlformats.org/drawingml/2006/picture">
                <pic:pic>
                  <pic:nvPicPr>
                    <pic:cNvPr id="0" name="46291e1a17ab75098447bce93d3c57d3e2e862dce2fb227500737e8a181564b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Baseline Tournament: compute mean and median, predict every case, compare MAE, and explain the outlier's effect.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mean, median, outlier, location baseline.</w:t>
      </w:r>
    </w:p>
    <w:p>
      <w:r>
        <w:t>CALCULATE  Reproduce the worked evidence with units and denominator.</w:t>
      </w:r>
    </w:p>
    <w:p>
      <w:r>
        <w:t>TRACE  Explain the data, code or decision path.</w:t>
      </w:r>
    </w:p>
    <w:p>
      <w:r>
        <w:t>DIAGNOSE  The mean is always the fairest and most scientific summary.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0"/>
            <wp:cNvGraphicFramePr>
              <a:graphicFrameLocks noChangeAspect="1"/>
            </wp:cNvGraphicFramePr>
            <a:graphic>
              <a:graphicData uri="http://schemas.openxmlformats.org/drawingml/2006/picture">
                <pic:pic>
                  <pic:nvPicPr>
                    <pic:cNvPr id="0" name="d4c501f057bd54f8fe7f2ec538051472cbdcb79032f09ef47e40858909062c31.png"/>
                    <pic:cNvPicPr/>
                  </pic:nvPicPr>
                  <pic:blipFill>
                    <a:blip r:embed="rId27"/>
                    <a:stretch>
                      <a:fillRect/>
                    </a:stretch>
                  </pic:blipFill>
                  <pic:spPr>
                    <a:xfrm>
                      <a:off x="0" y="0"/>
                      <a:ext cx="5486400" cy="2048256"/>
                    </a:xfrm>
                    <a:prstGeom prst="rect"/>
                  </pic:spPr>
                </pic:pic>
              </a:graphicData>
            </a:graphic>
          </wp:inline>
        </w:drawing>
      </w:r>
    </w:p>
    <w:p>
      <w:r>
        <w:t>THIS WEEK'S CHECKPOINT  Document any numeric baseline used in Plant Classifier feature checks, including unit, distribution, and outlier decision.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0"/>
            <wp:cNvGraphicFramePr>
              <a:graphicFrameLocks noChangeAspect="1"/>
            </wp:cNvGraphicFramePr>
            <a:graphic>
              <a:graphicData uri="http://schemas.openxmlformats.org/drawingml/2006/picture">
                <pic:pic>
                  <pic:nvPicPr>
                    <pic:cNvPr id="0" name="59ef90b6a10b1f788d2b58fc34e9bf7f126c4274da541f01c966cad27e4dd829.png"/>
                    <pic:cNvPicPr/>
                  </pic:nvPicPr>
                  <pic:blipFill>
                    <a:blip r:embed="rId28"/>
                    <a:stretch>
                      <a:fillRect/>
                    </a:stretch>
                  </pic:blipFill>
                  <pic:spPr>
                    <a:xfrm>
                      <a:off x="0" y="0"/>
                      <a:ext cx="5486400" cy="2048256"/>
                    </a:xfrm>
                    <a:prstGeom prst="rect"/>
                  </pic:spPr>
                </pic:pic>
              </a:graphicData>
            </a:graphic>
          </wp:inline>
        </w:drawing>
      </w:r>
    </w:p>
    <w:p>
      <w:r>
        <w:t>REQUIRED PROOF  Choose and justify a baseline under an extreme value.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Absolute Error and MAE.</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Training heights are 2,4,12 cm. Compare constant mean and median baselines.</w:t>
      </w:r>
    </w:p>
    <w:p>
      <w:pPr>
        <w:pStyle w:val="Heading3"/>
      </w:pPr>
      <w:r>
        <w:t>The question</w:t>
      </w:r>
    </w:p>
    <w:p>
      <w:r>
        <w:t>Compute both and training absolute errors.</w:t>
      </w:r>
    </w:p>
    <w:p>
      <w:pPr>
        <w:pStyle w:val="Heading3"/>
      </w:pPr>
      <w:r>
        <w:t>Worked explanation</w:t>
      </w:r>
    </w:p>
    <w:p>
      <w:r>
        <w:t>Mean=6, median=4. Mean errors 4,2,6 total12; median errors 2,0,8 total10. Median minimises absolute error here.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Mean and median baselines use the same observations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Observation A</w:t>
            </w:r>
          </w:p>
        </w:tc>
        <w:tc>
          <w:tcPr>
            <w:tcW w:type="dxa" w:w="5112"/>
          </w:tcPr>
          <w:p>
            <w:r>
              <w:t>2</w:t>
            </w:r>
          </w:p>
        </w:tc>
      </w:tr>
      <w:tr>
        <w:tc>
          <w:tcPr>
            <w:tcW w:type="dxa" w:w="5112"/>
          </w:tcPr>
          <w:p>
            <w:r>
              <w:t>Observation B</w:t>
            </w:r>
          </w:p>
        </w:tc>
        <w:tc>
          <w:tcPr>
            <w:tcW w:type="dxa" w:w="5112"/>
          </w:tcPr>
          <w:p>
            <w:r>
              <w:t>4</w:t>
            </w:r>
          </w:p>
        </w:tc>
      </w:tr>
      <w:tr>
        <w:tc>
          <w:tcPr>
            <w:tcW w:type="dxa" w:w="5112"/>
          </w:tcPr>
          <w:p>
            <w:r>
              <w:t>Observation C</w:t>
            </w:r>
          </w:p>
        </w:tc>
        <w:tc>
          <w:tcPr>
            <w:tcW w:type="dxa" w:w="5112"/>
          </w:tcPr>
          <w:p>
            <w:r>
              <w:t>12</w:t>
            </w:r>
          </w:p>
        </w:tc>
      </w:tr>
      <w:tr>
        <w:tc>
          <w:tcPr>
            <w:tcW w:type="dxa" w:w="5112"/>
          </w:tcPr>
          <w:p>
            <w:r>
              <w:t>Mean baseline</w:t>
            </w:r>
          </w:p>
        </w:tc>
        <w:tc>
          <w:tcPr>
            <w:tcW w:type="dxa" w:w="5112"/>
          </w:tcPr>
          <w:p>
            <w:r>
              <w:t>6</w:t>
            </w:r>
          </w:p>
        </w:tc>
      </w:tr>
      <w:tr>
        <w:tc>
          <w:tcPr>
            <w:tcW w:type="dxa" w:w="5112"/>
          </w:tcPr>
          <w:p>
            <w:r>
              <w:t>Median baseline</w:t>
            </w:r>
          </w:p>
        </w:tc>
        <w:tc>
          <w:tcPr>
            <w:tcW w:type="dxa" w:w="5112"/>
          </w:tcPr>
          <w:p>
            <w:r>
              <w:t>4</w:t>
            </w:r>
          </w:p>
        </w:tc>
      </w:tr>
    </w:tbl>
    <w:p>
      <w:r>
        <w:t>Training heights are 2,4,12 cm. Compare constant mean and median baselines.</w:t>
      </w:r>
    </w:p>
    <w:p>
      <w:r>
        <w:t>Compute both and training absolute errors.</w:t>
      </w:r>
    </w:p>
    <w:p>
      <w:r>
        <w:t>Mean=6, median=4. Mean errors 4,2,6 total12; median errors 2,0,8 total10. Median minimises absolute error here.</w:t>
      </w:r>
    </w:p>
    <w:p>
      <w:pPr>
        <w:pStyle w:val="Heading1"/>
      </w:pPr>
      <w:r>
        <w:t>14. Try a new case independently</w:t>
      </w:r>
    </w:p>
    <w:p>
      <w:pPr>
        <w:pStyle w:val="Heading3"/>
      </w:pPr>
      <w:r>
        <w:t>Independent case: Apply independently</w:t>
      </w:r>
    </w:p>
    <w:p>
      <w:r>
        <w:t>Training [1, 3, 5, 15], evaluation [3, 9]. Fit both constants and calculate MAE.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For training heights 2, 3 and 10 cm, calculate mean and median. Which constant is less influenced by the high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Document any numeric baseline used in Plant Classifier feature checks, including unit, distribution, and outlier decision.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For training targets [1,3,11], compute mean and median constant baselines. Compare total absolute training error for each. Where must final performance be measured?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Fit two constant height baselines and compare them on held-out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mean and median constant baselines on training targets</w:t>
            </w:r>
          </w:p>
        </w:tc>
        <w:tc>
          <w:tcPr>
            <w:tcW w:type="dxa" w:w="5112"/>
          </w:tcPr>
          <w:p>
            <w:r>
              <w:t>Explain the deciding step, show a trace or test, and state one limit.</w:t>
            </w:r>
          </w:p>
        </w:tc>
      </w:tr>
      <w:tr>
        <w:tc>
          <w:tcPr>
            <w:tcW w:type="dxa" w:w="5112"/>
          </w:tcPr>
          <w:p>
            <w:r>
              <w:t>Compare constant predictions on separate records</w:t>
            </w:r>
          </w:p>
        </w:tc>
        <w:tc>
          <w:tcPr>
            <w:tcW w:type="dxa" w:w="5112"/>
          </w:tcPr>
          <w:p>
            <w:r>
              <w:t>Explain the deciding step, show a trace or test, and state one limit.</w:t>
            </w:r>
          </w:p>
        </w:tc>
      </w:tr>
      <w:tr>
        <w:tc>
          <w:tcPr>
            <w:tcW w:type="dxa" w:w="5112"/>
          </w:tcPr>
          <w:p>
            <w:r>
              <w:t>Keep fitted constants independent of evaluation answers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mean and median constant baselines on training targets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Fit two constant height baselines and compare them on held-out examples.</w:t>
      </w:r>
    </w:p>
    <w:p>
      <w:pPr>
        <w:pStyle w:val="Heading3"/>
      </w:pPr>
      <w:r>
        <w:t>Practice 1: explain the deciding evidence</w:t>
      </w:r>
    </w:p>
    <w:p>
      <w:r>
        <w:t>Which labelled step matches this detail? Mean MAE=(4+2)/2=3 cm; median MAE=(1+5)/2=3 cm.</w:t>
      </w:r>
    </w:p>
    <w:p>
      <w:r>
        <w:t>1. Fit mean</w:t>
      </w:r>
    </w:p>
    <w:p>
      <w:r>
        <w:t>2. Fit median</w:t>
      </w:r>
    </w:p>
    <w:p>
      <w:r>
        <w:t>3. Evaluate constants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Evaluate constants Mean MAE=(4+2)/2=3 cm; median MAE=(1+5)/2=3 cm. 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training 20 with 8 while keeping evaluation unchanged. Which conclusion is supported by the supplied facts?</w:t>
      </w:r>
    </w:p>
    <w:p>
      <w:r>
        <w:t>1. Both fitted constants become5 cm and both evaluation MAEs remain3 cm.</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fitted constants become5 cm and both evaluation MAEs remain3 cm. Mean is now20/4=5; median stays5. The earlier training outlier affected the mean.</w:t>
      </w:r>
    </w:p>
    <w:p>
      <w:pPr>
        <w:pStyle w:val="Heading3"/>
      </w:pPr>
      <w:r>
        <w:t>Repair a missing building block</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