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ai-5/15</w:t>
      </w:r>
    </w:p>
    <w:p>
      <w:pPr>
        <w:pStyle w:val="Title"/>
      </w:pPr>
      <w:r>
        <w:t>Training and validation curves</w:t>
      </w:r>
    </w:p>
    <w:p>
      <w:r>
        <w:t>Project: Image-pattern Network Investigation</w:t>
      </w:r>
    </w:p>
    <w:p>
      <w:pPr>
        <w:pStyle w:val="Heading1"/>
      </w:pPr>
      <w:r>
        <w:t>Before you start</w:t>
      </w:r>
    </w:p>
    <w:p>
      <w:r>
        <w:t>Why does the lowest training loss in a learning-rate experiment not establish the best performance on new examples?</w:t>
      </w:r>
    </w:p>
    <w:p>
      <w:pPr>
        <w:pStyle w:val="Heading1"/>
      </w:pPr>
      <w:r>
        <w:t>01. Your mission</w:t>
      </w:r>
    </w:p>
    <w:p>
      <w:pPr>
        <w:pStyle w:val="Heading3"/>
      </w:pPr>
      <w:r>
        <w:t>Your learning target</w:t>
      </w:r>
    </w:p>
    <w:p>
      <w:r>
        <w:t>I can compute comparable training and validation losses at saved checkpoints.</w:t>
      </w:r>
    </w:p>
    <w:p>
      <w:r>
        <w:t>I can choose among observed checkpoints using a declared validation rule.</w:t>
      </w:r>
    </w:p>
    <w:p>
      <w:r>
        <w:t>I can distinguish development evidence from final test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rate experiments. Give an example and a mistake that the idea helps you avoid.</w:t>
      </w:r>
    </w:p>
    <w:p>
      <w:r>
        <w:t>Without opening the old lesson, explain one key idea from Training a small network. Give an example and a mistake that the idea helps you avoid.</w:t>
      </w:r>
    </w:p>
    <w:p>
      <w:r>
        <w:t>Without opening the old lesson, explain one key idea from Slopes and local change. Give an example and a mistake that the idea helps you avoid.</w:t>
      </w:r>
    </w:p>
    <w:p>
      <w:r>
        <w:t>After trying, check the relevant lesson or ask your teacher. Change the part of your explanation that the evidence shows was wrong.</w:t>
      </w:r>
    </w:p>
    <w:p>
      <w:r>
        <w:t>This week you will practise:</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Retrieve what you already know</w:t>
      </w:r>
    </w:p>
    <w:p>
      <w:r>
        <w:t>Why does the lowest training loss in a learning-rate experiment not establish the best performance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and validation curves using a traced example and a stated limitation.</w:t>
      </w:r>
    </w:p>
    <w:p>
      <w:pPr>
        <w:pStyle w:val="Heading1"/>
      </w:pPr>
      <w:r>
        <w:t>02. Notice the evidence</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Updates</w:t>
            </w:r>
          </w:p>
        </w:tc>
        <w:tc>
          <w:tcPr>
            <w:tcW w:type="dxa" w:w="2556"/>
          </w:tcPr>
          <w:p>
            <w:r>
              <w:t>v</w:t>
            </w:r>
          </w:p>
        </w:tc>
        <w:tc>
          <w:tcPr>
            <w:tcW w:type="dxa" w:w="2556"/>
          </w:tcPr>
          <w:p>
            <w:r>
              <w:t>Training MSE</w:t>
            </w:r>
          </w:p>
        </w:tc>
        <w:tc>
          <w:tcPr>
            <w:tcW w:type="dxa" w:w="2556"/>
          </w:tcPr>
          <w:p>
            <w:r>
              <w:t>Validation MSE</w:t>
            </w:r>
          </w:p>
        </w:tc>
      </w:tr>
      <w:tr>
        <w:tc>
          <w:tcPr>
            <w:tcW w:type="dxa" w:w="2556"/>
          </w:tcPr>
          <w:p>
            <w:r>
              <w:t>0</w:t>
            </w:r>
          </w:p>
        </w:tc>
        <w:tc>
          <w:tcPr>
            <w:tcW w:type="dxa" w:w="2556"/>
          </w:tcPr>
          <w:p>
            <w:r>
              <w:t>0</w:t>
            </w:r>
          </w:p>
        </w:tc>
        <w:tc>
          <w:tcPr>
            <w:tcW w:type="dxa" w:w="2556"/>
          </w:tcPr>
          <w:p>
            <w:r>
              <w:t>10</w:t>
            </w:r>
          </w:p>
        </w:tc>
        <w:tc>
          <w:tcPr>
            <w:tcW w:type="dxa" w:w="2556"/>
          </w:tcPr>
          <w:p>
            <w:r>
              <w:t>28.125</w:t>
            </w:r>
          </w:p>
        </w:tc>
      </w:tr>
      <w:tr>
        <w:tc>
          <w:tcPr>
            <w:tcW w:type="dxa" w:w="2556"/>
          </w:tcPr>
          <w:p>
            <w:r>
              <w:t>1</w:t>
            </w:r>
          </w:p>
        </w:tc>
        <w:tc>
          <w:tcPr>
            <w:tcW w:type="dxa" w:w="2556"/>
          </w:tcPr>
          <w:p>
            <w:r>
              <w:t>1</w:t>
            </w:r>
          </w:p>
        </w:tc>
        <w:tc>
          <w:tcPr>
            <w:tcW w:type="dxa" w:w="2556"/>
          </w:tcPr>
          <w:p>
            <w:r>
              <w:t>2.5</w:t>
            </w:r>
          </w:p>
        </w:tc>
        <w:tc>
          <w:tcPr>
            <w:tcW w:type="dxa" w:w="2556"/>
          </w:tcPr>
          <w:p>
            <w:r>
              <w:t>3.125</w:t>
            </w:r>
          </w:p>
        </w:tc>
      </w:tr>
      <w:tr>
        <w:tc>
          <w:tcPr>
            <w:tcW w:type="dxa" w:w="2556"/>
          </w:tcPr>
          <w:p>
            <w:r>
              <w:t>2</w:t>
            </w:r>
          </w:p>
        </w:tc>
        <w:tc>
          <w:tcPr>
            <w:tcW w:type="dxa" w:w="2556"/>
          </w:tcPr>
          <w:p>
            <w:r>
              <w:t>1.5</w:t>
            </w:r>
          </w:p>
        </w:tc>
        <w:tc>
          <w:tcPr>
            <w:tcW w:type="dxa" w:w="2556"/>
          </w:tcPr>
          <w:p>
            <w:r>
              <w:t>0.625</w:t>
            </w:r>
          </w:p>
        </w:tc>
        <w:tc>
          <w:tcPr>
            <w:tcW w:type="dxa" w:w="2556"/>
          </w:tcPr>
          <w:p>
            <w:r>
              <w:t>0</w:t>
            </w:r>
          </w:p>
        </w:tc>
      </w:tr>
      <w:tr>
        <w:tc>
          <w:tcPr>
            <w:tcW w:type="dxa" w:w="2556"/>
          </w:tcPr>
          <w:p>
            <w:r>
              <w:t>3</w:t>
            </w:r>
          </w:p>
        </w:tc>
        <w:tc>
          <w:tcPr>
            <w:tcW w:type="dxa" w:w="2556"/>
          </w:tcPr>
          <w:p>
            <w:r>
              <w:t>1.75</w:t>
            </w:r>
          </w:p>
        </w:tc>
        <w:tc>
          <w:tcPr>
            <w:tcW w:type="dxa" w:w="2556"/>
          </w:tcPr>
          <w:p>
            <w:r>
              <w:t>0.15625</w:t>
            </w:r>
          </w:p>
        </w:tc>
        <w:tc>
          <w:tcPr>
            <w:tcW w:type="dxa" w:w="2556"/>
          </w:tcPr>
          <w:p>
            <w:r>
              <w:t>0.78125</w:t>
            </w:r>
          </w:p>
        </w:tc>
      </w:tr>
      <w:tr>
        <w:tc>
          <w:tcPr>
            <w:tcW w:type="dxa" w:w="2556"/>
          </w:tcPr>
          <w:p>
            <w:r>
              <w:t>4</w:t>
            </w:r>
          </w:p>
        </w:tc>
        <w:tc>
          <w:tcPr>
            <w:tcW w:type="dxa" w:w="2556"/>
          </w:tcPr>
          <w:p>
            <w:r>
              <w:t>1.875</w:t>
            </w:r>
          </w:p>
        </w:tc>
        <w:tc>
          <w:tcPr>
            <w:tcW w:type="dxa" w:w="2556"/>
          </w:tcPr>
          <w:p>
            <w:r>
              <w:t>0.0390625</w:t>
            </w:r>
          </w:p>
        </w:tc>
        <w:tc>
          <w:tcPr>
            <w:tcW w:type="dxa" w:w="2556"/>
          </w:tcPr>
          <w:p>
            <w:r>
              <w:t>1.7578125</w:t>
            </w:r>
          </w:p>
        </w:tc>
      </w:tr>
    </w:tbl>
    <w:p>
      <w:r>
        <w:t>Both columns use ordinary MSE in the same target units, evaluated on their own fixed rows. Training MSE is 2.5(v - 2) squared; validation MSE is 12.5(v - 1.5) squared. Different input values and target rules affect the loss levels. A gap alone does not identify its cause.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checkpoint 3, v = 1.75. Training predictions are [1.75, 3.5], residuals [-0.25, -0.5], and MSE 0.15625. Validation predictions are [5.25, 7], residuals [0.75, 1], and MSE 0.78125. All four predictions must use the same saved value.</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validation MSE at checkpoints 0 to 4 is [5, 2, 1, 1, 1.2]. Lowest loss wins with earlier exact ties. Which checkpoint is selected? What if training loss is lowest at checkpoint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r>
        <w:t>Read the labelled picture: Can the original epoch 3 training loss 1 justify claiming best generalisation? Point to the relevant step in the picture, then write the changed result and the rule or evidence that supports it.</w:t>
      </w:r>
    </w:p>
    <w:p>
      <w:r>
        <w:t>Change one thing: Epoch3 validation loss is instead1.5. Predict the result before checking the explanation. What remains the same?</w:t>
      </w:r>
    </w:p>
    <w:p>
      <w:pPr>
        <w:pStyle w:val="Heading1"/>
      </w:pPr>
      <w:r>
        <w:t>07. Find and repair a mistake</w:t>
      </w:r>
    </w:p>
    <w:p>
      <w:r>
        <w:t>Falling training loss with rising validation loss can be consistent with overfitting, but it is not a complete diagnosis. In this example the split-specific target rules are known to differ. In another dataset, inspect representativeness, preprocessing, leakage, label quality and evaluation settings before attributing the pattern to model capacity alone.</w:t>
      </w:r>
    </w:p>
    <w:p>
      <w:r>
        <w:t>Evaluate comparable quantities: do not compare a training sum with a validation mean, or a training objective containing a penalty with unpenalised validation MSE. Keep the row sets fixed across checkpoints. Do not mix losses recorded before each batch update with a full-split evaluation of the final checkpoint.</w:t>
      </w:r>
    </w:p>
    <w:p>
      <w:pPr>
        <w:pStyle w:val="Heading3"/>
      </w:pPr>
      <w:r>
        <w:t>Locate the earliest unsupported step</w:t>
      </w:r>
    </w:p>
    <w:p>
      <w:r>
        <w:t>A training report shows sum of squared errors 12 over six rows. Validation shows mean squared error 3 over two rows in the same target units. A learner says training error is four times larger. Repair the comparison.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1, compute both validation predictions, residuals and MSE on (3, 4.5) and (4, 6).</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declared rule</w:t>
      </w:r>
    </w:p>
    <w:p>
      <w:r>
        <w:t>Use workbook W2 for the connected example “Training and validation curves”.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and validation curves. Proposed explanation: “The last checkpoint is always best”.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original epoch 3 training loss 1 justify claiming best generalisation?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validation MSE at checkpoints 0 to 4 is [5, 2, 1, 1, 1.2]. Lowest loss wins with earlier exact ties. Which checkpoint is selected? What if training loss is lowest at checkpoint 4?</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1, compute both validation predictions, residuals and MSE on (3, 4.5) and (4, 6).</w:t>
      </w:r>
    </w:p>
    <w:p>
      <w:r>
        <w:t>A training report shows sum of squared errors 12 over six rows. Validation shows mean squared error 3 over two rows in the same target units. A learner says training error is four times larger. Repair the comparison.</w:t>
      </w:r>
    </w:p>
    <w:p>
      <w:r>
        <w:t>Training loss falls while validation loss rises. Give two checks before declaring model complexity the cause, and explain why repeatedly selecting with validation makes it development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Restore checkpoint 2, v = 1.5, if following the declared rule. Its zero validation MSE is a result on two constructed development examples. Choosing this checkpoint using those examples makes them part of model selection. After all choices are frozen, a separate untouched test set can provide final evidence within its own coverage limits.</w:t>
      </w:r>
    </w:p>
    <w:p>
      <w:pPr>
        <w:pStyle w:val="Heading3"/>
      </w:pPr>
      <w:r>
        <w:t>A team calls checkpoint 2 independently proven because its validation MSE is zero, then uses the test results to choose another checkpoint. Identify both reporting problems and propose a clean procedure.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 weight penalty and an early-stopping policy, keeping their roles distinct.</w:t>
      </w:r>
    </w:p>
    <w:p>
      <w:r>
        <w:t>Training loss falls while validation loss rises. Give two checks before declaring model complexity the cause, and explain why repeatedly selecting with validation makes it development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Plot training and validation loss for checkpoints before opening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comparable training and validation losses at saved checkpoints</w:t>
            </w:r>
          </w:p>
        </w:tc>
        <w:tc>
          <w:tcPr>
            <w:tcW w:type="dxa" w:w="5112"/>
          </w:tcPr>
          <w:p>
            <w:r>
              <w:t>Explain the deciding step, show a trace or test, and state one limit.</w:t>
            </w:r>
          </w:p>
        </w:tc>
      </w:tr>
      <w:tr>
        <w:tc>
          <w:tcPr>
            <w:tcW w:type="dxa" w:w="5112"/>
          </w:tcPr>
          <w:p>
            <w:r>
              <w:t>Choose among observed checkpoints using a declared validation rule</w:t>
            </w:r>
          </w:p>
        </w:tc>
        <w:tc>
          <w:tcPr>
            <w:tcW w:type="dxa" w:w="5112"/>
          </w:tcPr>
          <w:p>
            <w:r>
              <w:t>Explain the deciding step, show a trace or test, and state one limit.</w:t>
            </w:r>
          </w:p>
        </w:tc>
      </w:tr>
      <w:tr>
        <w:tc>
          <w:tcPr>
            <w:tcW w:type="dxa" w:w="5112"/>
          </w:tcPr>
          <w:p>
            <w:r>
              <w:t>Distinguish development evidence from final test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comparable training and validation losses at saved checkpoints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Plot training and validation loss for checkpoints before opening final cases.</w:t>
      </w:r>
    </w:p>
    <w:p>
      <w:pPr>
        <w:pStyle w:val="Heading3"/>
      </w:pPr>
      <w:r>
        <w:t>Practice 1: explain the deciding evidence</w:t>
      </w:r>
    </w:p>
    <w:p>
      <w:r>
        <w:t>Which labelled step matches this detail? Select epoch 2, not epoch 3, under the declared validation criterion.</w:t>
      </w:r>
    </w:p>
    <w:p>
      <w:r>
        <w:t>1. Read training curve</w:t>
      </w:r>
    </w:p>
    <w:p>
      <w:r>
        <w:t>2. Choose checkpoint</w:t>
      </w:r>
    </w:p>
    <w:p>
      <w:r>
        <w:t>3. Read validation curve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checkpoint Select epoch 2, not epoch 3, under the declared validation criterion. 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Practice 2: explain the deciding evidence</w:t>
      </w:r>
    </w:p>
    <w:p>
      <w:r>
        <w:t>Changed-case practice: Epoch3 validation loss is instead1.5. Which conclusion is supported by the supplied facts?</w:t>
      </w:r>
    </w:p>
    <w:p>
      <w:r>
        <w:t>1. Select epoch 3 under the unchanged criterion.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Select epoch 3 under the unchanged criterion. Its measured validation loss is now below epoch 2’s2; the training curve alone never settled selection.</w:t>
      </w:r>
    </w:p>
    <w:p>
      <w:pPr>
        <w:pStyle w:val="Heading3"/>
      </w:pPr>
      <w:r>
        <w:t>Repair a missing building block</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