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ai-5/33</w:t>
      </w:r>
    </w:p>
    <w:p>
      <w:pPr>
        <w:pStyle w:val="Title"/>
      </w:pPr>
      <w:r>
        <w:t>Capstone hypothesis and baseline</w:t>
      </w:r>
    </w:p>
    <w:p>
      <w:r>
        <w:t>Project: Image-pattern Network Investigation</w:t>
      </w:r>
    </w:p>
    <w:p>
      <w:pPr>
        <w:pStyle w:val="Heading1"/>
      </w:pPr>
      <w:r>
        <w:t>Before you start</w:t>
      </w:r>
    </w:p>
    <w:p>
      <w:r>
        <w:t>Why must a checkpoint chosen using validation data still face an untouched final test?</w:t>
      </w:r>
    </w:p>
    <w:p>
      <w:pPr>
        <w:pStyle w:val="Heading1"/>
      </w:pPr>
      <w:r>
        <w:t>01. Your mission</w:t>
      </w:r>
    </w:p>
    <w:p>
      <w:pPr>
        <w:pStyle w:val="Heading3"/>
      </w:pPr>
      <w:r>
        <w:t>Your learning target</w:t>
      </w:r>
    </w:p>
    <w:p>
      <w:r>
        <w:t>I can write a testable capstone hypothesis and a credible baseline.</w:t>
      </w:r>
    </w:p>
    <w:p>
      <w:r>
        <w:t>I can specify data roles and a selection rule before inspecting results.</w:t>
      </w:r>
    </w:p>
    <w:p>
      <w:r>
        <w:t>I can calculate baseline MSE and distinguish a success criterion from a result.</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Documenting a network experiment. Give an example and a mistake that the idea helps you avoid.</w:t>
      </w:r>
    </w:p>
    <w:p>
      <w:r>
        <w:t>Without opening the old lesson, explain one key idea from Dataset shift in neural models. Give an example and a mistake that the idea helps you avoid.</w:t>
      </w:r>
    </w:p>
    <w:p>
      <w:r>
        <w:t>Without opening the old lesson, explain one key idea from Similarity and normalisation. Give an example and a mistake that the idea helps you avoid.</w:t>
      </w:r>
    </w:p>
    <w:p>
      <w:r>
        <w:t>After trying, check the relevant lesson or ask your teacher. Change the part of your explanation that the evidence shows was wrong.</w:t>
      </w:r>
    </w:p>
    <w:p>
      <w:r>
        <w:t>This week you will practise:</w:t>
      </w:r>
    </w:p>
    <w:p>
      <w:r>
        <w:t>Write a testable capstone hypothesis and a credible baseline</w:t>
      </w:r>
    </w:p>
    <w:p>
      <w:r>
        <w:t>Specify data roles and a selection rule before inspecting results</w:t>
      </w:r>
    </w:p>
    <w:p>
      <w:r>
        <w:t>Calculate baseline MSE and distinguish a success criterion from a result</w:t>
      </w:r>
    </w:p>
    <w:p>
      <w:pPr>
        <w:pStyle w:val="Heading3"/>
      </w:pPr>
      <w:r>
        <w:t>Retrieve what you already know</w:t>
      </w:r>
    </w:p>
    <w:p>
      <w:r>
        <w:t>Why must a checkpoint chosen using validation data still face an untouched final test?</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capstone hypothesis and baseline with a traceable toy-network case and a bounded conclusion.</w:t>
      </w:r>
    </w:p>
    <w:p>
      <w:pPr>
        <w:pStyle w:val="Heading1"/>
      </w:pPr>
      <w:r>
        <w:t>02. Notice the evidence</w:t>
      </w:r>
    </w:p>
    <w:p>
      <w:r>
        <w:t>A capstone needs a question that evidence can answer. “Build a better network” leaves better undefined. Here the question is: does two-update full-batch fitting of one scalar ReLU weight reduce validation mean squared error relative to the initial-weight baseline on a constructed positive-input task? Predict max(0, a*x), with no bias. The baseline has a = 1. The trained candidate starts at a = 1, uses learning rate 0.1 and exactly two updates. These choices are written before results are inspected.</w:t>
      </w:r>
    </w:p>
    <w:p>
      <w:r>
        <w:t>The hypothesis is that the trained candidate has lower validation MSE. The plan does not guarantee that result. This task tests training and record keeping, not whether neural networks are preferable to every other model. A stronger comparison may also include an ordinary fitted line.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Role and ID</w:t>
            </w:r>
          </w:p>
        </w:tc>
        <w:tc>
          <w:tcPr>
            <w:tcW w:type="dxa" w:w="3408"/>
          </w:tcPr>
          <w:p>
            <w:r>
              <w:t>x</w:t>
            </w:r>
          </w:p>
        </w:tc>
        <w:tc>
          <w:tcPr>
            <w:tcW w:type="dxa" w:w="3408"/>
          </w:tcPr>
          <w:p>
            <w:r>
              <w:t>y</w:t>
            </w:r>
          </w:p>
        </w:tc>
      </w:tr>
      <w:tr>
        <w:tc>
          <w:tcPr>
            <w:tcW w:type="dxa" w:w="3408"/>
          </w:tcPr>
          <w:p>
            <w:r>
              <w:t>Training T1</w:t>
            </w:r>
          </w:p>
        </w:tc>
        <w:tc>
          <w:tcPr>
            <w:tcW w:type="dxa" w:w="3408"/>
          </w:tcPr>
          <w:p>
            <w:r>
              <w:t>1</w:t>
            </w:r>
          </w:p>
        </w:tc>
        <w:tc>
          <w:tcPr>
            <w:tcW w:type="dxa" w:w="3408"/>
          </w:tcPr>
          <w:p>
            <w:r>
              <w:t>2</w:t>
            </w:r>
          </w:p>
        </w:tc>
      </w:tr>
      <w:tr>
        <w:tc>
          <w:tcPr>
            <w:tcW w:type="dxa" w:w="3408"/>
          </w:tcPr>
          <w:p>
            <w:r>
              <w:t>Training T2</w:t>
            </w:r>
          </w:p>
        </w:tc>
        <w:tc>
          <w:tcPr>
            <w:tcW w:type="dxa" w:w="3408"/>
          </w:tcPr>
          <w:p>
            <w:r>
              <w:t>2</w:t>
            </w:r>
          </w:p>
        </w:tc>
        <w:tc>
          <w:tcPr>
            <w:tcW w:type="dxa" w:w="3408"/>
          </w:tcPr>
          <w:p>
            <w:r>
              <w:t>4</w:t>
            </w:r>
          </w:p>
        </w:tc>
      </w:tr>
      <w:tr>
        <w:tc>
          <w:tcPr>
            <w:tcW w:type="dxa" w:w="3408"/>
          </w:tcPr>
          <w:p>
            <w:r>
              <w:t>Validation V1</w:t>
            </w:r>
          </w:p>
        </w:tc>
        <w:tc>
          <w:tcPr>
            <w:tcW w:type="dxa" w:w="3408"/>
          </w:tcPr>
          <w:p>
            <w:r>
              <w:t>3</w:t>
            </w:r>
          </w:p>
        </w:tc>
        <w:tc>
          <w:tcPr>
            <w:tcW w:type="dxa" w:w="3408"/>
          </w:tcPr>
          <w:p>
            <w:r>
              <w:t>6</w:t>
            </w:r>
          </w:p>
        </w:tc>
      </w:tr>
      <w:tr>
        <w:tc>
          <w:tcPr>
            <w:tcW w:type="dxa" w:w="3408"/>
          </w:tcPr>
          <w:p>
            <w:r>
              <w:t>Validation V2</w:t>
            </w:r>
          </w:p>
        </w:tc>
        <w:tc>
          <w:tcPr>
            <w:tcW w:type="dxa" w:w="3408"/>
          </w:tcPr>
          <w:p>
            <w:r>
              <w:t>4</w:t>
            </w:r>
          </w:p>
        </w:tc>
        <w:tc>
          <w:tcPr>
            <w:tcW w:type="dxa" w:w="3408"/>
          </w:tcPr>
          <w:p>
            <w:r>
              <w:t>8</w:t>
            </w:r>
          </w:p>
        </w:tc>
      </w:tr>
      <w:tr>
        <w:tc>
          <w:tcPr>
            <w:tcW w:type="dxa" w:w="3408"/>
          </w:tcPr>
          <w:p>
            <w:r>
              <w:t>Final test</w:t>
            </w:r>
          </w:p>
        </w:tc>
        <w:tc>
          <w:tcPr>
            <w:tcW w:type="dxa" w:w="3408"/>
          </w:tcPr>
          <w:p>
            <w:r>
              <w:t>Sealed</w:t>
            </w:r>
          </w:p>
        </w:tc>
        <w:tc>
          <w:tcPr>
            <w:tcW w:type="dxa" w:w="3408"/>
          </w:tcPr>
          <w:p>
            <w:r>
              <w:t>Sealed</w:t>
            </w:r>
          </w:p>
        </w:tc>
      </w:tr>
    </w:tbl>
    <w:p>
      <w:r>
        <w:t>Training rows determine updates. Validation rows compare the prespecified candidate with the baseline. The final-test inputs and targets remain sealed until the procedure and reporting plan are frozen. MSE = sum of squared prediction errors divided by the number of evaluated rows. Baseline predictions on V1 and V2 are 3 and 4. Errors are -3 and -4, squared errors 9 and 16, and validation MSE is 25/2 = 12.5. There are two validation cases.</w:t>
      </w:r>
    </w:p>
    <w:p>
      <w:pPr>
        <w:pStyle w:val="Heading3"/>
      </w:pPr>
      <w:r>
        <w:t>Keep the evidence roles separate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 or input</w:t>
            </w:r>
          </w:p>
        </w:tc>
        <w:tc>
          <w:tcPr>
            <w:tcW w:type="dxa" w:w="3408"/>
          </w:tcPr>
          <w:p>
            <w:r>
              <w:t>Procedure</w:t>
            </w:r>
          </w:p>
        </w:tc>
        <w:tc>
          <w:tcPr>
            <w:tcW w:type="dxa" w:w="3408"/>
          </w:tcPr>
          <w:p>
            <w:r>
              <w:t>Permitted conclusion</w:t>
            </w:r>
          </w:p>
        </w:tc>
      </w:tr>
      <w:tr>
        <w:tc>
          <w:tcPr>
            <w:tcW w:type="dxa" w:w="3408"/>
          </w:tcPr>
          <w:p>
            <w:r>
              <w:t>T1 and T2</w:t>
            </w:r>
          </w:p>
        </w:tc>
        <w:tc>
          <w:tcPr>
            <w:tcW w:type="dxa" w:w="3408"/>
          </w:tcPr>
          <w:p>
            <w:r>
              <w:t>Fit two updates</w:t>
            </w:r>
          </w:p>
        </w:tc>
        <w:tc>
          <w:tcPr>
            <w:tcW w:type="dxa" w:w="3408"/>
          </w:tcPr>
          <w:p>
            <w:r>
              <w:t>Training result only</w:t>
            </w:r>
          </w:p>
        </w:tc>
      </w:tr>
      <w:tr>
        <w:tc>
          <w:tcPr>
            <w:tcW w:type="dxa" w:w="3408"/>
          </w:tcPr>
          <w:p>
            <w:r>
              <w:t>V1 and V2</w:t>
            </w:r>
          </w:p>
        </w:tc>
        <w:tc>
          <w:tcPr>
            <w:tcW w:type="dxa" w:w="3408"/>
          </w:tcPr>
          <w:p>
            <w:r>
              <w:t>Compare with a = 1</w:t>
            </w:r>
          </w:p>
        </w:tc>
        <w:tc>
          <w:tcPr>
            <w:tcW w:type="dxa" w:w="3408"/>
          </w:tcPr>
          <w:p>
            <w:r>
              <w:t>Validation comparison</w:t>
            </w:r>
          </w:p>
        </w:tc>
      </w:tr>
      <w:tr>
        <w:tc>
          <w:tcPr>
            <w:tcW w:type="dxa" w:w="3408"/>
          </w:tcPr>
          <w:p>
            <w:r>
              <w:t>Sealed final rows</w:t>
            </w:r>
          </w:p>
        </w:tc>
        <w:tc>
          <w:tcPr>
            <w:tcW w:type="dxa" w:w="3408"/>
          </w:tcPr>
          <w:p>
            <w:r>
              <w:t>Evaluate frozen procedure</w:t>
            </w:r>
          </w:p>
        </w:tc>
        <w:tc>
          <w:tcPr>
            <w:tcW w:type="dxa" w:w="3408"/>
          </w:tcPr>
          <w:p>
            <w:r>
              <w:t>Final evidence on those rows</w:t>
            </w:r>
          </w:p>
        </w:tc>
      </w:tr>
    </w:tbl>
    <w:p>
      <w:r>
        <w:t>Each arrow preserves a distinct data role. Opening final rows to choose a learning rate changes their role.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Compute baseline predictions, errors, squared errors and MSE on V1 and V2. State the denominator.</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Give only B the eight evaluation labels during training.</w:t>
      </w:r>
    </w:p>
    <w:p>
      <w:r>
        <w:t>Prediction: The proposed comparison becomes contaminated rather than a valid held-out test.</w:t>
      </w:r>
    </w:p>
    <w:p>
      <w:r>
        <w:t>Reason: One version has gained privileged information from the reserved evaluation set.</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Hypothesis</w:t>
            </w:r>
          </w:p>
        </w:tc>
        <w:tc>
          <w:tcPr>
            <w:tcW w:type="dxa" w:w="5112"/>
          </w:tcPr>
          <w:p>
            <w:r>
              <w:t>A testable expectation with a stated comparison and outcome</w:t>
            </w:r>
          </w:p>
        </w:tc>
      </w:tr>
      <w:tr>
        <w:tc>
          <w:tcPr>
            <w:tcW w:type="dxa" w:w="5112"/>
          </w:tcPr>
          <w:p>
            <w:r>
              <w:t>Baseline</w:t>
            </w:r>
          </w:p>
        </w:tc>
        <w:tc>
          <w:tcPr>
            <w:tcW w:type="dxa" w:w="5112"/>
          </w:tcPr>
          <w:p>
            <w:r>
              <w:t>A specified reference procedure evaluated on the same cases</w:t>
            </w:r>
          </w:p>
        </w:tc>
      </w:tr>
      <w:tr>
        <w:tc>
          <w:tcPr>
            <w:tcW w:type="dxa" w:w="5112"/>
          </w:tcPr>
          <w:p>
            <w:r>
              <w:t>Success criterion</w:t>
            </w:r>
          </w:p>
        </w:tc>
        <w:tc>
          <w:tcPr>
            <w:tcW w:type="dxa" w:w="5112"/>
          </w:tcPr>
          <w:p>
            <w:r>
              <w:t>A rule written before evaluation for judging the measured result</w:t>
            </w:r>
          </w:p>
        </w:tc>
      </w:tr>
      <w:tr>
        <w:tc>
          <w:tcPr>
            <w:tcW w:type="dxa" w:w="5112"/>
          </w:tcPr>
          <w:p>
            <w:r>
              <w:t>Reserved test</w:t>
            </w:r>
          </w:p>
        </w:tc>
        <w:tc>
          <w:tcPr>
            <w:tcW w:type="dxa" w:w="5112"/>
          </w:tcPr>
          <w:p>
            <w:r>
              <w:t>Cases kept out of fitting, tuning and selection</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The validation criterion is candidate MSE strictly below baseline MSE on V1 and V2. Equality does not pass. The final criterion is lower MSE than the same baseline on the sealed final rows. Report both scores and every raw prediction whether or not the criterion passes. Record the rule, training rows, update count, learning rate, loss, data versions and code version. A criterion specifies how to judge a future result; it is not evidence that the result already happened.</w:t>
      </w:r>
    </w:p>
    <w:p>
      <w:r>
        <w:t>Keep validation and final criteria separate. Do not silently add epochs or change preprocessing after seeing a weak result. A changed plan is a new version and needs an honest account of what evidence informed it.</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Capstone hypothesis and baseline</w:t>
      </w:r>
    </w:p>
    <w:p>
      <w:r>
        <w:t>A testable image-pattern hypothesis. A team proposes that including the centre-pixel feature improves a small fixed network’s classification of toy image patterns.</w:t>
      </w:r>
    </w:p>
    <w:p>
      <w:pPr>
        <w:pStyle w:val="Heading3"/>
      </w:pPr>
      <w:r>
        <w:t>The facts we will use</w:t>
      </w:r>
    </w:p>
    <w:p>
      <w:r>
        <w:t>Two frozen versions are planned: A uses corner features only; B also uses the centre feature. Eight reserved toy patterns have labels defined before scoring.</w:t>
      </w:r>
    </w:p>
    <w:p>
      <w:r>
        <w:drawing>
          <wp:inline xmlns:a="http://schemas.openxmlformats.org/drawingml/2006/main" xmlns:pic="http://schemas.openxmlformats.org/drawingml/2006/picture">
            <wp:extent cx="5486400" cy="5225143"/>
            <wp:docPr id="1" name="Picture 1" descr="Capstone hypothesis and baseline. Write the prediction: B should have more correct labels than A on the same eight patterns.. Declare the baseline: A is a documented corner-only network, not a deliberately broken version.. Reserve evaluation: Keep the eight patterns out of model selection and tuning."/>
            <wp:cNvGraphicFramePr>
              <a:graphicFrameLocks noChangeAspect="1"/>
            </wp:cNvGraphicFramePr>
            <a:graphic>
              <a:graphicData uri="http://schemas.openxmlformats.org/drawingml/2006/picture">
                <pic:pic>
                  <pic:nvPicPr>
                    <pic:cNvPr id="0" name="academy-visual-ai-5-33.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Write the prediction</w:t>
            </w:r>
          </w:p>
        </w:tc>
        <w:tc>
          <w:tcPr>
            <w:tcW w:type="dxa" w:w="5112"/>
          </w:tcPr>
          <w:p>
            <w:r>
              <w:t>B should have more correct labels than A on the same eight patterns.</w:t>
            </w:r>
          </w:p>
        </w:tc>
      </w:tr>
      <w:tr>
        <w:tc>
          <w:tcPr>
            <w:tcW w:type="dxa" w:w="5112"/>
          </w:tcPr>
          <w:p>
            <w:r>
              <w:t>2. Declare the baseline</w:t>
            </w:r>
          </w:p>
        </w:tc>
        <w:tc>
          <w:tcPr>
            <w:tcW w:type="dxa" w:w="5112"/>
          </w:tcPr>
          <w:p>
            <w:r>
              <w:t>A is a documented corner-only network, not a deliberately broken version.</w:t>
            </w:r>
          </w:p>
        </w:tc>
      </w:tr>
      <w:tr>
        <w:tc>
          <w:tcPr>
            <w:tcW w:type="dxa" w:w="5112"/>
          </w:tcPr>
          <w:p>
            <w:r>
              <w:t>3. Reserve evaluation</w:t>
            </w:r>
          </w:p>
        </w:tc>
        <w:tc>
          <w:tcPr>
            <w:tcW w:type="dxa" w:w="5112"/>
          </w:tcPr>
          <w:p>
            <w:r>
              <w:t>Keep the eight patterns out of model selection and tuning.</w:t>
            </w:r>
          </w:p>
        </w:tc>
      </w:tr>
    </w:tbl>
    <w:p>
      <w:r>
        <w:t>Match each pictured step to the supplied facts. This is a worked teaching case, not an independent assessment.</w:t>
      </w:r>
    </w:p>
    <w:p>
      <w:pPr>
        <w:pStyle w:val="Heading3"/>
      </w:pPr>
      <w:r>
        <w:t>Why this result follows</w:t>
      </w:r>
    </w:p>
    <w:p>
      <w:r>
        <w:t>A capstone hypothesis links a specific architectural change to a measured outcome. A baseline anchors the comparison; frozen labels and held-out patterns protect it from answer-key tuning.</w:t>
      </w:r>
    </w:p>
    <w:p>
      <w:pPr>
        <w:pStyle w:val="Heading3"/>
      </w:pPr>
      <w:r>
        <w:t>What this example does not establish</w:t>
      </w:r>
    </w:p>
    <w:p>
      <w:r>
        <w:t>Eight toy patterns support a narrow experiment, not claims about real photographs, children or universal architecture superiority.</w:t>
      </w:r>
    </w:p>
    <w:p>
      <w:r>
        <w:t>Read the labelled picture: Name the intended change, the baseline and the measured outcome. Why must both versions avoid training on the eight reserved labels?</w:t>
      </w:r>
    </w:p>
    <w:p>
      <w:r>
        <w:t>Change one thing: Give only B the eight evaluation labels during training. Predict the result before checking the explanation. What remains the same?</w:t>
      </w:r>
    </w:p>
    <w:p>
      <w:pPr>
        <w:pStyle w:val="Heading1"/>
      </w:pPr>
      <w:r>
        <w:t>07. Find and repair a mistake</w:t>
      </w:r>
    </w:p>
    <w:p>
      <w:r>
        <w:t>Supported example: a separate baseline predicts 2 and 4 for validation targets 5 and 7. Its errors are -3 and -3 and MSE is 9. A proposed plan says to train one fixed candidate and report both MSE values on those same two rows. It supplies no candidate predictions, so no improvement can yet be claimed.</w:t>
      </w:r>
    </w:p>
    <w:p>
      <w:pPr>
        <w:pStyle w:val="Heading3"/>
      </w:pPr>
      <w:r>
        <w:t>Guided: compute that baseline MSE, name the missing evidence, and state whether the hypothesis has been confirmed.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proposal says “try models until the test score looks good”. Identify the missing fixed choices and explain why that test is not independent.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State the prediction rule, baseline, candidate learning rate and update count, comparison data and metric. Write a testable hypothesis.</w:t>
      </w:r>
    </w:p>
    <w:p>
      <w:pPr>
        <w:pStyle w:val="Heading3"/>
      </w:pPr>
      <w:r>
        <w:t>Guided: compute that baseline MSE, name the missing evidence, and state whether the hypothesis has been confirmed.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Calculate the reference score</w:t>
      </w:r>
    </w:p>
    <w:p>
      <w:r>
        <w:t>Use workbook W2 for the connected example “Capstone hypothesis and baseline”.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Capstone hypothesis and baseline. Proposed explanation: “A hypothesis is a result”.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Name the intended change, the baseline and the measured outcome. Why must both versions avoid training on the eight reserved labels?</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Compute baseline predictions, errors, squared errors and MSE on V1 and V2. State the denominator.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State the prediction rule, baseline, candidate learning rate and update count, comparison data and metric. Write a testable hypothesis.</w:t>
      </w:r>
    </w:p>
    <w:p>
      <w:r>
        <w:t>A proposal says “try models until the test score looks good”. Identify the missing fixed choices and explain why that test is not independent.</w:t>
      </w:r>
    </w:p>
    <w:p>
      <w:r>
        <w:t>A partner inspects final labels and changes the learning rate. Explain how to document this and obtain independent evidence.</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For Image-pattern Network Investigation, use this week’s independent task as a rehearsal for the final evidence pack: A new task predicts max(0, a*x), with baseline a = 1. Training rows are (1,3) and (2,6); validation rows are (3,9) and (4,12); final rows are sealed. Specify a candidate starting at 1 with learning rate 0.1 and two full-batch updates. Calculate baseline validation MSE and write a strict improvement criterion. Has the candidate succeeded yet? Keep actual observations separate from expected results, preserve failures, compare a baseline and explain the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Image-pattern Network Investigation, save the labelled trace and the changed-case explanation beside the experiment record. State exactly what this example supports before linking it to the wider capstone claim.</w:t>
      </w:r>
    </w:p>
    <w:p>
      <w:pPr>
        <w:pStyle w:val="Heading1"/>
      </w:pPr>
      <w:r>
        <w:t>12. Show what you know</w:t>
      </w:r>
    </w:p>
    <w:p>
      <w:r>
        <w:t>Before running, exchange a plan with a partner. The partner should be able to identify what is changed, what stays fixed, what metric is computed, which rows select the procedure and when the final test may be opened. A file name alone does not protect a split; record who can inspect it and how related examples were separated.</w:t>
      </w:r>
    </w:p>
    <w:p>
      <w:pPr>
        <w:pStyle w:val="Heading3"/>
      </w:pPr>
      <w:r>
        <w:t>Exit: someone opens the final targets to choose between learning rates, then calls the winning score independent final evidence. Explain the change of role and the next honest step.</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 partner inspects final labels and changes the learning rate. Explain how to document this and obtain independent evidence.</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Keep the evidence roles separate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 or input</w:t>
            </w:r>
          </w:p>
        </w:tc>
        <w:tc>
          <w:tcPr>
            <w:tcW w:type="dxa" w:w="3408"/>
          </w:tcPr>
          <w:p>
            <w:r>
              <w:t>Procedure</w:t>
            </w:r>
          </w:p>
        </w:tc>
        <w:tc>
          <w:tcPr>
            <w:tcW w:type="dxa" w:w="3408"/>
          </w:tcPr>
          <w:p>
            <w:r>
              <w:t>Permitted conclusion</w:t>
            </w:r>
          </w:p>
        </w:tc>
      </w:tr>
      <w:tr>
        <w:tc>
          <w:tcPr>
            <w:tcW w:type="dxa" w:w="3408"/>
          </w:tcPr>
          <w:p>
            <w:r>
              <w:t>T1 and T2</w:t>
            </w:r>
          </w:p>
        </w:tc>
        <w:tc>
          <w:tcPr>
            <w:tcW w:type="dxa" w:w="3408"/>
          </w:tcPr>
          <w:p>
            <w:r>
              <w:t>Fit two updates</w:t>
            </w:r>
          </w:p>
        </w:tc>
        <w:tc>
          <w:tcPr>
            <w:tcW w:type="dxa" w:w="3408"/>
          </w:tcPr>
          <w:p>
            <w:r>
              <w:t>Training result only</w:t>
            </w:r>
          </w:p>
        </w:tc>
      </w:tr>
      <w:tr>
        <w:tc>
          <w:tcPr>
            <w:tcW w:type="dxa" w:w="3408"/>
          </w:tcPr>
          <w:p>
            <w:r>
              <w:t>V1 and V2</w:t>
            </w:r>
          </w:p>
        </w:tc>
        <w:tc>
          <w:tcPr>
            <w:tcW w:type="dxa" w:w="3408"/>
          </w:tcPr>
          <w:p>
            <w:r>
              <w:t>Compare with a = 1</w:t>
            </w:r>
          </w:p>
        </w:tc>
        <w:tc>
          <w:tcPr>
            <w:tcW w:type="dxa" w:w="3408"/>
          </w:tcPr>
          <w:p>
            <w:r>
              <w:t>Validation comparison</w:t>
            </w:r>
          </w:p>
        </w:tc>
      </w:tr>
      <w:tr>
        <w:tc>
          <w:tcPr>
            <w:tcW w:type="dxa" w:w="3408"/>
          </w:tcPr>
          <w:p>
            <w:r>
              <w:t>Sealed final rows</w:t>
            </w:r>
          </w:p>
        </w:tc>
        <w:tc>
          <w:tcPr>
            <w:tcW w:type="dxa" w:w="3408"/>
          </w:tcPr>
          <w:p>
            <w:r>
              <w:t>Evaluate frozen procedure</w:t>
            </w:r>
          </w:p>
        </w:tc>
        <w:tc>
          <w:tcPr>
            <w:tcW w:type="dxa" w:w="3408"/>
          </w:tcPr>
          <w:p>
            <w:r>
              <w:t>Final evidence on those rows</w:t>
            </w:r>
          </w:p>
        </w:tc>
      </w:tr>
    </w:tbl>
    <w:p>
      <w:r>
        <w:t>Each arrow preserves a distinct data role. Opening final rows to choose a learning rate changes their role.</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Plan a new case independently</w:t>
      </w:r>
    </w:p>
    <w:p>
      <w:r>
        <w:t>A new task predicts max(0, a*x), with baseline a = 1. Training rows are (1,3) and (2,6); validation rows are (3,9) and (4,12); final rows are sealed. Specify a candidate starting at 1 with learning rate 0.1 and two full-batch updates. Calculate baseline validation MSE and write a strict improvement criterion. Has the candidate succeeded yet?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A new task predicts max(0, a*x), with baseline a = 1. Training rows are (1,3) and (2,6); validation rows are (3,9) and (4,12); final rows are sealed. Specify a candidate starting at 1 with learning rate 0.1 and two full-batch updates. Calculate baseline validation MSE and write a strict improvement criterion. Has the candidate succeeded yet?</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testable image-pattern hypothesis. A team proposes that including the centre-pixel feature improves a small fixed network’s classification of toy image patterns.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Write a testable capstone hypothesis and a credible baseline</w:t>
            </w:r>
          </w:p>
        </w:tc>
        <w:tc>
          <w:tcPr>
            <w:tcW w:type="dxa" w:w="5112"/>
          </w:tcPr>
          <w:p>
            <w:r>
              <w:t>Explain the deciding step, show a trace or test, and state one limit.</w:t>
            </w:r>
          </w:p>
        </w:tc>
      </w:tr>
      <w:tr>
        <w:tc>
          <w:tcPr>
            <w:tcW w:type="dxa" w:w="5112"/>
          </w:tcPr>
          <w:p>
            <w:r>
              <w:t>Specify data roles and a selection rule before inspecting results</w:t>
            </w:r>
          </w:p>
        </w:tc>
        <w:tc>
          <w:tcPr>
            <w:tcW w:type="dxa" w:w="5112"/>
          </w:tcPr>
          <w:p>
            <w:r>
              <w:t>Explain the deciding step, show a trace or test, and state one limit.</w:t>
            </w:r>
          </w:p>
        </w:tc>
      </w:tr>
      <w:tr>
        <w:tc>
          <w:tcPr>
            <w:tcW w:type="dxa" w:w="5112"/>
          </w:tcPr>
          <w:p>
            <w:r>
              <w:t>Calculate baseline MSE and distinguish a success criterion from a result</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Write a testable capstone hypothesis and a credible baseline</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A testable image-pattern hypothesis. A team proposes that including the centre-pixel feature improves a small fixed network’s classification of toy image patterns.</w:t>
      </w:r>
    </w:p>
    <w:p>
      <w:pPr>
        <w:pStyle w:val="Heading3"/>
      </w:pPr>
      <w:r>
        <w:t>Practice 1: explain the deciding evidence</w:t>
      </w:r>
    </w:p>
    <w:p>
      <w:r>
        <w:t>Which labelled step matches this detail? Keep the eight patterns out of model selection and tuning.</w:t>
      </w:r>
    </w:p>
    <w:p>
      <w:r>
        <w:t>1. Reserve evaluation</w:t>
      </w:r>
    </w:p>
    <w:p>
      <w:r>
        <w:t>2. Declare the baseline</w:t>
      </w:r>
    </w:p>
    <w:p>
      <w:r>
        <w:t>3. Write the prediction</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Reserve evaluation Keep the eight patterns out of model selection and tuning. A capstone hypothesis links a specific architectural change to a measured outcome. A baseline anchors the comparison; frozen labels and held-out patterns protect it from answer-key tuning.</w:t>
      </w:r>
    </w:p>
    <w:p>
      <w:pPr>
        <w:pStyle w:val="Heading3"/>
      </w:pPr>
      <w:r>
        <w:t>Practice 2: explain the deciding evidence</w:t>
      </w:r>
    </w:p>
    <w:p>
      <w:r>
        <w:t>Changed-case practice: Give only B the eight evaluation labels during training. Which conclusion is supported by the supplied facts?</w:t>
      </w:r>
    </w:p>
    <w:p>
      <w:r>
        <w:t>1. We can decide the result without examining the changed input or the procedure.</w:t>
      </w:r>
    </w:p>
    <w:p>
      <w:r>
        <w:t>2. This one example guarantees correct results for every future input.</w:t>
      </w:r>
    </w:p>
    <w:p>
      <w:r>
        <w:t>3. The proposed comparison becomes contaminated rather than a valid held-out test.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The proposed comparison becomes contaminated rather than a valid held-out test. One version has gained privileged information from the reserved evaluation set.</w:t>
      </w:r>
    </w:p>
    <w:p>
      <w:pPr>
        <w:pStyle w:val="Heading3"/>
      </w:pPr>
      <w:r>
        <w:t>Repair a missing building block</w:t>
      </w:r>
    </w:p>
    <w:p>
      <w:r>
        <w:t>Review Documenting a network experiment (ai-5/32). Goal: Record a network experiment with enough detail to replay its calculations. Short practice: What additional evidence is needed for a final performance claim? Point to the relevant step in the picture, then write the changed result and the rule or evidence that supports it.. Return to this week and explain what you changed.</w:t>
      </w:r>
    </w:p>
    <w:p>
      <w:r>
        <w:t>Review Dataset shift in neural models (ai-5/30). Goal: Explain how a changed input mix can change overall accuracy. Short practice: Did the supplied model’s dim-light accuracy deteriorate? Point to the relevant step in the picture, then write the changed result and the rule or evidence that supports it.. Return to this week and explain what you changed.</w:t>
      </w:r>
    </w:p>
    <w:p>
      <w:r>
        <w:t>Review Similarity and normalisation (ai-5/27). Goal: Calculate vector length and normalise a nonzero vector. Short practice: Why do the original two metrics select different winners? Point to the relevant step in the picture, then write the changed result and the rule or evidence that supports it..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