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w:t>
      </w:r>
    </w:p>
    <w:p>
      <w:pPr>
        <w:pStyle w:val="Title"/>
      </w:pPr>
      <w:r>
        <w:t>Architecture and data flow</w:t>
      </w:r>
    </w:p>
    <w:p>
      <w:r>
        <w:t>Project: Grounded Learning Service</w:t>
      </w:r>
    </w:p>
    <w:p>
      <w:pPr>
        <w:pStyle w:val="Heading1"/>
      </w:pPr>
      <w:r>
        <w:t>Before you start</w:t>
      </w:r>
    </w:p>
    <w:p>
      <w:r>
        <w:t>Recall Requirements and service boundaries.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architecture and data flow.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architecture and data flow</w:t>
      </w:r>
    </w:p>
    <w:p>
      <w:r>
        <w:t>Apply the stated procedure to a new case with a traceable result</w:t>
      </w:r>
    </w:p>
    <w:p>
      <w:r>
        <w:t>Identify an assumption or limitation and design a revealing follow-up</w:t>
      </w:r>
    </w:p>
    <w:p>
      <w:pPr>
        <w:pStyle w:val="Heading3"/>
      </w:pPr>
      <w:r>
        <w:t>Retrieve what you already know</w:t>
      </w:r>
    </w:p>
    <w:p>
      <w:r>
        <w:t>Recall Requirements and service boundaries.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architecture and data flow using the deciding step in this fictional service.</w:t>
      </w:r>
    </w:p>
    <w:p>
      <w:pPr>
        <w:pStyle w:val="Heading1"/>
      </w:pPr>
      <w:r>
        <w:t>02. Notice the evidence</w:t>
      </w:r>
    </w:p>
    <w:p>
      <w:r>
        <w:t>Architecture assigns responsibilities to components and shows information crossing trust boundaries. A diagram should include failure paths.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Trace request validator -&gt; role filter -&gt; source lookup -&gt; response validator -&gt; result. Sources enter as data, not control instructions. Reject invalid requests before any downstream lookup.</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request bypasses the role filter and sends teacher records directly to a generator.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Disconnect retrieval from the application.</w:t>
      </w:r>
    </w:p>
    <w:p>
      <w:r>
        <w:t>Prediction: Return review status rather than inventing a time.</w:t>
      </w:r>
    </w:p>
    <w:p>
      <w:r>
        <w:t>Reason: The supported-answer path lacks its required evidence input.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request bypasses the role filter and sends teacher records directly to a generator.</w:t>
      </w:r>
    </w:p>
    <w:p>
      <w:r>
        <w:t>The data path crosses the access boundary incorrectly. Move the role filter before source lookup/context construction; hiding a later citation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Architecture and data flow</w:t>
      </w:r>
    </w:p>
    <w:p>
      <w:r>
        <w:t>Four boxes for a library reply. A learner asks when the map room closes. Follow the request through the service.</w:t>
      </w:r>
    </w:p>
    <w:p>
      <w:pPr>
        <w:pStyle w:val="Heading3"/>
      </w:pPr>
      <w:r>
        <w:t>The facts we will use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r>
        <w:t>An architecture assigns responsibilities and carries data between components. Retrieval provides evidence; drafting supplies wording.</w:t>
      </w:r>
    </w:p>
    <w:p>
      <w:pPr>
        <w:pStyle w:val="Heading3"/>
      </w:pPr>
      <w:r>
        <w:t>What this example does not establish</w:t>
      </w:r>
    </w:p>
    <w:p>
      <w:r>
        <w:t>A drawing needs comparison with actual traces; it does not prove the implementation follows the arrows.</w:t>
      </w:r>
    </w:p>
    <w:p>
      <w:r>
        <w:t>Read the labelled picture: Label what moves along the library request, retrieval and drafting arrows. Where does 17:30 come from, and why must the service stop if the retrieval arrow is disconnected?</w:t>
      </w:r>
    </w:p>
    <w:p>
      <w:r>
        <w:t>Change one thing: Disconnect retrieval from the application. Predict the result before checking the explanation. What remains the same?</w:t>
      </w:r>
    </w:p>
    <w:p>
      <w:pPr>
        <w:pStyle w:val="Heading1"/>
      </w:pPr>
      <w:r>
        <w:t>07. Find and repair a mistake</w:t>
      </w:r>
    </w:p>
    <w:p>
      <w:r>
        <w:t>A component diagram is a plan, not evidence that the running implementation enforces its arrows.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component diagram is a plan, not evidence that the running implementation enforces its arrows.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“Architecture and data flow”.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Architecture and data flow.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what moves along the library request, retrieval and drafting arrows. Where does 17:30 come from, and why must the service stop if the retrieval arrow is disconnected?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request bypasses the role filter and sends teacher records directly to a generator.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component diagram is a plan, not evidence that the running implementation enforces its arrows.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Input is malformed, yet lookup runs and then a validator rejects output. Locate the first stage that should stop.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Input is malformed, yet lookup runs and then a validator rejects output. Locate the first stage that should stop.</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Four boxes for a library reply. A learner asks when the map room closes. Follow the request through the service.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architecture and data flow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architecture and data flow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Four boxes for a library reply. A learner asks when the map room closes. Follow the request through the service.</w:t>
      </w:r>
    </w:p>
    <w:p>
      <w:pPr>
        <w:pStyle w:val="Heading3"/>
      </w:pPr>
      <w:r>
        <w:t>Practice 1: explain the deciding evidence</w:t>
      </w:r>
    </w:p>
    <w:p>
      <w:r>
        <w:t>Which labelled step matches this detail? A draft cites R and states 17:30; validation checks agreement before returning it.</w:t>
      </w:r>
    </w:p>
    <w:p>
      <w:r>
        <w:t>1. Retrieve R</w:t>
      </w:r>
    </w:p>
    <w:p>
      <w:r>
        <w:t>2. Draft and check</w:t>
      </w:r>
    </w:p>
    <w:p>
      <w:r>
        <w:t>3. Receive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Draft and check A draft cites R and states 17:30; validation checks agreement before returning it. An architecture assigns responsibilities and carries data between components. Retrieval provides evidence; drafting supplies wording.</w:t>
      </w:r>
    </w:p>
    <w:p>
      <w:pPr>
        <w:pStyle w:val="Heading3"/>
      </w:pPr>
      <w:r>
        <w:t>Practice 2: explain the deciding evidence</w:t>
      </w:r>
    </w:p>
    <w:p>
      <w:r>
        <w:t>Changed-case practice: Disconnect retrieval from the application. Which conclusion is supported by the supplied facts?</w:t>
      </w:r>
    </w:p>
    <w:p>
      <w:r>
        <w:t>1. Return review status rather than inventing a time.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review status rather than inventing a time. The supported-answer path lacks its required evidence input.</w:t>
      </w:r>
    </w:p>
    <w:p>
      <w:pPr>
        <w:pStyle w:val="Heading3"/>
      </w:pPr>
      <w:r>
        <w:t>Repair a missing building block</w:t>
      </w:r>
    </w:p>
    <w:p>
      <w:r>
        <w:t>Review Requirements and service boundaries (ai-6/1). Goal: Explain the mechanism and terminology of requirements and service boundaries. Short practice: Split the museum visitor’s request into two operations. Which can the service perform for P, and what happens to each operation when Q has no approved card?.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