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ai-6/7</w:t>
      </w:r>
    </w:p>
    <w:p>
      <w:pPr>
        <w:pStyle w:val="Title"/>
      </w:pPr>
      <w:r>
        <w:t>Testing pure components</w:t>
      </w:r>
    </w:p>
    <w:p>
      <w:r>
        <w:t>Project: Grounded Learning Service</w:t>
      </w:r>
    </w:p>
    <w:p>
      <w:pPr>
        <w:pStyle w:val="Heading1"/>
      </w:pPr>
      <w:r>
        <w:t>Before you start</w:t>
      </w:r>
    </w:p>
    <w:p>
      <w:r>
        <w:t>Recall Least privilege and tool scopes.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testing pure components.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Least privilege and tool scopes. Give an example and a mistake that the idea helps you avoid.</w:t>
      </w:r>
    </w:p>
    <w:p>
      <w:r>
        <w:t>Without opening the old lesson, explain one key idea from Configuration and secrets. Give an example and a mistake that the idea helps you avoid.</w:t>
      </w:r>
    </w:p>
    <w:p>
      <w:r>
        <w:t>Without opening the old lesson, explain one key idea from Requirements and service boundaries.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testing pure components</w:t>
      </w:r>
    </w:p>
    <w:p>
      <w:r>
        <w:t>Apply the stated procedure to a new case with a traceable result</w:t>
      </w:r>
    </w:p>
    <w:p>
      <w:r>
        <w:t>Identify an assumption or limitation and design a revealing follow-up</w:t>
      </w:r>
    </w:p>
    <w:p>
      <w:pPr>
        <w:pStyle w:val="Heading3"/>
      </w:pPr>
      <w:r>
        <w:t>Retrieve what you already know</w:t>
      </w:r>
    </w:p>
    <w:p>
      <w:r>
        <w:t>Recall Least privilege and tool scopes.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testing pure components using the deciding step in this fictional service.</w:t>
      </w:r>
    </w:p>
    <w:p>
      <w:pPr>
        <w:pStyle w:val="Heading1"/>
      </w:pPr>
      <w:r>
        <w:t>02. Notice the evidence</w:t>
      </w:r>
    </w:p>
    <w:p>
      <w:r>
        <w:t>Pure components return results from supplied inputs without external side effects. They are easier to test with exact expected values.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Define remaining(capacity, used)=capacity-used for integer inputs satisfying 0&lt;=used&lt;=capacity. Invalid types/ranges raise an explicit validation error. Test zero and equality boundaries.</w:t>
      </w:r>
    </w:p>
    <w:p>
      <w:pPr>
        <w:pStyle w:val="Heading3"/>
      </w:pPr>
      <w:r>
        <w:t>Testing pure components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Capacity 12, used 5; capacity 12, used 12; capacity 12, used 13.</w:t>
            </w:r>
          </w:p>
        </w:tc>
        <w:tc>
          <w:tcPr>
            <w:tcW w:type="dxa" w:w="3408"/>
          </w:tcPr>
          <w:p>
            <w:r>
              <w:t>Define remaining(capacity, used)=capacity-used for integer inputs satisfying 0&lt;=used&lt;=capacity. Invalid types/ranges raise an explicit validation error. Test zero and equality boundaries.</w:t>
            </w:r>
          </w:p>
        </w:tc>
        <w:tc>
          <w:tcPr>
            <w:tcW w:type="dxa" w:w="3408"/>
          </w:tcPr>
          <w:p>
            <w:r>
              <w:t>Results 7 and 0; the third is invalid rather than remaining -1. Preserve the contract failure.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Capacity 12, used 5; capacity 12, used 12; capacity 12, used 13.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Supply zero instead of 7.</w:t>
      </w:r>
    </w:p>
    <w:p>
      <w:r>
        <w:t>Prediction: Reject the input under the stated positive-integer contract.</w:t>
      </w:r>
    </w:p>
    <w:p>
      <w:r>
        <w:t>Reason: Zero has the right type but violates the value requirement.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Pure function</w:t>
            </w:r>
          </w:p>
        </w:tc>
        <w:tc>
          <w:tcPr>
            <w:tcW w:type="dxa" w:w="5112"/>
          </w:tcPr>
          <w:p>
            <w:r>
              <w:t>A computation with no externally observable side effects</w:t>
            </w:r>
          </w:p>
        </w:tc>
      </w:tr>
      <w:tr>
        <w:tc>
          <w:tcPr>
            <w:tcW w:type="dxa" w:w="5112"/>
          </w:tcPr>
          <w:p>
            <w:r>
              <w:t>Boundary case</w:t>
            </w:r>
          </w:p>
        </w:tc>
        <w:tc>
          <w:tcPr>
            <w:tcW w:type="dxa" w:w="5112"/>
          </w:tcPr>
          <w:p>
            <w:r>
              <w:t>An input at a contract edge</w:t>
            </w:r>
          </w:p>
        </w:tc>
      </w:tr>
      <w:tr>
        <w:tc>
          <w:tcPr>
            <w:tcW w:type="dxa" w:w="5112"/>
          </w:tcPr>
          <w:p>
            <w:r>
              <w:t>Expected outcome</w:t>
            </w:r>
          </w:p>
        </w:tc>
        <w:tc>
          <w:tcPr>
            <w:tcW w:type="dxa" w:w="5112"/>
          </w:tcPr>
          <w:p>
            <w:r>
              <w:t>The result or error specified before execution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Capacity 12, used 5; capacity 12, used 12; capacity 12, used 13.</w:t>
      </w:r>
    </w:p>
    <w:p>
      <w:r>
        <w:t>Results 7 and 0; the third is invalid rather than remaining -1. Preserve the contract failure.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nonnegative_integer(value):</w:t>
        <w:br/>
        <w:t xml:space="preserve">    return type(value) is int and value &gt;= 0</w:t>
        <w:br/>
        <w:br/>
        <w:t>def remaining(capacity, used):</w:t>
        <w:br/>
        <w:t xml:space="preserve">    if not nonnegative_integer(capacity) or not nonnegative_integer(used) or used &gt; capacity:</w:t>
        <w:br/>
        <w:t xml:space="preserve">        raise ValueError('capacity/used')</w:t>
        <w:br/>
        <w:t xml:space="preserve">    return capacity - used</w:t>
        <w:br/>
        <w:br/>
        <w:t>print(remaining(12, 5))</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Testing pure components</w:t>
      </w:r>
    </w:p>
    <w:p>
      <w:r>
        <w:t>Test a room formatter alone. A pure function returns "Room " plus a supplied positive integer.</w:t>
      </w:r>
    </w:p>
    <w:p>
      <w:pPr>
        <w:pStyle w:val="Heading3"/>
      </w:pPr>
      <w:r>
        <w:t>The facts we will use</w:t>
      </w:r>
    </w:p>
    <w:p>
      <w:r>
        <w:t>Accepted inputs are positive integers. Expected outputs: 7→"Room 7"; 12→"Room 12".</w:t>
      </w:r>
    </w:p>
    <w:p>
      <w:r>
        <w:drawing>
          <wp:inline xmlns:a="http://schemas.openxmlformats.org/drawingml/2006/main" xmlns:pic="http://schemas.openxmlformats.org/drawingml/2006/picture">
            <wp:extent cx="5486400" cy="5145314"/>
            <wp:docPr id="1" name="Picture 1" descr="Testing pure components. Call with 7: The prefix and supplied numeral produce Room 7.. Compare exact text: The expected text includes one space before 7.. Call with 12: The same fixed procedure produces Room 12."/>
            <wp:cNvGraphicFramePr>
              <a:graphicFrameLocks noChangeAspect="1"/>
            </wp:cNvGraphicFramePr>
            <a:graphic>
              <a:graphicData uri="http://schemas.openxmlformats.org/drawingml/2006/picture">
                <pic:pic>
                  <pic:nvPicPr>
                    <pic:cNvPr id="0" name="academy-visual-ai-6-7.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Call with 7</w:t>
            </w:r>
          </w:p>
        </w:tc>
        <w:tc>
          <w:tcPr>
            <w:tcW w:type="dxa" w:w="5112"/>
          </w:tcPr>
          <w:p>
            <w:r>
              <w:t>The prefix and supplied numeral produce Room 7.</w:t>
            </w:r>
          </w:p>
        </w:tc>
      </w:tr>
      <w:tr>
        <w:tc>
          <w:tcPr>
            <w:tcW w:type="dxa" w:w="5112"/>
          </w:tcPr>
          <w:p>
            <w:r>
              <w:t>2. Compare exact text</w:t>
            </w:r>
          </w:p>
        </w:tc>
        <w:tc>
          <w:tcPr>
            <w:tcW w:type="dxa" w:w="5112"/>
          </w:tcPr>
          <w:p>
            <w:r>
              <w:t>The expected text includes one space before 7.</w:t>
            </w:r>
          </w:p>
        </w:tc>
      </w:tr>
      <w:tr>
        <w:tc>
          <w:tcPr>
            <w:tcW w:type="dxa" w:w="5112"/>
          </w:tcPr>
          <w:p>
            <w:r>
              <w:t>3. Call with 12</w:t>
            </w:r>
          </w:p>
        </w:tc>
        <w:tc>
          <w:tcPr>
            <w:tcW w:type="dxa" w:w="5112"/>
          </w:tcPr>
          <w:p>
            <w:r>
              <w:t>The same fixed procedure produces Room 12.</w:t>
            </w:r>
          </w:p>
        </w:tc>
      </w:tr>
    </w:tbl>
    <w:p>
      <w:r>
        <w:t>Match each pictured step to the supplied facts. This is a worked teaching case, not an independent assessment.</w:t>
      </w:r>
    </w:p>
    <w:p>
      <w:pPr>
        <w:pStyle w:val="Heading3"/>
      </w:pPr>
      <w:r>
        <w:t>Why this result follows</w:t>
      </w:r>
    </w:p>
    <w:p>
      <w:r>
        <w:t>A pure component depends on its accepted input, not a clock, network or model. Isolating it makes failures easier to locate.</w:t>
      </w:r>
    </w:p>
    <w:p>
      <w:pPr>
        <w:pStyle w:val="Heading3"/>
      </w:pPr>
      <w:r>
        <w:t>What this example does not establish</w:t>
      </w:r>
    </w:p>
    <w:p>
      <w:r>
        <w:t>These tests cover only stated cases; they do not test the full AI service or every invalid value.</w:t>
      </w:r>
    </w:p>
    <w:p>
      <w:r>
        <w:t>Read the labelled picture: Predict the formatter outputs for 7 and 12, including spacing. Why does input 0 need rejection under this contract rather than an ordinary formatted response?</w:t>
      </w:r>
    </w:p>
    <w:p>
      <w:r>
        <w:t>Change one thing: Supply zero instead of 7. Predict the result before checking the explanation. What remains the same?</w:t>
      </w:r>
    </w:p>
    <w:p>
      <w:pPr>
        <w:pStyle w:val="Heading1"/>
      </w:pPr>
      <w:r>
        <w:t>07. Find and repair a mistake</w:t>
      </w:r>
    </w:p>
    <w:p>
      <w:r>
        <w:t>Passing unit cases for a pure function does not establish integration permissions or model-dependent behaviour.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Passing unit cases for a pure function does not establish integration permissions or model-dependent behaviour.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“Testing pure components”.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Testing pure components.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Predict the formatter outputs for 7 and 12, including spacing. Why does input 0 need rejection under this contract rather than an ordinary formatted response?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Capacity 12, used 5; capacity 12, used 12; capacity 12, used 13. Show the intermediate steps and give the conclusion with its scope.</w:t>
      </w:r>
    </w:p>
    <w:p>
      <w:r>
        <w:rPr>
          <w:rFonts w:ascii="Courier New" w:hAnsi="Courier New"/>
          <w:sz w:val="18"/>
        </w:rPr>
        <w:t>def nonnegative_integer(value):</w:t>
        <w:br/>
        <w:t xml:space="preserve">    return type(value) is int and value &gt;= 0</w:t>
        <w:br/>
        <w:br/>
        <w:t>def remaining(capacity, used):</w:t>
        <w:br/>
        <w:t xml:space="preserve">    if not nonnegative_integer(capacity) or not nonnegative_integer(used) or used &gt; capacity:</w:t>
        <w:br/>
        <w:t xml:space="preserve">        raise ValueError('capacity/used')</w:t>
        <w:br/>
        <w:t xml:space="preserve">    return capacity - used</w:t>
        <w:br/>
        <w:br/>
        <w:t>print(remaining(12, 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Passing unit cases for a pure function does not establish integration permissions or model-dependent behaviour.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testing pure components evidence sheet to Grounded Learning Service. Show how you can explain the mechanism and terminology of testing pure components.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Testing pure components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Capacity 12, used 5; capacity 12, used 12; capacity 12, used 13.</w:t>
            </w:r>
          </w:p>
        </w:tc>
        <w:tc>
          <w:tcPr>
            <w:tcW w:type="dxa" w:w="3408"/>
          </w:tcPr>
          <w:p>
            <w:r>
              <w:t>Define remaining(capacity, used)=capacity-used for integer inputs satisfying 0&lt;=used&lt;=capacity. Invalid types/ranges raise an explicit validation error. Test zero and equality boundaries.</w:t>
            </w:r>
          </w:p>
        </w:tc>
        <w:tc>
          <w:tcPr>
            <w:tcW w:type="dxa" w:w="3408"/>
          </w:tcPr>
          <w:p>
            <w:r>
              <w:t>Results 7 and 0; the third is invalid rather than remaining -1. Preserve the contract failure.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Capacity 9 with used 0, 9, 10 and Boolean True. Give outcomes.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Capacity 9 with used 0, 9, 10 and Boolean True. Give outcomes.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Test a room formatter alone. A pure function returns "Room " plus a supplied positive integer.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testing pure components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testing pure components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Test a room formatter alone. A pure function returns "Room " plus a supplied positive integer.</w:t>
      </w:r>
    </w:p>
    <w:p>
      <w:pPr>
        <w:pStyle w:val="Heading3"/>
      </w:pPr>
      <w:r>
        <w:t>Practice 1: explain the deciding evidence</w:t>
      </w:r>
    </w:p>
    <w:p>
      <w:r>
        <w:t>Which labelled step matches this detail? The same fixed procedure produces Room 12.</w:t>
      </w:r>
    </w:p>
    <w:p>
      <w:r>
        <w:t>1. Call with 12</w:t>
      </w:r>
    </w:p>
    <w:p>
      <w:r>
        <w:t>2. Compare exact text</w:t>
      </w:r>
    </w:p>
    <w:p>
      <w:r>
        <w:t>3. Call with 7</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Call with 12 The same fixed procedure produces Room 12. A pure component depends on its accepted input, not a clock, network or model. Isolating it makes failures easier to locate.</w:t>
      </w:r>
    </w:p>
    <w:p>
      <w:pPr>
        <w:pStyle w:val="Heading3"/>
      </w:pPr>
      <w:r>
        <w:t>Practice 2: explain the deciding evidence</w:t>
      </w:r>
    </w:p>
    <w:p>
      <w:r>
        <w:t>Changed-case practice: Supply zero instead of 7. Which conclusion is supported by the supplied facts?</w:t>
      </w:r>
    </w:p>
    <w:p>
      <w:r>
        <w:t>1. This one example guarantees correct results for every future input.</w:t>
      </w:r>
    </w:p>
    <w:p>
      <w:r>
        <w:t>2. Reject the input under the stated positive-integer contract.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Reject the input under the stated positive-integer contract. Zero has the right type but violates the value requirement.</w:t>
      </w:r>
    </w:p>
    <w:p>
      <w:pPr>
        <w:pStyle w:val="Heading3"/>
      </w:pPr>
      <w:r>
        <w:t>Repair a missing building block</w:t>
      </w:r>
    </w:p>
    <w:p>
      <w:r>
        <w:t>Review Least privilege and tool scopes (ai-6/6). Goal: Explain the mechanism and terminology of least privilege and tool scopes. Short practice: Classify read S2, write S2 and read S5 as permitted or denied. Identify the operation or station mismatch for each denial, then reconsider after read S5 is added to trusted scope.. Return to this week and explain what you changed.</w:t>
      </w:r>
    </w:p>
    <w:p>
      <w:r>
        <w:t>Review Configuration and secrets (ai-6/4). Goal: Explain the mechanism and terminology of configuration and secrets. Short practice: Point to the public setting and the protected credential. What changes when maximum_words becomes 60, and which information must never appear in the startup log?. Return to this week and explain what you changed.</w:t>
      </w:r>
    </w:p>
    <w:p>
      <w:r>
        <w:t>Review Requirements and service boundaries (ai-6/1). Goal: Explain the mechanism and terminology of requirements and service boundaries. Short practice: Split the museum visitor’s request into two operations. Which can the service perform for P, and what happens to each operation when Q has no approved card?.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