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ai-6/9</w:t>
      </w:r>
    </w:p>
    <w:p>
      <w:pPr>
        <w:pStyle w:val="Title"/>
      </w:pPr>
      <w:r>
        <w:t>Integration tests and fixtures</w:t>
      </w:r>
    </w:p>
    <w:p>
      <w:r>
        <w:t>Project: Grounded Learning Service</w:t>
      </w:r>
    </w:p>
    <w:p>
      <w:pPr>
        <w:pStyle w:val="Heading1"/>
      </w:pPr>
      <w:r>
        <w:t>Before you start</w:t>
      </w:r>
    </w:p>
    <w:p>
      <w:r>
        <w:t>Recall Testing model-dependent behaviour.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integration tests and fixtures.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Testing model-dependent behaviour. Give an example and a mistake that the idea helps you avoid.</w:t>
      </w:r>
    </w:p>
    <w:p>
      <w:r>
        <w:t>Without opening the old lesson, explain one key idea from Least privilege and tool scopes. Give an example and a mistake that the idea helps you avoid.</w:t>
      </w:r>
    </w:p>
    <w:p>
      <w:r>
        <w:t>Without opening the old lesson, explain one key idea from Typed contracts and schemas.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integration tests and fixtures</w:t>
      </w:r>
    </w:p>
    <w:p>
      <w:r>
        <w:t>Apply the stated procedure to a new case with a traceable result</w:t>
      </w:r>
    </w:p>
    <w:p>
      <w:r>
        <w:t>Identify an assumption or limitation and design a revealing follow-up</w:t>
      </w:r>
    </w:p>
    <w:p>
      <w:pPr>
        <w:pStyle w:val="Heading3"/>
      </w:pPr>
      <w:r>
        <w:t>Retrieve what you already know</w:t>
      </w:r>
    </w:p>
    <w:p>
      <w:r>
        <w:t>Recall Testing model-dependent behaviour.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integration tests and fixtures using the deciding step in this fictional service.</w:t>
      </w:r>
    </w:p>
    <w:p>
      <w:pPr>
        <w:pStyle w:val="Heading1"/>
      </w:pPr>
      <w:r>
        <w:t>02. Notice the evidence</w:t>
      </w:r>
    </w:p>
    <w:p>
      <w:r>
        <w:t>Integration tests exercise connected components and failure propagation. Fixtures supply controlled input records and mocked service outcomes.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Trace request validation, session permission, lookup and output validation together. Include absent sources and failing dependencies; verify that denied requests never invoke restricted lookup.</w:t>
      </w:r>
    </w:p>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student requests a teacher source; test response is denied, but a recorded lookup call read the teacher file.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adapter returns M when N was requested.</w:t>
      </w:r>
    </w:p>
    <w:p>
      <w:r>
        <w:t>Prediction: Fail the integration check: map is the wrong item.</w:t>
      </w:r>
    </w:p>
    <w:p>
      <w:r>
        <w:t>Reason: The request now reaches evidence for another identifier.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Integration test</w:t>
            </w:r>
          </w:p>
        </w:tc>
        <w:tc>
          <w:tcPr>
            <w:tcW w:type="dxa" w:w="5112"/>
          </w:tcPr>
          <w:p>
            <w:r>
              <w:t>A test of connected components</w:t>
            </w:r>
          </w:p>
        </w:tc>
      </w:tr>
      <w:tr>
        <w:tc>
          <w:tcPr>
            <w:tcW w:type="dxa" w:w="5112"/>
          </w:tcPr>
          <w:p>
            <w:r>
              <w:t>Fixture</w:t>
            </w:r>
          </w:p>
        </w:tc>
        <w:tc>
          <w:tcPr>
            <w:tcW w:type="dxa" w:w="5112"/>
          </w:tcPr>
          <w:p>
            <w:r>
              <w:t>Controlled data or behaviour supplied to a test</w:t>
            </w:r>
          </w:p>
        </w:tc>
      </w:tr>
      <w:tr>
        <w:tc>
          <w:tcPr>
            <w:tcW w:type="dxa" w:w="5112"/>
          </w:tcPr>
          <w:p>
            <w:r>
              <w:t>Call trace</w:t>
            </w:r>
          </w:p>
        </w:tc>
        <w:tc>
          <w:tcPr>
            <w:tcW w:type="dxa" w:w="5112"/>
          </w:tcPr>
          <w:p>
            <w:r>
              <w:t>A record of which operations occurred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student requests a teacher source; test response is denied, but a recorded lookup call read the teacher file.</w:t>
      </w:r>
    </w:p>
    <w:p>
      <w:r>
        <w:t>The test exposes a hidden boundary failure despite the denied final response. Assert both response and call trace; deny before lookup.</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Integration tests and fixtures</w:t>
      </w:r>
    </w:p>
    <w:p>
      <w:r>
        <w:t>Catch a wrong adapter connection. A service reads a fake catalogue fixture and answers a request for item N.</w:t>
      </w:r>
    </w:p>
    <w:p>
      <w:pPr>
        <w:pStyle w:val="Heading3"/>
      </w:pPr>
      <w:r>
        <w:t>The facts we will use</w:t>
      </w:r>
    </w:p>
    <w:p>
      <w:r>
        <w:t>Fixture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fixture</w:t>
            </w:r>
          </w:p>
        </w:tc>
        <w:tc>
          <w:tcPr>
            <w:tcW w:type="dxa" w:w="5112"/>
          </w:tcPr>
          <w:p>
            <w:r>
              <w:t>The test supplies fixed records M and N.</w:t>
            </w:r>
          </w:p>
        </w:tc>
      </w:tr>
      <w:tr>
        <w:tc>
          <w:tcPr>
            <w:tcW w:type="dxa" w:w="5112"/>
          </w:tcPr>
          <w:p>
            <w:r>
              <w:t>2. Follow identifier</w:t>
            </w:r>
          </w:p>
        </w:tc>
        <w:tc>
          <w:tcPr>
            <w:tcW w:type="dxa" w:w="5112"/>
          </w:tcPr>
          <w:p>
            <w:r>
              <w:t>The application must request N from its adapter.</w:t>
            </w:r>
          </w:p>
        </w:tc>
      </w:tr>
      <w:tr>
        <w:tc>
          <w:tcPr>
            <w:tcW w:type="dxa" w:w="5112"/>
          </w:tcPr>
          <w:p>
            <w:r>
              <w:t>3. Check full reply</w:t>
            </w:r>
          </w:p>
        </w:tc>
        <w:tc>
          <w:tcPr>
            <w:tcW w:type="dxa" w:w="5112"/>
          </w:tcPr>
          <w:p>
            <w:r>
              <w:t>The returned item should be notebook with source N.</w:t>
            </w:r>
          </w:p>
        </w:tc>
      </w:tr>
    </w:tbl>
    <w:p>
      <w:r>
        <w:t>Match each pictured step to the supplied facts. This is a worked teaching case, not an independent assessment.</w:t>
      </w:r>
    </w:p>
    <w:p>
      <w:pPr>
        <w:pStyle w:val="Heading3"/>
      </w:pPr>
      <w:r>
        <w:t>Why this result follows</w:t>
      </w:r>
    </w:p>
    <w:p>
      <w:r>
        <w:t>Integration testing checks how components connect. Each component can work alone while their identifier exchange is wrong.</w:t>
      </w:r>
    </w:p>
    <w:p>
      <w:pPr>
        <w:pStyle w:val="Heading3"/>
      </w:pPr>
      <w:r>
        <w:t>What this example does not establish</w:t>
      </w:r>
    </w:p>
    <w:p>
      <w:r>
        <w:t>A controlled fixture does not prove a live catalogue behaves identically; also review live adapter contracts.</w:t>
      </w:r>
    </w:p>
    <w:p>
      <w:r>
        <w:t>Read the labelled picture: Follow request N through the fixture and adapter. Which source and item should appear in the reply, and what precisely fails when the adapter returns M?</w:t>
      </w:r>
    </w:p>
    <w:p>
      <w:r>
        <w:t>Change one thing: The adapter returns M when N was requested. Predict the result before checking the explanation. What remains the same?</w:t>
      </w:r>
    </w:p>
    <w:p>
      <w:pPr>
        <w:pStyle w:val="Heading1"/>
      </w:pPr>
      <w:r>
        <w:t>07. Find and repair a mistake</w:t>
      </w:r>
    </w:p>
    <w:p>
      <w:r>
        <w:t>A mock verifies declared interactions, not real provider availability or all runtime limits.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mock verifies declared interactions, not real provider availability or all runtime limits.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“Integration tests and fixtures”.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Integration tests and fixtures.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Follow request N through the fixture and adapter. Which source and item should appear in the reply, and what precisely fails when the adapter returns 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student requests a teacher source; test response is denied, but a recorded lookup call read the teacher file.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mock verifies declared interactions, not real provider availability or all runtime limits.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integration tests and fixtures evidence sheet to Grounded Learning Service. Show how you can explain the mechanism and terminology of integration tests and fixtures.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Valid student lookup gets not-found from storage. Generator invents a capacity and final response appears supported. Locate failures.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Valid student lookup gets not-found from storage. Generator invents a capacity and final response appears supported. Locate failures.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Catch a wrong adapter connection. A service reads a fake catalogue fixture and answers a request for item 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integration tests and fixtures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integration tests and fixtures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Catch a wrong adapter connection. A service reads a fake catalogue fixture and answers a request for item N.</w:t>
      </w:r>
    </w:p>
    <w:p>
      <w:pPr>
        <w:pStyle w:val="Heading3"/>
      </w:pPr>
      <w:r>
        <w:t>Practice 1: explain the deciding evidence</w:t>
      </w:r>
    </w:p>
    <w:p>
      <w:r>
        <w:t>Which labelled step matches this detail? The returned item should be notebook with source N.</w:t>
      </w:r>
    </w:p>
    <w:p>
      <w:r>
        <w:t>1. Load fixture</w:t>
      </w:r>
    </w:p>
    <w:p>
      <w:r>
        <w:t>2. Follow identifier</w:t>
      </w:r>
    </w:p>
    <w:p>
      <w:r>
        <w:t>3. Check full reply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full reply The returned item should be notebook with source N. Integration testing checks how components connect. Each component can work alone while their identifier exchange is wrong.</w:t>
      </w:r>
    </w:p>
    <w:p>
      <w:pPr>
        <w:pStyle w:val="Heading3"/>
      </w:pPr>
      <w:r>
        <w:t>Practice 2: explain the deciding evidence</w:t>
      </w:r>
    </w:p>
    <w:p>
      <w:r>
        <w:t>Changed-case practice: The adapter returns M when N was requested. Which conclusion is supported by the supplied facts?</w:t>
      </w:r>
    </w:p>
    <w:p>
      <w:r>
        <w:t>1. This one example guarantees correct results for every future input.</w:t>
      </w:r>
    </w:p>
    <w:p>
      <w:r>
        <w:t>2. We can decide the result without examining the changed input or the procedure.</w:t>
      </w:r>
    </w:p>
    <w:p>
      <w:r>
        <w:t>3. Fail the integration check: map is the wrong item.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Fail the integration check: map is the wrong item. The request now reaches evidence for another identifier.</w:t>
      </w:r>
    </w:p>
    <w:p>
      <w:pPr>
        <w:pStyle w:val="Heading3"/>
      </w:pPr>
      <w:r>
        <w:t>Repair a missing building block</w:t>
      </w:r>
    </w:p>
    <w:p>
      <w:r>
        <w:t>Review Testing model-dependent behaviour (ai-6/8). Goal: Explain the mechanism and terminology of testing model-dependent behaviour. Short practice: Score "Friday in room B" and "Friday in room D" against both mandatory criteria. Would a correct 25-word response pass, and why?. Return to this week and explain what you changed.</w:t>
      </w:r>
    </w:p>
    <w:p>
      <w:r>
        <w:t>Review Least privilege and tool scopes (ai-6/6). Goal: Explain the mechanism and terminology of least privilege and tool scopes. Short practice: Classify read S2, write S2 and read S5 as permitted or denied. Identify the operation or station mismatch for each denial, then reconsider after read S5 is added to trusted scope.. Return to this week and explain what you changed.</w:t>
      </w:r>
    </w:p>
    <w:p>
      <w:r>
        <w:t>Review Typed contracts and schemas (ai-6/3). Goal: Explain the mechanism and terminology of typed contracts and schemas. Short practice: Compare A’s count 4 with B’s count "4". Which record passes, which gate rejects B, and why does changing A’s count to -1 create a different failure?.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