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ai-6/15</w:t>
      </w:r>
    </w:p>
    <w:p>
      <w:pPr>
        <w:pStyle w:val="Title"/>
      </w:pPr>
      <w:r>
        <w:t>Approval gates and idempotency</w:t>
      </w:r>
    </w:p>
    <w:p>
      <w:r>
        <w:t>Project: Grounded Learning Service</w:t>
      </w:r>
    </w:p>
    <w:p>
      <w:pPr>
        <w:pStyle w:val="Heading1"/>
      </w:pPr>
      <w:r>
        <w:t>Before you start</w:t>
      </w:r>
    </w:p>
    <w:p>
      <w:r>
        <w:t>Recall Planning and action selection.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approval gates and idempotency.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Planning and action selection. Give an example and a mistake that the idea helps you avoid.</w:t>
      </w:r>
    </w:p>
    <w:p>
      <w:r>
        <w:t>Without opening the old lesson, explain one key idea from Logs traces and privacy. Give an example and a mistake that the idea helps you avoid.</w:t>
      </w:r>
    </w:p>
    <w:p>
      <w:r>
        <w:t>Without opening the old lesson, explain one key idea from Integration tests and fixtures.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approval gates and idempotency</w:t>
      </w:r>
    </w:p>
    <w:p>
      <w:r>
        <w:t>Apply the stated procedure to a new case with a traceable result</w:t>
      </w:r>
    </w:p>
    <w:p>
      <w:r>
        <w:t>Identify an assumption or limitation and design a revealing follow-up</w:t>
      </w:r>
    </w:p>
    <w:p>
      <w:pPr>
        <w:pStyle w:val="Heading3"/>
      </w:pPr>
      <w:r>
        <w:t>Retrieve what you already know</w:t>
      </w:r>
    </w:p>
    <w:p>
      <w:r>
        <w:t>Recall Planning and action selection.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approval gates and idempotency using the deciding step in this fictional service.</w:t>
      </w:r>
    </w:p>
    <w:p>
      <w:pPr>
        <w:pStyle w:val="Heading1"/>
      </w:pPr>
      <w:r>
        <w:t>02. Notice the evidence</w:t>
      </w:r>
    </w:p>
    <w:p>
      <w:r>
        <w:t>Approval gates bind side effects to an actor, exact version and destination. Idempotency prevents repeated requests with the same key from repeating a committed effect.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submission requires approval for request version v1 and destination D. Store key -&gt; committed result. Reusing the same key with the same payload returns that result; the same key with different payload is rejected.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Approved send v1 to D uses key K, commits once, then caller retries K with the identical payload.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K10 asks for desk 5 without approval.</w:t>
      </w:r>
    </w:p>
    <w:p>
      <w:r>
        <w:t>Prediction: Stop K10 at the approval gate.</w:t>
      </w:r>
    </w:p>
    <w:p>
      <w:r>
        <w:t>Reason: K9’s approval does not apply to a different action.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Idempotency key</w:t>
            </w:r>
          </w:p>
        </w:tc>
        <w:tc>
          <w:tcPr>
            <w:tcW w:type="dxa" w:w="5112"/>
          </w:tcPr>
          <w:p>
            <w:r>
              <w:t>An identifier for deduplicating one logical operation</w:t>
            </w:r>
          </w:p>
        </w:tc>
      </w:tr>
      <w:tr>
        <w:tc>
          <w:tcPr>
            <w:tcW w:type="dxa" w:w="5112"/>
          </w:tcPr>
          <w:p>
            <w:r>
              <w:t>Approval gate</w:t>
            </w:r>
          </w:p>
        </w:tc>
        <w:tc>
          <w:tcPr>
            <w:tcW w:type="dxa" w:w="5112"/>
          </w:tcPr>
          <w:p>
            <w:r>
              <w:t>A required permission check before a side effect</w:t>
            </w:r>
          </w:p>
        </w:tc>
      </w:tr>
      <w:tr>
        <w:tc>
          <w:tcPr>
            <w:tcW w:type="dxa" w:w="5112"/>
          </w:tcPr>
          <w:p>
            <w:r>
              <w:t>Payload conflict</w:t>
            </w:r>
          </w:p>
        </w:tc>
        <w:tc>
          <w:tcPr>
            <w:tcW w:type="dxa" w:w="5112"/>
          </w:tcPr>
          <w:p>
            <w:r>
              <w:t>Different operation content under the same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Approved send v1 to D uses key K, commits once, then caller retries K with the identical payload.</w:t>
      </w:r>
    </w:p>
    <w:p>
      <w:r>
        <w:t>Return the stored committed result; one effect total. A timeout alone is not evidence the first effect failed.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Approval gates and idempotency</w:t>
      </w:r>
    </w:p>
    <w:p>
      <w:r>
        <w:t>One approval, one reservation. A desk tool needs approval for the exact request and deduplicates repeated request keys.</w:t>
      </w:r>
    </w:p>
    <w:p>
      <w:pPr>
        <w:pStyle w:val="Heading3"/>
      </w:pPr>
      <w:r>
        <w:t>The facts we will use</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approval</w:t>
            </w:r>
          </w:p>
        </w:tc>
        <w:tc>
          <w:tcPr>
            <w:tcW w:type="dxa" w:w="5112"/>
          </w:tcPr>
          <w:p>
            <w:r>
              <w:t>The approved identifier and desk match K9.</w:t>
            </w:r>
          </w:p>
        </w:tc>
      </w:tr>
      <w:tr>
        <w:tc>
          <w:tcPr>
            <w:tcW w:type="dxa" w:w="5112"/>
          </w:tcPr>
          <w:p>
            <w:r>
              <w:t>2. Execute first copy</w:t>
            </w:r>
          </w:p>
        </w:tc>
        <w:tc>
          <w:tcPr>
            <w:tcW w:type="dxa" w:w="5112"/>
          </w:tcPr>
          <w:p>
            <w:r>
              <w:t>No result is stored yet, so perform the approved reservation once.</w:t>
            </w:r>
          </w:p>
        </w:tc>
      </w:tr>
      <w:tr>
        <w:tc>
          <w:tcPr>
            <w:tcW w:type="dxa" w:w="5112"/>
          </w:tcPr>
          <w:p>
            <w:r>
              <w:t>3. Handle duplicate</w:t>
            </w:r>
          </w:p>
        </w:tc>
        <w:tc>
          <w:tcPr>
            <w:tcW w:type="dxa" w:w="5112"/>
          </w:tcPr>
          <w:p>
            <w:r>
              <w:t>Return the stored K9 result without another reservation.</w:t>
            </w:r>
          </w:p>
        </w:tc>
      </w:tr>
    </w:tbl>
    <w:p>
      <w:r>
        <w:t>Match each pictured step to the supplied facts. This is a worked teaching case, not an independent assessment.</w:t>
      </w:r>
    </w:p>
    <w:p>
      <w:pPr>
        <w:pStyle w:val="Heading3"/>
      </w:pPr>
      <w:r>
        <w:t>Why this result follows</w:t>
      </w:r>
    </w:p>
    <w:p>
      <w:r>
        <w:t>Approval answers whether an action may proceed. Idempotency prevents repeated handling of that action from creating duplicate effects.</w:t>
      </w:r>
    </w:p>
    <w:p>
      <w:pPr>
        <w:pStyle w:val="Heading3"/>
      </w:pPr>
      <w:r>
        <w:t>What this example does not establish</w:t>
      </w:r>
    </w:p>
    <w:p>
      <w:r>
        <w:t>Deduplication requires reliable stored keys; this illustration does not prove crash-safe exactly-once execution.</w:t>
      </w:r>
    </w:p>
    <w:p>
      <w:r>
        <w:t>Read the labelled picture: Trace the two deliveries of approved K9. How many reservations should occur, and why can a new K10 for desk 5 not borrow K9’s approval?</w:t>
      </w:r>
    </w:p>
    <w:p>
      <w:r>
        <w:t>Change one thing: A new K10 asks for desk 5 without approval. Predict the result before checking the explanation. What remains the same?</w:t>
      </w:r>
    </w:p>
    <w:p>
      <w:pPr>
        <w:pStyle w:val="Heading1"/>
      </w:pPr>
      <w:r>
        <w:t>07. Find and repair a mistake</w:t>
      </w:r>
    </w:p>
    <w:p>
      <w:r>
        <w:t>A key prevents duplicate application effects only within the implemented persistence and downstream guarantees; it is not universal exactly-once delivery.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“Approval gates and idempotency”.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Approval gates and idempotency.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deliveries of approved K9. How many reservations should occur, and why can a new K10 for desk 5 not borrow K9’s approval?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Approved send v1 to D uses key K, commits once, then caller retries K with the identical payload. Show the intermediate steps and give the conclusion with its scope.</w:t>
      </w:r>
    </w:p>
    <w:p>
      <w:r>
        <w:rPr>
          <w:rFonts w:ascii="Courier New" w:hAnsi="Courier New"/>
          <w:sz w:val="18"/>
        </w:rPr>
        <w:t>from copy import deepcopy</w:t>
        <w:br/>
        <w:br/>
        <w:t>class MockLedger:</w:t>
        <w:br/>
        <w:t xml:space="preserve">    """In-memory classroom deduplication, not durable exactly-once delivery."""</w:t>
        <w:br/>
        <w:br/>
        <w:t xml:space="preserve">    def __init__(self):</w:t>
        <w:br/>
        <w:t xml:space="preserve">        self.committed = {}</w:t>
        <w:br/>
        <w:t xml:space="preserve">        self.effects = []</w:t>
        <w:br/>
        <w:br/>
        <w:t xml:space="preserve">    def submit(self, key, payload, approval):</w:t>
        <w:br/>
        <w:t xml:space="preserve">        if approval != payload:</w:t>
        <w:br/>
        <w:t xml:space="preserve">            raise PermissionError('exact approval required')</w:t>
        <w:br/>
        <w:t xml:space="preserve">        if key in self.committed:</w:t>
        <w:br/>
        <w:t xml:space="preserve">            (original, result) = self.committed[key]</w:t>
        <w:br/>
        <w:t xml:space="preserve">            if original != payload:</w:t>
        <w:br/>
        <w:t xml:space="preserve">                raise ValueError('idempotency conflict')</w:t>
        <w:br/>
        <w:t xml:space="preserve">            return deepcopy(result)</w:t>
        <w:br/>
        <w:t xml:space="preserve">        result = {'operation_id': key, 'status': 'committed'}</w:t>
        <w:br/>
        <w:t xml:space="preserve">        self.effects.append(deepcopy(payload))</w:t>
        <w:br/>
        <w:t xml:space="preserve">        self.committed[key] = (deepcopy(payload), deepcopy(result))</w:t>
        <w:br/>
        <w:t xml:space="preserve">        return deepcopy(result)</w:t>
        <w:br/>
        <w:br/>
        <w:t>ledger = MockLedger()</w:t>
        <w:br/>
        <w:t>payload = {"version": "v1", "destination": "D"}</w:t>
        <w:br/>
        <w:t>ledger.submit("K", payload, payload)</w:t>
        <w:br/>
        <w:t>ledger.submit("K", payload, payload)</w:t>
        <w:br/>
        <w:t>print(len(ledger.effects))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Approval gates and idempotency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Approved send v1 to D uses key K, commits once, then caller retries K with the identical payload.</w:t>
            </w:r>
          </w:p>
        </w:tc>
        <w:tc>
          <w:tcPr>
            <w:tcW w:type="dxa" w:w="3408"/>
          </w:tcPr>
          <w:p>
            <w:r>
              <w:t>The mock submission requires approval for request version v1 and destination D. Store key -&gt; committed result. Reusing the same key with the same payload returns that result; the same key with different payload is rejected.</w:t>
            </w:r>
          </w:p>
        </w:tc>
        <w:tc>
          <w:tcPr>
            <w:tcW w:type="dxa" w:w="3408"/>
          </w:tcPr>
          <w:p>
            <w:r>
              <w:t>Return the stored committed result; one effect total. A timeout alone is not evidence the first effect failed.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Key J already committed room A. A retry uses key J but room B. What should happen?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One approval, one reservation. A desk tool needs approval for the exact request and deduplicates repeated request keys.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approval gates and idempotency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approval gates and idempotency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One approval, one reservation. A desk tool needs approval for the exact request and deduplicates repeated request keys.</w:t>
      </w:r>
    </w:p>
    <w:p>
      <w:pPr>
        <w:pStyle w:val="Heading3"/>
      </w:pPr>
      <w:r>
        <w:t>Practice 1: explain the deciding evidence</w:t>
      </w:r>
    </w:p>
    <w:p>
      <w:r>
        <w:t>Which labelled step matches this detail? Return the stored K9 result without another reservation.</w:t>
      </w:r>
    </w:p>
    <w:p>
      <w:r>
        <w:t>1. Execute first copy</w:t>
      </w:r>
    </w:p>
    <w:p>
      <w:r>
        <w:t>2. Check approval</w:t>
      </w:r>
    </w:p>
    <w:p>
      <w:r>
        <w:t>3. Handle duplicate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Handle duplicate Return the stored K9 result without another reservation. Approval answers whether an action may proceed. Idempotency prevents repeated handling of that action from creating duplicate effects.</w:t>
      </w:r>
    </w:p>
    <w:p>
      <w:pPr>
        <w:pStyle w:val="Heading3"/>
      </w:pPr>
      <w:r>
        <w:t>Practice 2: explain the deciding evidence</w:t>
      </w:r>
    </w:p>
    <w:p>
      <w:r>
        <w:t>Changed-case practice: A new K10 asks for desk 5 without approval. Which conclusion is supported by the supplied facts?</w:t>
      </w:r>
    </w:p>
    <w:p>
      <w:r>
        <w:t>1. Stop K10 at the approval gate.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K10 at the approval gate. K9’s approval does not apply to a different action.</w:t>
      </w:r>
    </w:p>
    <w:p>
      <w:pPr>
        <w:pStyle w:val="Heading3"/>
      </w:pPr>
      <w:r>
        <w:t>Repair a missing building block</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