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ai-6/22</w:t>
      </w:r>
    </w:p>
    <w:p>
      <w:pPr>
        <w:pStyle w:val="Title"/>
      </w:pPr>
      <w:r>
        <w:t>Queues and asynchronous work</w:t>
      </w:r>
    </w:p>
    <w:p>
      <w:r>
        <w:t>Project: Grounded Learning Service</w:t>
      </w:r>
    </w:p>
    <w:p>
      <w:pPr>
        <w:pStyle w:val="Heading1"/>
      </w:pPr>
      <w:r>
        <w:t>Before you start</w:t>
      </w:r>
    </w:p>
    <w:p>
      <w:r>
        <w:t>Recall Caching and stale information.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queues and asynchronous work.</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Caching and stale information. Give an example and a mistake that the idea helps you avoid.</w:t>
      </w:r>
    </w:p>
    <w:p>
      <w:r>
        <w:t>Without opening the old lesson, explain one key idea from Sandboxing and resource limits. Give an example and a mistake that the idea helps you avoid.</w:t>
      </w:r>
    </w:p>
    <w:p>
      <w:r>
        <w:t>Without opening the old lesson, explain one key idea from Timeouts retries and cancellation.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queues and asynchronous work</w:t>
      </w:r>
    </w:p>
    <w:p>
      <w:r>
        <w:t>Apply the stated procedure to a new case with a traceable result</w:t>
      </w:r>
    </w:p>
    <w:p>
      <w:r>
        <w:t>Identify an assumption or limitation and design a revealing follow-up</w:t>
      </w:r>
    </w:p>
    <w:p>
      <w:pPr>
        <w:pStyle w:val="Heading3"/>
      </w:pPr>
      <w:r>
        <w:t>Retrieve what you already know</w:t>
      </w:r>
    </w:p>
    <w:p>
      <w:r>
        <w:t>Recall Caching and stale information.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queues and asynchronous work using the deciding step in this fictional service.</w:t>
      </w:r>
    </w:p>
    <w:p>
      <w:pPr>
        <w:pStyle w:val="Heading1"/>
      </w:pPr>
      <w:r>
        <w:t>02. Notice the evidence</w:t>
      </w:r>
    </w:p>
    <w:p>
      <w:r>
        <w:t>Queues separate acceptance from completion. Work may be redelivered, so consumers must preserve operation IDs and deduplicate committed effects.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A queued job is pending, running, completed or failed. Acknowledge only after the declared durable completion step. A repeated completed ID returns its prior result; unknown status needs reconciliation.</w:t>
      </w:r>
    </w:p>
    <w:p>
      <w:pPr>
        <w:pStyle w:val="Heading3"/>
      </w:pPr>
      <w:r>
        <w:t>Queues and asynchronous work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Worker commits job J then crashes before queue acknowledgement. J is delivered again.</w:t>
            </w:r>
          </w:p>
        </w:tc>
        <w:tc>
          <w:tcPr>
            <w:tcW w:type="dxa" w:w="3408"/>
          </w:tcPr>
          <w:p>
            <w:r>
              <w:t>A queued job is pending, running, completed or failed. Acknowledge only after the declared durable completion step. A repeated completed ID returns its prior result; unknown status needs reconciliation.</w:t>
            </w:r>
          </w:p>
        </w:tc>
        <w:tc>
          <w:tcPr>
            <w:tcW w:type="dxa" w:w="3408"/>
          </w:tcPr>
          <w:p>
            <w:r>
              <w:t>Consult durable job status; return committed result and acknowledge without repeating the effect. Delivery count is not effect count.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Worker commits job J then crashes before queue acknowledgement. J is delivered again.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worker crashes before producing checked output.</w:t>
      </w:r>
    </w:p>
    <w:p>
      <w:r>
        <w:t>Prediction: The job is failed or awaiting a controlled retry, not succeeded.</w:t>
      </w:r>
    </w:p>
    <w:p>
      <w:r>
        <w:t>Reason: Receipt is not evidence that conversion finished.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Queue</w:t>
            </w:r>
          </w:p>
        </w:tc>
        <w:tc>
          <w:tcPr>
            <w:tcW w:type="dxa" w:w="5112"/>
          </w:tcPr>
          <w:p>
            <w:r>
              <w:t>A store of work awaiting processing</w:t>
            </w:r>
          </w:p>
        </w:tc>
      </w:tr>
      <w:tr>
        <w:tc>
          <w:tcPr>
            <w:tcW w:type="dxa" w:w="5112"/>
          </w:tcPr>
          <w:p>
            <w:r>
              <w:t>Acknowledgement</w:t>
            </w:r>
          </w:p>
        </w:tc>
        <w:tc>
          <w:tcPr>
            <w:tcW w:type="dxa" w:w="5112"/>
          </w:tcPr>
          <w:p>
            <w:r>
              <w:t>A signal allowing delivery completion</w:t>
            </w:r>
          </w:p>
        </w:tc>
      </w:tr>
      <w:tr>
        <w:tc>
          <w:tcPr>
            <w:tcW w:type="dxa" w:w="5112"/>
          </w:tcPr>
          <w:p>
            <w:r>
              <w:t>Redelivery</w:t>
            </w:r>
          </w:p>
        </w:tc>
        <w:tc>
          <w:tcPr>
            <w:tcW w:type="dxa" w:w="5112"/>
          </w:tcPr>
          <w:p>
            <w:r>
              <w:t>Receiving a previously delivered job again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Worker commits job J then crashes before queue acknowledgement. J is delivered again.</w:t>
      </w:r>
    </w:p>
    <w:p>
      <w:r>
        <w:t>Consult durable job status; return committed result and acknowledge without repeating the effect. Delivery count is not effect count.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Queues and asynchronous work</w:t>
      </w:r>
    </w:p>
    <w:p>
      <w:r>
        <w:t>Queued is not complete. A conversion service queues job J12 rather than processing it during submission.</w:t>
      </w:r>
    </w:p>
    <w:p>
      <w:pPr>
        <w:pStyle w:val="Heading3"/>
      </w:pPr>
      <w:r>
        <w:t>The facts we will use</w:t>
      </w:r>
    </w:p>
    <w:p>
      <w:r>
        <w:t>States: queued, running, succeeded, failed. Submission returns J12 with queued status.</w:t>
      </w:r>
    </w:p>
    <w:p>
      <w:r>
        <w:drawing>
          <wp:inline xmlns:a="http://schemas.openxmlformats.org/drawingml/2006/main" xmlns:pic="http://schemas.openxmlformats.org/drawingml/2006/picture">
            <wp:extent cx="5486400" cy="5145314"/>
            <wp:docPr id="1" name="Picture 1" descr="Queues and asynchronous work. Accept request: J12 acknowledges receipt, not completed conversion.. Start worker: The worker marks J12 running before processing.. Publish checked result: Only a checked output permits succeeded status."/>
            <wp:cNvGraphicFramePr>
              <a:graphicFrameLocks noChangeAspect="1"/>
            </wp:cNvGraphicFramePr>
            <a:graphic>
              <a:graphicData uri="http://schemas.openxmlformats.org/drawingml/2006/picture">
                <pic:pic>
                  <pic:nvPicPr>
                    <pic:cNvPr id="0" name="academy-visual-ai-6-22.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Accept request</w:t>
            </w:r>
          </w:p>
        </w:tc>
        <w:tc>
          <w:tcPr>
            <w:tcW w:type="dxa" w:w="5112"/>
          </w:tcPr>
          <w:p>
            <w:r>
              <w:t>J12 acknowledges receipt, not completed conversion.</w:t>
            </w:r>
          </w:p>
        </w:tc>
      </w:tr>
      <w:tr>
        <w:tc>
          <w:tcPr>
            <w:tcW w:type="dxa" w:w="5112"/>
          </w:tcPr>
          <w:p>
            <w:r>
              <w:t>2. Start worker</w:t>
            </w:r>
          </w:p>
        </w:tc>
        <w:tc>
          <w:tcPr>
            <w:tcW w:type="dxa" w:w="5112"/>
          </w:tcPr>
          <w:p>
            <w:r>
              <w:t>The worker marks J12 running before processing.</w:t>
            </w:r>
          </w:p>
        </w:tc>
      </w:tr>
      <w:tr>
        <w:tc>
          <w:tcPr>
            <w:tcW w:type="dxa" w:w="5112"/>
          </w:tcPr>
          <w:p>
            <w:r>
              <w:t>3. Publish checked result</w:t>
            </w:r>
          </w:p>
        </w:tc>
        <w:tc>
          <w:tcPr>
            <w:tcW w:type="dxa" w:w="5112"/>
          </w:tcPr>
          <w:p>
            <w:r>
              <w:t>Only a checked output permits succeeded status.</w:t>
            </w:r>
          </w:p>
        </w:tc>
      </w:tr>
    </w:tbl>
    <w:p>
      <w:r>
        <w:t>Match each pictured step to the supplied facts. This is a worked teaching case, not an independent assessment.</w:t>
      </w:r>
    </w:p>
    <w:p>
      <w:pPr>
        <w:pStyle w:val="Heading3"/>
      </w:pPr>
      <w:r>
        <w:t>Why this result follows</w:t>
      </w:r>
    </w:p>
    <w:p>
      <w:r>
        <w:t>Asynchronous work separates submission from completion. Honest status and a job identifier let users track that difference.</w:t>
      </w:r>
    </w:p>
    <w:p>
      <w:pPr>
        <w:pStyle w:val="Heading3"/>
      </w:pPr>
      <w:r>
        <w:t>What this example does not establish</w:t>
      </w:r>
    </w:p>
    <w:p>
      <w:r>
        <w:t>Queue delivery and duplicate handling need their own policies; this sequence does not guarantee completion.</w:t>
      </w:r>
    </w:p>
    <w:p>
      <w:r>
        <w:t>Read the labelled picture: Explain what the queued J12 submission response proves and what it does not. Which event permits succeeded status, and what status is honest after a worker crash?</w:t>
      </w:r>
    </w:p>
    <w:p>
      <w:r>
        <w:t>Change one thing: The worker crashes before producing checked output. Predict the result before checking the explanation. What remains the same?</w:t>
      </w:r>
    </w:p>
    <w:p>
      <w:pPr>
        <w:pStyle w:val="Heading1"/>
      </w:pPr>
      <w:r>
        <w:t>07. Find and repair a mistake</w:t>
      </w:r>
    </w:p>
    <w:p>
      <w:r>
        <w:t>Queue ordering and exactly-once properties must be declared, not assumed from a simple mock.</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Queue ordering and exactly-once properties must be declared, not assumed from a simple mock.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“Queues and asynchronous work”.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Queues and asynchronous work.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Explain what the queued J12 submission response proves and what it does not. Which event permits succeeded status, and what status is honest after a worker crash?</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Worker commits job J then crashes before queue acknowledgement. J is delivered again.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Queue ordering and exactly-once properties must be declared, not assumed from a simple mock.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queues and asynchronous work evidence sheet to Grounded Learning Service. Show how you can explain the mechanism and terminology of queues and asynchronous work.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Queues and asynchronous work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Worker commits job J then crashes before queue acknowledgement. J is delivered again.</w:t>
            </w:r>
          </w:p>
        </w:tc>
        <w:tc>
          <w:tcPr>
            <w:tcW w:type="dxa" w:w="3408"/>
          </w:tcPr>
          <w:p>
            <w:r>
              <w:t>A queued job is pending, running, completed or failed. Acknowledge only after the declared durable completion step. A repeated completed ID returns its prior result; unknown status needs reconciliation.</w:t>
            </w:r>
          </w:p>
        </w:tc>
        <w:tc>
          <w:tcPr>
            <w:tcW w:type="dxa" w:w="3408"/>
          </w:tcPr>
          <w:p>
            <w:r>
              <w:t>Consult durable job status; return committed result and acknowledge without repeating the effect. Delivery count is not effect count.</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Jobs A, B, C accepted; A completed, B failed, C pending. How many completed, and may success be claimed for all accepted?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Jobs A, B, C accepted; A completed, B failed, C pending. How many completed, and may success be claimed for all accepted?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Queued is not complete. A conversion service queues job J12 rather than processing it during submission.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queues and asynchronous work</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queues and asynchronous work</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Queued is not complete. A conversion service queues job J12 rather than processing it during submission.</w:t>
      </w:r>
    </w:p>
    <w:p>
      <w:pPr>
        <w:pStyle w:val="Heading3"/>
      </w:pPr>
      <w:r>
        <w:t>Practice 1: explain the deciding evidence</w:t>
      </w:r>
    </w:p>
    <w:p>
      <w:r>
        <w:t>Which labelled step matches this detail? Only a checked output permits succeeded status.</w:t>
      </w:r>
    </w:p>
    <w:p>
      <w:r>
        <w:t>1. Start worker</w:t>
      </w:r>
    </w:p>
    <w:p>
      <w:r>
        <w:t>2. Publish checked result</w:t>
      </w:r>
    </w:p>
    <w:p>
      <w:r>
        <w:t>3. Accept request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Publish checked result Only a checked output permits succeeded status. Asynchronous work separates submission from completion. Honest status and a job identifier let users track that difference.</w:t>
      </w:r>
    </w:p>
    <w:p>
      <w:pPr>
        <w:pStyle w:val="Heading3"/>
      </w:pPr>
      <w:r>
        <w:t>Practice 2: explain the deciding evidence</w:t>
      </w:r>
    </w:p>
    <w:p>
      <w:r>
        <w:t>Changed-case practice: The worker crashes before producing checked output. Which conclusion is supported by the supplied facts?</w:t>
      </w:r>
    </w:p>
    <w:p>
      <w:r>
        <w:t>1. We can decide the result without examining the changed input or the procedure.</w:t>
      </w:r>
    </w:p>
    <w:p>
      <w:r>
        <w:t>2. The job is failed or awaiting a controlled retry, not succeeded.</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job is failed or awaiting a controlled retry, not succeeded. Receipt is not evidence that conversion finished.</w:t>
      </w:r>
    </w:p>
    <w:p>
      <w:pPr>
        <w:pStyle w:val="Heading3"/>
      </w:pPr>
      <w:r>
        <w:t>Repair a missing building block</w:t>
      </w:r>
    </w:p>
    <w:p>
      <w:r>
        <w:t>Review Caching and stale information (ai-6/21). Goal: Explain the mechanism and terminology of caching and stale information. Short practice: Identify the version mismatch in the cached 09:00 answer. What should the first version-5 request return, and what permits a later version-5 cache hit?. Return to this week and explain what you changed.</w:t>
      </w:r>
    </w:p>
    <w:p>
      <w:r>
        <w:t>Review Sandboxing and resource limits (ai-6/19). Goal: Explain the mechanism and terminology of sandboxing and resource limits. Short practice: Check A against both resource limits and B against network isolation. Why must A stop after three seconds even if its output remains only 2 MB?. Return to this week and explain what you changed.</w:t>
      </w:r>
    </w:p>
    <w:p>
      <w:r>
        <w:t>Review Timeouts retries and cancellation (ai-6/16). Goal: Explain the mechanism and terminology of timeouts retries and cancellation. Short practice: Calculate waiting time for a one-second timeout followed by a 0.4-second success. What changes if cancellation arrives after the first attempt but before the retry?.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