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ai-1/24</w:t>
      </w:r>
    </w:p>
    <w:p>
      <w:pPr>
        <w:pStyle w:val="Title"/>
      </w:pPr>
      <w:r>
        <w:t>Privacy by Choosing Less</w:t>
      </w:r>
    </w:p>
    <w:p>
      <w:r>
        <w:t>Project: Helpful Classroom Sorter</w:t>
      </w:r>
    </w:p>
    <w:p>
      <w:pPr>
        <w:pStyle w:val="Heading1"/>
      </w:pPr>
      <w:r>
        <w:t>01. Privacy by Choosing Less</w:t>
      </w:r>
    </w:p>
    <w:p>
      <w:pPr>
        <w:pStyle w:val="Heading3"/>
      </w:pPr>
      <w:r>
        <w:t>Teach the learning cycle</w:t>
      </w:r>
    </w:p>
    <w:p>
      <w:r>
        <w:t>Primary target: Justify which information a stated task needs and remove unnecessary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r>
        <w:t>Use the student module and workbook section with this exact week title. The worked case, independent question and answers below form one aligned lesson sequence.</w:t>
      </w:r>
    </w:p>
    <w:p>
      <w:pPr>
        <w:pStyle w:val="Heading3"/>
      </w:pPr>
      <w:r>
        <w:t>What the learner must demonstrate</w:t>
      </w:r>
    </w:p>
    <w:p>
      <w:r>
        <w:t>A book recommender requests genre, maximum pages, home address and a selfie. Keep only fields needed for genre and length matching. Explain one consequence of storing extra fields.</w:t>
      </w:r>
    </w:p>
    <w:p>
      <w:pPr>
        <w:pStyle w:val="Heading3"/>
      </w:pPr>
      <w:r>
        <w:t>Concept to explain</w:t>
      </w:r>
    </w:p>
    <w:p>
      <w:r>
        <w:t>A useful system should collect only information it truly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privacy</w:t>
            </w:r>
          </w:p>
        </w:tc>
        <w:tc>
          <w:tcPr>
            <w:tcW w:type="dxa" w:w="5112"/>
          </w:tcPr>
          <w:p>
            <w:r>
              <w:t>control and protection of information about people</w:t>
            </w:r>
          </w:p>
        </w:tc>
      </w:tr>
      <w:tr>
        <w:tc>
          <w:tcPr>
            <w:tcW w:type="dxa" w:w="5112"/>
          </w:tcPr>
          <w:p>
            <w:r>
              <w:t>data minimization</w:t>
            </w:r>
          </w:p>
        </w:tc>
        <w:tc>
          <w:tcPr>
            <w:tcW w:type="dxa" w:w="5112"/>
          </w:tcPr>
          <w:p>
            <w:r>
              <w:t>collecting only what the purpose requires</w:t>
            </w:r>
          </w:p>
        </w:tc>
      </w:tr>
      <w:tr>
        <w:tc>
          <w:tcPr>
            <w:tcW w:type="dxa" w:w="5112"/>
          </w:tcPr>
          <w:p>
            <w:r>
              <w:t>purpose</w:t>
            </w:r>
          </w:p>
        </w:tc>
        <w:tc>
          <w:tcPr>
            <w:tcW w:type="dxa" w:w="5112"/>
          </w:tcPr>
          <w:p>
            <w:r>
              <w:t>specific reason information is used</w:t>
            </w:r>
          </w:p>
        </w:tc>
      </w:tr>
      <w:tr>
        <w:tc>
          <w:tcPr>
            <w:tcW w:type="dxa" w:w="5112"/>
          </w:tcPr>
          <w:p>
            <w:r>
              <w:t>retention</w:t>
            </w:r>
          </w:p>
        </w:tc>
        <w:tc>
          <w:tcPr>
            <w:tcW w:type="dxa" w:w="5112"/>
          </w:tcPr>
          <w:p>
            <w:r>
              <w:t>how long information is kept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privacy as purposeful information design, not a demand that pupils disclose private experiences. Use fictional paper examples throughout; no account creation, real survey or upload is necessary. These examples are classroom design exercises, not legal advice or a substitute for school policy. Coded records with a re-identification key remain linkable. Aggregation reduces individual detail but does not guarantee anonymity in every context.</w:t>
      </w:r>
    </w:p>
    <w:p>
      <w:pPr>
        <w:pStyle w:val="Heading3"/>
      </w:pPr>
      <w:r>
        <w:t>Readiness answer</w:t>
      </w:r>
    </w:p>
    <w:p>
      <w:r>
        <w:t>No. It needs the assessed outcomes and counts, not a student’s identity or home address. The required information depends on the purpose.</w:t>
      </w:r>
    </w:p>
    <w:p>
      <w:r>
        <w:t>Fictional topic slips or counters marked drawing, music and coding</w:t>
      </w:r>
    </w:p>
    <w:p>
      <w:r>
        <w:t>A sample form containing only the fictional field labels in W1</w:t>
      </w:r>
    </w:p>
    <w:p>
      <w:r>
        <w:t>Paper for the five-question data plan; no real pupil or borrower records</w:t>
      </w:r>
    </w:p>
    <w:p>
      <w:pPr>
        <w:pStyle w:val="Heading3"/>
      </w:pPr>
      <w:r>
        <w:t>End goal for the pictorial case</w:t>
      </w:r>
    </w:p>
    <w:p>
      <w:r>
        <w:t>By the end, I can collect only information necessary for a stated task and explain coded-record limits.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candidate information fields</w:t>
      </w:r>
    </w:p>
    <w:p>
      <w:r>
        <w:t>PROCESS keep only fields needed for the stated goal</w:t>
      </w:r>
    </w:p>
    <w:p>
      <w:r>
        <w:t>OUTPUT useful result with reduced privacy risk</w:t>
      </w:r>
    </w:p>
    <w:p>
      <w:r>
        <w:t>CORE IDEA A useful system should collect only information it truly needs.</w:t>
      </w:r>
    </w:p>
    <w:p>
      <w:r>
        <w:t>UNDER THE HOOD Data minimization limits collection, access, retention, and reuse to what is necessary for a defined purpose. Less data reduces breach exposure and misuse, but essential high-stakes information still needs secure, consent-aware handling.</w:t>
      </w:r>
    </w:p>
    <w:p>
      <w:r>
        <w:t>Draw a fresh example with all three stages:</w:t>
      </w:r>
    </w:p>
    <w:p>
      <w:r>
        <w:t>Every step connects a claim to observable evidence.</w:t>
      </w:r>
    </w:p>
    <w:p>
      <w:r>
        <w:t>CASE A lunch helper needs food preferences and allergy information for its task, not a face photo, home address, or family income.</w:t>
      </w:r>
    </w:p>
    <w:p>
      <w:r>
        <w:t>STEP 1 — OBSERVE candidate information fields</w:t>
      </w:r>
    </w:p>
    <w:p>
      <w:r>
        <w:t>STEP 2 — TRACE keep only fields needed for the stated goal</w:t>
      </w:r>
    </w:p>
    <w:p>
      <w:r>
        <w:t>STEP 3 — CONCLUDE useful result with reduced privacy risk</w:t>
      </w:r>
    </w:p>
    <w:p>
      <w:r>
        <w:t>MODEL REASONING Keep only information required for safety and stated preferences, allow a person to provide or update it, restrict access, and delete it when the purpose ends. Explain why each removed field adds risk without benefit.</w:t>
      </w:r>
    </w:p>
    <w:p>
      <w:r>
        <w:t>DO NOT OVERCLAIM Useful does not mean permitted forever or for every new purpose.</w:t>
      </w:r>
    </w:p>
    <w:p>
      <w:r>
        <w:t>What new evidence could change this answer?</w:t>
      </w:r>
    </w:p>
    <w:p>
      <w:pPr>
        <w:pStyle w:val="Heading3"/>
      </w:pPr>
      <w:r>
        <w:t>Concrete teaching case</w:t>
      </w:r>
    </w:p>
    <w:p>
      <w:r>
        <w:t>A genre-based book helper asks for genre, home address and a photograph.</w:t>
      </w:r>
    </w:p>
    <w:p>
      <w:r>
        <w:t>Which fields are necessary?</w:t>
      </w:r>
    </w:p>
    <w:p>
      <w:pPr>
        <w:pStyle w:val="Heading3"/>
      </w:pPr>
      <w:r>
        <w:t>Exact explanation to model</w:t>
      </w:r>
    </w:p>
    <w:p>
      <w:r>
        <w:t>Genre is relevant; address and photo are unnecessary for the stated task. Collecting less reduces exposure.</w:t>
      </w:r>
    </w:p>
    <w:p>
      <w:pPr>
        <w:pStyle w:val="Heading3"/>
      </w:pPr>
      <w:r>
        <w:t>Explain the added worked example</w:t>
      </w:r>
    </w:p>
    <w:p>
      <w:r>
        <w:t>Privacy includes having appropriate boundaries around information about people. A useful first question is: what exact job are we trying to do? A second is: what is the least information that can do that job? Collecting extra details just because a form has room for them creates more information to protect.</w:t>
      </w:r>
    </w:p>
    <w:p>
      <w:r>
        <w:t>Our fictional class wants to choose one of three workshop topics for Friday: drawing, music or coding. It needs a total for each topic, not a list of who chose what. Each fictional pupil gets one paper slip and marks one topic. No real class survey is needed for this lesson. The teacher counts the choices and uses the largest total; a tie goes to a class discussion.</w:t>
      </w:r>
    </w:p>
    <w:p>
      <w:r>
        <w:t>A proposed form asks for name, full date of birth, home address, photograph and topic choice. For the stated counting task only the topic choice is needed. Remove the other fields before collection. Do not fill them in and promise to ignore them later. If the purpose changes to individual attendance, design and justify that separate task with the teacher rather than silently reusing the survey.</w:t>
      </w:r>
    </w:p>
    <w:p>
      <w:r>
        <w:t>Suppose the fictional counts are drawing 8, music 7 and coding 5. These totals support the choice of drawing. There is no need to publish each slip or a photograph of a child holding it. The teacher checks the total of 20 against the number of slips and then follows the agreed school process for disposing of the slips after verification.</w:t>
      </w:r>
    </w:p>
    <w:p>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Purpose</w:t>
            </w:r>
          </w:p>
        </w:tc>
        <w:tc>
          <w:tcPr>
            <w:tcW w:type="dxa" w:w="5112"/>
          </w:tcPr>
          <w:p>
            <w:r>
              <w:t>The specific job information is collected or used to do</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r>
        <w:tc>
          <w:tcPr>
            <w:tcW w:type="dxa" w:w="5112"/>
          </w:tcPr>
          <w:p>
            <w:r>
              <w:t>Retention</w:t>
            </w:r>
          </w:p>
        </w:tc>
        <w:tc>
          <w:tcPr>
            <w:tcW w:type="dxa" w:w="5112"/>
          </w:tcPr>
          <w:p>
            <w:r>
              <w:t>How long information is kept before an agreed deletion or other approved action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r>
        <w:t>A code is not a promise of anonymity. If a teacher keeps a key connecting P07 to a pupil, the coded record can still be linked to that pupil. Even without a key, a combination such as an exact birthday, a team and a photograph may identify someone. Ask whether a reader could connect the information to a person, not just whether the name column is blank.</w:t>
      </w:r>
    </w:p>
    <w:p>
      <w:r>
        <w:t>Totals also need context. A report saying that the only member of a tiny club chose music reveals that member’s choice. Our whole-class topic totals reveal less detail than individual rows, but we should not describe every possible total as automatically anonymous. Share only what the audience needs for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by Choosing Less</w:t>
      </w:r>
    </w:p>
    <w:p>
      <w:r>
        <w:t>A fictional teacher wants to count broken craft tools by type, without contacting borrowers.</w:t>
      </w:r>
    </w:p>
    <w:p>
      <w:pPr>
        <w:pStyle w:val="Heading3"/>
      </w:pPr>
      <w:r>
        <w:t>The facts we will use</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What this example does not establish</w:t>
      </w:r>
    </w:p>
    <w:p>
      <w:r>
        <w:t>Removing these fields is not a universal guarantee of anonymity or permission to collect other identifying combinations.</w:t>
      </w:r>
    </w:p>
    <w:p>
      <w:pPr>
        <w:pStyle w:val="Heading3"/>
      </w:pPr>
      <w:r>
        <w:t>Change one thing in the pictured case</w:t>
      </w:r>
    </w:p>
    <w:p>
      <w:r>
        <w:t>Change: The teacher adds an authorised task to return one repaired tool to its borrower.</w:t>
      </w:r>
    </w:p>
    <w:p>
      <w:r>
        <w:t>Prediction: A minimal contact mechanism may now be needed for that tool.</w:t>
      </w:r>
    </w:p>
    <w:p>
      <w:r>
        <w:t>Reason: The purpose changed; reassess necessity rather than restoring every old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genre-based book helper asks for genre, home address and a photograph.</w:t>
      </w:r>
    </w:p>
    <w:p>
      <w:r>
        <w:t>Write the question to explain: Which fields are necessary?</w:t>
      </w:r>
    </w:p>
    <w:p>
      <w:r>
        <w:t>Reveal after predictions: Genre is relevant; address and photo are unnecessary for the stated task. Collecting less reduces exposure.</w:t>
      </w:r>
    </w:p>
    <w:p>
      <w:r>
        <w:t>Keep for an independent attempt: A book helper needs reading topic and approximate difficulty. Someone asks it to collect home address too. Which information can be left out,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chart needs the three topic totals, not the named spreadsheet. Use the fictional counts provided here. Before any real tool use, check teacher approval for both tool and data; a smaller input does not itself authorize an upload. Draw bars on paper or use an approved local chart tool. Exit: collect topic choice; remove any two identity/contact fields. Share totals with the class. The teacher disposes of slips after verification and task closure under the agreed school process.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which fields a performance count actually needs. Establish fictional examples only.</w:t>
            </w:r>
          </w:p>
        </w:tc>
      </w:tr>
      <w:tr>
        <w:tc>
          <w:tcPr>
            <w:tcW w:type="dxa" w:w="5112"/>
          </w:tcPr>
          <w:p>
            <w:r>
              <w:t>7 to 20 minutes</w:t>
            </w:r>
          </w:p>
        </w:tc>
        <w:tc>
          <w:tcPr>
            <w:tcW w:type="dxa" w:w="5112"/>
          </w:tcPr>
          <w:p>
            <w:r>
              <w:t>Define the vote purpose. Complete W1 and remove unnecessary fields before collection.</w:t>
            </w:r>
          </w:p>
        </w:tc>
      </w:tr>
      <w:tr>
        <w:tc>
          <w:tcPr>
            <w:tcW w:type="dxa" w:w="5112"/>
          </w:tcPr>
          <w:p>
            <w:r>
              <w:t>20 to 33 minutes</w:t>
            </w:r>
          </w:p>
        </w:tc>
        <w:tc>
          <w:tcPr>
            <w:tcW w:type="dxa" w:w="5112"/>
          </w:tcPr>
          <w:p>
            <w:r>
              <w:t>Trace collection, access, sharing and disposal on the diagram. Check the totals.</w:t>
            </w:r>
          </w:p>
        </w:tc>
      </w:tr>
      <w:tr>
        <w:tc>
          <w:tcPr>
            <w:tcW w:type="dxa" w:w="5112"/>
          </w:tcPr>
          <w:p>
            <w:r>
              <w:t>33 to 45 minutes</w:t>
            </w:r>
          </w:p>
        </w:tc>
        <w:tc>
          <w:tcPr>
            <w:tcW w:type="dxa" w:w="5112"/>
          </w:tcPr>
          <w:p>
            <w:r>
              <w:t>Complete W2. Contrast coded records with a claim of anonymity.</w:t>
            </w:r>
          </w:p>
        </w:tc>
      </w:tr>
      <w:tr>
        <w:tc>
          <w:tcPr>
            <w:tcW w:type="dxa" w:w="5112"/>
          </w:tcPr>
          <w:p>
            <w:r>
              <w:t>Session 2 start 0 to 8 minutes</w:t>
            </w:r>
          </w:p>
        </w:tc>
        <w:tc>
          <w:tcPr>
            <w:tcW w:type="dxa" w:w="5112"/>
          </w:tcPr>
          <w:p>
            <w:r>
              <w:t>Retrieve why a blank name column does not prove anonymity.</w:t>
            </w:r>
          </w:p>
        </w:tc>
      </w:tr>
      <w:tr>
        <w:tc>
          <w:tcPr>
            <w:tcW w:type="dxa" w:w="5112"/>
          </w:tcPr>
          <w:p>
            <w:r>
              <w:t>8 to 23 minutes</w:t>
            </w:r>
          </w:p>
        </w:tc>
        <w:tc>
          <w:tcPr>
            <w:tcW w:type="dxa" w:w="5112"/>
          </w:tcPr>
          <w:p>
            <w:r>
              <w:t>Complete W3 and the guided chart task. Discuss small-group inference and approved tool rules.</w:t>
            </w:r>
          </w:p>
        </w:tc>
      </w:tr>
      <w:tr>
        <w:tc>
          <w:tcPr>
            <w:tcW w:type="dxa" w:w="5112"/>
          </w:tcPr>
          <w:p>
            <w:r>
              <w:t>23 to 38 minutes</w:t>
            </w:r>
          </w:p>
        </w:tc>
        <w:tc>
          <w:tcPr>
            <w:tcW w:type="dxa" w:w="5112"/>
          </w:tcPr>
          <w:p>
            <w:r>
              <w:t>Collect W4 independently. Check that purpose, fields, access, output and disposal align.</w:t>
            </w:r>
          </w:p>
        </w:tc>
      </w:tr>
      <w:tr>
        <w:tc>
          <w:tcPr>
            <w:tcW w:type="dxa" w:w="5112"/>
          </w:tcPr>
          <w:p>
            <w:r>
              <w:t>38 to 45 minutes</w:t>
            </w:r>
          </w:p>
        </w:tc>
        <w:tc>
          <w:tcPr>
            <w:tcW w:type="dxa" w:w="5112"/>
          </w:tcPr>
          <w:p>
            <w:r>
              <w:t>Complete W5 and the exit. Rehearse telling a trusted adult without repeating exposed information.</w:t>
            </w:r>
          </w:p>
        </w:tc>
      </w:tr>
    </w:tbl>
    <w:p>
      <w:pPr>
        <w:pStyle w:val="Heading3"/>
      </w:pPr>
      <w:r>
        <w:t>Reduce help deliberately</w:t>
      </w:r>
    </w:p>
    <w:p>
      <w:r>
        <w:t>Completion task: A teacher replaces names with codes and keeps a separate code-to-name key. A pupil calls the records anonymous. Explain the problem. Then explain why removing names while leaving photographs would not settle the question either.</w:t>
      </w:r>
    </w:p>
    <w:p>
      <w:r>
        <w:t>Teacher check: The key can reconnect each code to a person, so the coded records are not anonymous just because names are absent. Restricting the key helps limit access but does not erase the link. Photographs can identify people even if the name field is removed.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Privacy and data minimisation. Proposed explanation: “More data always improves a task”. Decide whether this explanation is supported. Point to the step or supplied fact that decides; explain your repair if needed.</w:t>
      </w:r>
    </w:p>
    <w:p>
      <w:r>
        <w:t>Expected correction: Unnecessary identity fields do not improve a category count and create more information to manage.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For the original task, does adding an anonymous-looking pupil code improve the repair count?</w:t>
      </w:r>
    </w:p>
    <w:p>
      <w:pPr>
        <w:pStyle w:val="Heading3"/>
      </w:pPr>
      <w:r>
        <w:t>Reasoned teacher answer</w:t>
      </w:r>
    </w:p>
    <w:p>
      <w:r>
        <w:t>No. The totals need tool type and repair status, not pupil identity. A linkable code can also retain personal-data risk.</w:t>
      </w:r>
    </w:p>
    <w:p>
      <w:r>
        <w:t>Changed-case reasoning: A minimal contact mechanism may now be needed for that tool. The purpose changed; reassess necessity rather than restoring every old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Redesign a lunch helper that asks for too much personal data.</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Collecting extra personal details always improves a tool.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More data always improves a task: Unnecessary identity fields do not improve a category count and create more information to manage.</w:t>
      </w:r>
    </w:p>
    <w:p>
      <w:r>
        <w:t>Codes or missing names mean anonymous: A key or other identifying fields may reconnect records to a person.</w:t>
      </w:r>
    </w:p>
    <w:p>
      <w:r>
        <w:t>Every total is safe to publish: A small or distinctive group may allow a reader to infer a person’s choice.</w:t>
      </w:r>
    </w:p>
    <w:p>
      <w:r>
        <w:t>Deleting one copy proves all copies are gone: Other copies, screenshots or backups may remain; follow the adult-led school process.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Genre is relevant; address and photo are unnecessary for the stated task. Collecting less reduces exposure.</w:t>
      </w:r>
    </w:p>
    <w:p>
      <w:pPr>
        <w:pStyle w:val="Heading3"/>
      </w:pPr>
      <w:r>
        <w:t>Independent question</w:t>
      </w:r>
    </w:p>
    <w:p>
      <w:r>
        <w:t>A book helper needs reading topic and approximate difficulty. Someone asks it to collect home address too. Which information can be left out, and why?</w:t>
      </w:r>
    </w:p>
    <w:p>
      <w:pPr>
        <w:pStyle w:val="Heading3"/>
      </w:pPr>
      <w:r>
        <w:t>Expected independent answer</w:t>
      </w:r>
    </w:p>
    <w:p>
      <w:r>
        <w:t>Leave out home address because it is unnecessary for the stated recommendation task. Collect only information that serves the learning purpose.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“Collecting extra personal details always improves a tool.” Keep the first attempt and an uncoached retry separate.</w:t>
      </w:r>
    </w:p>
    <w:p>
      <w:pPr>
        <w:pStyle w:val="Heading3"/>
      </w:pPr>
      <w:r>
        <w:t>Original transfer answer</w:t>
      </w:r>
    </w:p>
    <w:p>
      <w:r>
        <w:t>Keep genre and maximum pages. Address and selfie do not help the stated task and create unnecessary exposure if shared or lost. Use fictional records for practice and specify who may see needed data and when it is deleted.</w:t>
      </w:r>
    </w:p>
    <w:p>
      <w:pPr>
        <w:pStyle w:val="Heading3"/>
      </w:pPr>
      <w:r>
        <w:t>Explanations for the additional workbook examples</w:t>
      </w:r>
    </w:p>
    <w:p>
      <w:pPr>
        <w:pStyle w:val="Heading3"/>
      </w:pPr>
      <w:r>
        <w:t>W1 Trim a form to its purpose</w:t>
      </w:r>
    </w:p>
    <w:p>
      <w:r>
        <w:t>The fictional workshop vote asks for name, full date of birth, address, photograph and topic choice. Its only purpose is to count votes for drawing, music and coding. State which field to keep, which to remove and why. Explain why collecting the extra fields first is different from never collecting them.</w:t>
      </w:r>
    </w:p>
    <w:p>
      <w:r>
        <w:t>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W2 Challenge a claim of anonymity</w:t>
      </w:r>
    </w:p>
    <w:p>
      <w:r>
        <w:t>A teacher replaces names with codes and keeps a separate code-to-name key. A pupil calls the records anonymous. Explain the problem. Then explain why removing names while leaving photographs would not settle the question either.</w:t>
      </w:r>
    </w:p>
    <w:p>
      <w:r>
        <w:t>The key can reconnect each code to a person, so the coded records are not anonymous just because names are absent. Restricting the key helps limit access but does not erase the link. Photographs can identify people even if the name field is removed.</w:t>
      </w:r>
    </w:p>
    <w:p>
      <w:pPr>
        <w:pStyle w:val="Heading3"/>
      </w:pPr>
      <w:r>
        <w:t>W3 Share the result the audience needs</w:t>
      </w:r>
    </w:p>
    <w:p>
      <w:r>
        <w:t>The fictional class has drawing 8, music 7 and coding 5. Write the result needed to choose a workshop. A pupil suggests posting every vote slip online as proof. Explain a lower-exposure way to check and share the result. Why can a total about a one-person club still reveal a choice?</w:t>
      </w:r>
    </w:p>
    <w:p>
      <w:r>
        <w:t>Drawing leads with 8; totals are 8, 7 and 5, adding to 20. The teacher checks the slips and totals, then shares the three totals with the class rather than public individual slips. A one-person club total can be linked to its only member, revealing that person’s choice.</w:t>
      </w:r>
    </w:p>
    <w:p>
      <w:pPr>
        <w:pStyle w:val="Heading3"/>
      </w:pPr>
      <w:r>
        <w:t>W4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r>
        <w:t>Purpose: count repair needs by category. Keep repair category; remove borrower name, address and photograph because no borrower contact is required. An assigned teacher or librarian handles the source sheets, checks counts and shares category totals with the librarian. Name that adult as responsible for disposal after totals are verified and the counting task closes, following the agreed school process. Other justified restricted roles and clear disposal triggers are acceptable.</w:t>
      </w:r>
    </w:p>
    <w:p>
      <w:pPr>
        <w:pStyle w:val="Heading3"/>
      </w:pPr>
      <w:r>
        <w:t>W5 Respond to an unnecessary upload</w:t>
      </w:r>
    </w:p>
    <w:p>
      <w:r>
        <w:t>Someone plans to upload the library repair sheet with borrower details to an unapproved AI tool to add three totals. Explain a smaller-input alternative and a no-upload method. If the sheet was already shared, state a suitable first response and one claim you must not make about deleting it.</w:t>
      </w:r>
    </w:p>
    <w:p>
      <w:r>
        <w:t>Use only fictional category counts in this lesson; for real work check teacher-approved tools and data rules before any upload. Add totals on paper or with an approved local calculator. If shared, stop further sharing and tell the teacher or trusted adult promptly so the school process can be followed. Do not claim that deleting the visible message removes all copies or backups.</w:t>
      </w:r>
    </w:p>
    <w:p>
      <w:pPr>
        <w:pStyle w:val="Heading3"/>
      </w:pPr>
      <w:r>
        <w:t>Assess independent transfer</w:t>
      </w:r>
    </w:p>
    <w:p>
      <w:r>
        <w:t>Selected case: 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Selected case answer</w:t>
      </w:r>
    </w:p>
    <w:p>
      <w:r>
        <w:t>Purpose: count repair needs by category. Keep repair category; remove borrower name, address and photograph because no borrower contact is required. An assigned teacher or librarian handles the source sheets, checks counts and shares category totals with the librarian. Name that adult as responsible for disposal after totals are verified and the counting task closes, following the agreed school process. Other justified restricted roles and clear disposal triggers are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Cross out names, faces, and ownership details unless an explicit need survives review; set a deletion rule for sorter records.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Generate, Retrieve, or Calculate?. Retrieve today’s evidence and identify what carries forward and what is new.</w:t>
      </w:r>
    </w:p>
    <w:p>
      <w:pPr>
        <w:pStyle w:val="Heading3"/>
      </w:pPr>
      <w:r>
        <w:t>Support and fresh reassessment</w:t>
      </w:r>
    </w:p>
    <w:p>
      <w:r>
        <w:t>Offer a five-box planning frame: purpose, fields, access, shared result, disposal. Accept spoken explanations of why each field is or is not needed. Avoid asking children to describe past privacy incidents. Extension: construct a fictional small-group total that reveals one choice and suggest a less detailed output.</w:t>
      </w:r>
    </w:p>
    <w:p>
      <w:r>
        <w:t>W4 requires a category-count purpose, repair category only from the listed fields, removal of all three borrower fields, a restricted responsible adult, category totals for the librarian and an actionable disposal trigger under the agreed process. After support change the task to contacting borrowers about repairs. Ask the pupil to explain that the old minimal field set no longer performs the new task and that an adult must design an approved contact workflow; do not request real contact details.</w:t>
      </w:r>
    </w:p>
    <w:p>
      <w:r>
        <w:t>Week 25 distinguishes generating a plausible response, retrieving an existing record and calculating a result from explicit rules.</w:t>
      </w:r>
    </w:p>
    <w:p>
      <w:pPr>
        <w:pStyle w:val="Heading3"/>
      </w:pPr>
      <w:r>
        <w:t>Plan the delayed return</w:t>
      </w:r>
    </w:p>
    <w:p>
      <w:r>
        <w:t>Suggested return points in this level: ai-1/25, ai-1/27, ai-1/30.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the sorter’s purpose, necessary fields, access rules and deletion point before collecting any real classroom information.</w:t>
      </w:r>
    </w:p>
    <w:p>
      <w:pPr>
        <w:pStyle w:val="Heading1"/>
      </w:pPr>
      <w:r>
        <w:t>07. Prepare, teach and assess</w:t>
      </w:r>
    </w:p>
    <w:p>
      <w:r>
        <w:t>Teaching target: Justify which information a stated task needs and remove unnecessary fields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teacher replaces names with codes and keeps a separate code-to-name key. A pupil calls the records anonymous. Explain the problem. Then explain why removing names while leaving photographs would not settle the question either.</w:t>
      </w:r>
    </w:p>
    <w:p>
      <w:r>
        <w:t>Reasoned practice answer: The key can reconnect each code to a person, so the coded records are not anonymous just because names are absent. Restricting the key helps limit access but does not erase the link. Photographs can identify people even if the name field is removed.</w:t>
      </w:r>
    </w:p>
    <w:p>
      <w:r>
        <w:t>Check every learner before discussion: Use the worked case for Privacy and data minimisation. Proposed explanation: “More data always improves a task”. Decide whether this explanation is supported. Point to the step or supplied fact that decides; explain your repair if needed.</w:t>
      </w:r>
    </w:p>
    <w:p>
      <w:r>
        <w:t>Misconception repair: Unnecessary identity fields do not improve a category count and create more information to manage.</w:t>
      </w:r>
    </w:p>
    <w:p>
      <w:r>
        <w:t>Support: read the exact case aloud, enlarge the labelled picture, supply input cards and model only the first deciding step. Accept a spoken explanation or drawing; retain the reasoning goal.</w:t>
      </w:r>
    </w:p>
    <w:p>
      <w:r>
        <w:t>Extension: The teacher adds an authorised task to return one repaired tool to its borrower. Require a prediction and a reason before comparing. Expected result: A minimal contact mechanism may now be needed for that tool. Reason: The purpose changed; reassess necessity rather than restoring every old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