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ai-1/26</w:t>
      </w:r>
    </w:p>
    <w:p>
      <w:pPr>
        <w:pStyle w:val="Title"/>
      </w:pPr>
      <w:r>
        <w:t>Prompts Are Design Instructions</w:t>
      </w:r>
    </w:p>
    <w:p>
      <w:r>
        <w:t>Project: Helpful Classroom Sorter</w:t>
      </w:r>
    </w:p>
    <w:p>
      <w:pPr>
        <w:pStyle w:val="Heading1"/>
      </w:pPr>
      <w:r>
        <w:t>01. Prompts Are Design Instructions</w:t>
      </w:r>
    </w:p>
    <w:p>
      <w:pPr>
        <w:pStyle w:val="Heading3"/>
      </w:pPr>
      <w:r>
        <w:t>Teach the learning cycle</w:t>
      </w:r>
    </w:p>
    <w:p>
      <w:r>
        <w:t>Primary target: Write a prompt with a clear task, supplied evidence and checkable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Concept to explain</w:t>
      </w:r>
    </w:p>
    <w:p>
      <w:r>
        <w:t>Clear goals, context, and constraints improve usefulness, not truth guarantees.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 and context given to a generative system</w:t>
            </w:r>
          </w:p>
        </w:tc>
      </w:tr>
      <w:tr>
        <w:tc>
          <w:tcPr>
            <w:tcW w:type="dxa" w:w="5112"/>
          </w:tcPr>
          <w:p>
            <w:r>
              <w:t>constraint</w:t>
            </w:r>
          </w:p>
        </w:tc>
        <w:tc>
          <w:tcPr>
            <w:tcW w:type="dxa" w:w="5112"/>
          </w:tcPr>
          <w:p>
            <w:r>
              <w:t>limit the output must follow</w:t>
            </w:r>
          </w:p>
        </w:tc>
      </w:tr>
      <w:tr>
        <w:tc>
          <w:tcPr>
            <w:tcW w:type="dxa" w:w="5112"/>
          </w:tcPr>
          <w:p>
            <w:r>
              <w:t>audience</w:t>
            </w:r>
          </w:p>
        </w:tc>
        <w:tc>
          <w:tcPr>
            <w:tcW w:type="dxa" w:w="5112"/>
          </w:tcPr>
          <w:p>
            <w:r>
              <w:t>intended reader or user</w:t>
            </w:r>
          </w:p>
        </w:tc>
      </w:tr>
      <w:tr>
        <w:tc>
          <w:tcPr>
            <w:tcW w:type="dxa" w:w="5112"/>
          </w:tcPr>
          <w:p>
            <w:r>
              <w:t>iteration</w:t>
            </w:r>
          </w:p>
        </w:tc>
        <w:tc>
          <w:tcPr>
            <w:tcW w:type="dxa" w:w="5112"/>
          </w:tcPr>
          <w:p>
            <w:r>
              <w:t>revising instructions after evaluating a result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specification and evaluation lesson, not a live model benchmark or a collection of magic prompt phrases. All example responses are authored classroom cases. A partner following instructions on paper is useful for finding ambiguity but does not establish model reliability. If an approved tool is used, record the exact prompt, inputs, model and available settings; keep failures as well as successes.</w:t>
      </w:r>
    </w:p>
    <w:p>
      <w:pPr>
        <w:pStyle w:val="Heading3"/>
      </w:pPr>
      <w:r>
        <w:t>Readiness answer</w:t>
      </w:r>
    </w:p>
    <w:p>
      <w:r>
        <w:t>No. Remove the unsupported time or verify it from an appropriate source. A plausible sentence is not evidence for a missing fact.</w:t>
      </w:r>
    </w:p>
    <w:p>
      <w:r>
        <w:t>Fictional C and D records from the lesson, with D sharing the event but giving Room 9</w:t>
      </w:r>
    </w:p>
    <w:p>
      <w:r>
        <w:t>A four-criterion checklist for supported values, missing/conflicting handling, format and no additions</w:t>
      </w:r>
    </w:p>
    <w:p>
      <w:r>
        <w:t>Paper for a prompt-version and test-case log; optional teacher-approved model only</w:t>
      </w:r>
    </w:p>
    <w:p>
      <w:pPr>
        <w:pStyle w:val="Heading3"/>
      </w:pPr>
      <w:r>
        <w:t>End goal for the pictorial case</w:t>
      </w:r>
    </w:p>
    <w:p>
      <w:r>
        <w:t>By the end, I can write a prompt contract that handles absent and conflicting facts.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r>
        <w:t>Every step connects a claim to observable evidence.</w:t>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Concrete teaching case</w:t>
      </w:r>
    </w:p>
    <w:p>
      <w:r>
        <w:t>The prompt says make it good; the desired output is a four-line rain poem using simple words.</w:t>
      </w:r>
    </w:p>
    <w:p>
      <w:r>
        <w:t>Write a checkable prompt.</w:t>
      </w:r>
    </w:p>
    <w:p>
      <w:pPr>
        <w:pStyle w:val="Heading3"/>
      </w:pPr>
      <w:r>
        <w:t>Exact explanation to model</w:t>
      </w:r>
    </w:p>
    <w:p>
      <w:r>
        <w:t>Ask for exactly four lines about rain in simple vocabulary. Check line count, topic and vocabulary separately.</w:t>
      </w:r>
    </w:p>
    <w:p>
      <w:pPr>
        <w:pStyle w:val="Heading3"/>
      </w:pPr>
      <w:r>
        <w:t>Explain the added worked example</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Instructions and context supplied to a model for a task</w:t>
            </w:r>
          </w:p>
        </w:tc>
      </w:tr>
      <w:tr>
        <w:tc>
          <w:tcPr>
            <w:tcW w:type="dxa" w:w="5112"/>
          </w:tcPr>
          <w:p>
            <w:r>
              <w:t>Constraint</w:t>
            </w:r>
          </w:p>
        </w:tc>
        <w:tc>
          <w:tcPr>
            <w:tcW w:type="dxa" w:w="5112"/>
          </w:tcPr>
          <w:p>
            <w:r>
              <w:t>A requirement that an acceptable response must satisfy</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 name="Picture 1"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9"/>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prompt says make it good; the desired output is a four-line rain poem using simple words.</w:t>
      </w:r>
    </w:p>
    <w:p>
      <w:r>
        <w:t>Write the question to explain: Write a checkable prompt.</w:t>
      </w:r>
    </w:p>
    <w:p>
      <w:r>
        <w:t>Reveal after predictions: Ask for exactly four lines about rain in simple vocabulary. Check line count, topic and vocabulary separately.</w:t>
      </w:r>
    </w:p>
    <w:p>
      <w:r>
        <w:t>Keep for an independent attempt: Improve this prompt: tell me about space. Specify a reader, a focused task and an output format suitable for a young learner.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response passes four-line structure and the three supported values. It fails the missing-time requirement and introduces an unsupported time. Be accurate does not specify how to handle absence; P1 already gives that rule, so this is a compliance failure. Rerun a record lacking a time, expecting not stated, and also a record with a time, expecting that value. Exit: input completeness differs as well as the prompt. Compare both versions on both inputs with the same criteria and recorded conditions.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an unsupported time must not be accepted from fluent wording.</w:t>
            </w:r>
          </w:p>
        </w:tc>
      </w:tr>
      <w:tr>
        <w:tc>
          <w:tcPr>
            <w:tcW w:type="dxa" w:w="5112"/>
          </w:tcPr>
          <w:p>
            <w:r>
              <w:t>7 to 20 minutes</w:t>
            </w:r>
          </w:p>
        </w:tc>
        <w:tc>
          <w:tcPr>
            <w:tcW w:type="dxa" w:w="5112"/>
          </w:tcPr>
          <w:p>
            <w:r>
              <w:t>Compare the vague request with P1 and complete W1.</w:t>
            </w:r>
          </w:p>
        </w:tc>
      </w:tr>
      <w:tr>
        <w:tc>
          <w:tcPr>
            <w:tcW w:type="dxa" w:w="5112"/>
          </w:tcPr>
          <w:p>
            <w:r>
              <w:t>20 to 33 minutes</w:t>
            </w:r>
          </w:p>
        </w:tc>
        <w:tc>
          <w:tcPr>
            <w:tcW w:type="dxa" w:w="5112"/>
          </w:tcPr>
          <w:p>
            <w:r>
              <w:t>Trace requirement-to-check links in the diagram. Complete W2.</w:t>
            </w:r>
          </w:p>
        </w:tc>
      </w:tr>
      <w:tr>
        <w:tc>
          <w:tcPr>
            <w:tcW w:type="dxa" w:w="5112"/>
          </w:tcPr>
          <w:p>
            <w:r>
              <w:t>33 to 45 minutes</w:t>
            </w:r>
          </w:p>
        </w:tc>
        <w:tc>
          <w:tcPr>
            <w:tcW w:type="dxa" w:w="5112"/>
          </w:tcPr>
          <w:p>
            <w:r>
              <w:t>Introduce C/D disagreement and P2. Complete W3.</w:t>
            </w:r>
          </w:p>
        </w:tc>
      </w:tr>
      <w:tr>
        <w:tc>
          <w:tcPr>
            <w:tcW w:type="dxa" w:w="5112"/>
          </w:tcPr>
          <w:p>
            <w:r>
              <w:t>Session 2 start 0 to 8 minutes</w:t>
            </w:r>
          </w:p>
        </w:tc>
        <w:tc>
          <w:tcPr>
            <w:tcW w:type="dxa" w:w="5112"/>
          </w:tcPr>
          <w:p>
            <w:r>
              <w:t>Retrieve why format success cannot cancel a factual failure.</w:t>
            </w:r>
          </w:p>
        </w:tc>
      </w:tr>
      <w:tr>
        <w:tc>
          <w:tcPr>
            <w:tcW w:type="dxa" w:w="5112"/>
          </w:tcPr>
          <w:p>
            <w:r>
              <w:t>8 to 23 minutes</w:t>
            </w:r>
          </w:p>
        </w:tc>
        <w:tc>
          <w:tcPr>
            <w:tcW w:type="dxa" w:w="5112"/>
          </w:tcPr>
          <w:p>
            <w:r>
              <w:t>Complete the guided criterion check. Distinguish inadequate instructions from failed compliance.</w:t>
            </w:r>
          </w:p>
        </w:tc>
      </w:tr>
      <w:tr>
        <w:tc>
          <w:tcPr>
            <w:tcW w:type="dxa" w:w="5112"/>
          </w:tcPr>
          <w:p>
            <w:r>
              <w:t>23 to 38 minutes</w:t>
            </w:r>
          </w:p>
        </w:tc>
        <w:tc>
          <w:tcPr>
            <w:tcW w:type="dxa" w:w="5112"/>
          </w:tcPr>
          <w:p>
            <w:r>
              <w:t>Collect W4 independently, requiring both prompt and expected test outcomes.</w:t>
            </w:r>
          </w:p>
        </w:tc>
      </w:tr>
      <w:tr>
        <w:tc>
          <w:tcPr>
            <w:tcW w:type="dxa" w:w="5112"/>
          </w:tcPr>
          <w:p>
            <w:r>
              <w:t>38 to 45 minutes</w:t>
            </w:r>
          </w:p>
        </w:tc>
        <w:tc>
          <w:tcPr>
            <w:tcW w:type="dxa" w:w="5112"/>
          </w:tcPr>
          <w:p>
            <w:r>
              <w:t>Complete W5 and the exit. Preserve all trial results and bound the conclusion.</w:t>
            </w:r>
          </w:p>
        </w:tc>
      </w:tr>
    </w:tbl>
    <w:p>
      <w:pPr>
        <w:pStyle w:val="Heading3"/>
      </w:pPr>
      <w:r>
        <w:t>Reduce help deliberately</w:t>
      </w:r>
    </w:p>
    <w:p>
      <w:r>
        <w:t>Completion task: For original C, a card gives four correctly labelled lines but says Time: 3 pm. All other values match C. State which format and evidence checks pass or fail. Is the card acceptable overall? Explain.</w:t>
      </w:r>
    </w:p>
    <w:p>
      <w:r>
        <w:t>Teacher check: The four-line label and order checks pass; day, place and bring values match. The time and no-unsupported-details checks fail because C gives no time; Time should be not stated. It is not acceptable overall because every required criterion must pass.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Specifying and testing prompts. Proposed explanation: “A tidy response is a correct response”. Decide whether this explanation is supported. Point to the step or supplied fact that decides; explain your repair if needed.</w:t>
      </w:r>
    </w:p>
    <w:p>
      <w:r>
        <w:t>Expected correction: Score facts and missing-value handling separately from layout.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must happen if B instead conflicts with another equally authoritative duration record?</w:t>
      </w:r>
    </w:p>
    <w:p>
      <w:pPr>
        <w:pStyle w:val="Heading3"/>
      </w:pPr>
      <w:r>
        <w:t>Reasoned teacher answer</w:t>
      </w:r>
    </w:p>
    <w:p>
      <w:r>
        <w:t>Flag the duration conflict and request resolution; do not choose a convenient number or silently average them.</w:t>
      </w:r>
    </w:p>
    <w:p>
      <w:r>
        <w:t>Changed-case reasoning: Duration becomes 20 minutes. There is now an authorised source for the previously missing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longer prompt is automatically a clearer prompt.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tidy response is a correct response: Score facts and missing-value handling separately from layout.</w:t>
      </w:r>
    </w:p>
    <w:p>
      <w:r>
        <w:t>A better prompt guarantees correct output: Inspect actual responses; even explicit requirements can be violated.</w:t>
      </w:r>
    </w:p>
    <w:p>
      <w:r>
        <w:t>A conflict can be resolved by choosing the confident record: Without authority or priority, flag the unresolved field.</w:t>
      </w:r>
    </w:p>
    <w:p>
      <w:r>
        <w:t>The best attempt represents every attempt: Keep all planned trials and report failures rather than selecting only a success.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Ask for exactly four lines about rain in simple vocabulary. Check line count, topic and vocabulary separately.</w:t>
      </w:r>
    </w:p>
    <w:p>
      <w:pPr>
        <w:pStyle w:val="Heading3"/>
      </w:pPr>
      <w:r>
        <w:t>Independent question</w:t>
      </w:r>
    </w:p>
    <w:p>
      <w:r>
        <w:t>Improve this prompt: tell me about space. Specify a reader, a focused task and an output format suitable for a young learner.</w:t>
      </w:r>
    </w:p>
    <w:p>
      <w:pPr>
        <w:pStyle w:val="Heading3"/>
      </w:pPr>
      <w:r>
        <w:t>Expected independent answer</w:t>
      </w:r>
    </w:p>
    <w:p>
      <w:r>
        <w:t>One answer: Explain why the Moon seems to change shape for an eight-year-old in four short sentences and one simple drawing description. The task, audience and format are explicit.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longer prompt is automatically a clearer prompt.” Keep the first attempt and an uncoached retry separate.</w:t>
      </w:r>
    </w:p>
    <w:p>
      <w:pPr>
        <w:pStyle w:val="Heading3"/>
      </w:pPr>
      <w:r>
        <w:t>Original transfer answer</w:t>
      </w:r>
    </w:p>
    <w:p>
      <w:r>
        <w:t>Require exactly three bullets, language suitable for Grade 6, and every factual claim supported by the paragraph. If evidence is insufficient, the response should say so instead of inventing facts. A prompt states desired behaviour; the output must still be checked.</w:t>
      </w:r>
    </w:p>
    <w:p>
      <w:pPr>
        <w:pStyle w:val="Heading3"/>
      </w:pPr>
      <w:r>
        <w:t>Explanations for the additional workbook examples</w:t>
      </w:r>
    </w:p>
    <w:p>
      <w:pPr>
        <w:pStyle w:val="Heading3"/>
      </w:pPr>
      <w:r>
        <w:t>W1 Find what the vague request leaves open</w:t>
      </w:r>
    </w:p>
    <w:p>
      <w:r>
        <w:t>The request says “Write something good about our club.” Name four decisions it leaves open. Then explain how source C, the Grade 6 audience and four labelled lines make the task easier to check.</w:t>
      </w:r>
    </w:p>
    <w:p>
      <w:r>
        <w:t>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W2 Score a response by separate criteria</w:t>
      </w:r>
    </w:p>
    <w:p>
      <w:r>
        <w:t>For original C, a card gives four correctly labelled lines but says Time: 3 pm. All other values match C. State which format and evidence checks pass or fail. Is the card acceptable overall? Explain.</w:t>
      </w:r>
    </w:p>
    <w:p>
      <w:r>
        <w:t>The four-line label and order checks pass; day, place and bring values match. The time and no-unsupported-details checks fail because C gives no time; Time should be not stated. It is not acceptable overall because every required criterion must pass.</w:t>
      </w:r>
    </w:p>
    <w:p>
      <w:pPr>
        <w:pStyle w:val="Heading3"/>
      </w:pPr>
      <w:r>
        <w:t>W3 Handle disagreement without choosing a favourite</w:t>
      </w:r>
    </w:p>
    <w:p>
      <w:r>
        <w:t>C gives Room 7 and D gives Room 9 for the same club event, with no replacement or priority stated. Both agree on Monday and paper, and neither gives a time. Under P2, write the four output values and explain why the room cannot be selected from confidence or wording alone.</w:t>
      </w:r>
    </w:p>
    <w:p>
      <w:r>
        <w:t>Day: Monday; Time: not stated; Place: conflicting information; Bring: paper. Neither source is given priority, so choosing one room from style or confidence would invent a resolution. The other fields can still preserve their supported values.</w:t>
      </w:r>
    </w:p>
    <w:p>
      <w:pPr>
        <w:pStyle w:val="Heading3"/>
      </w:pPr>
      <w:r>
        <w:t>W4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p>
      <w:pPr>
        <w:pStyle w:val="Heading3"/>
      </w:pPr>
      <w:r>
        <w:t>W5 Preserve the comparison evidence</w:t>
      </w:r>
    </w:p>
    <w:p>
      <w:r>
        <w:t>A pupil tries P1 once and P2 five times, then compares the P1 response only with the best P2 response and declares P2 always reliable. Identify two problems and design a fairer small comparison. State a conclusion the evidence could support.</w:t>
      </w:r>
    </w:p>
    <w:p>
      <w:r>
        <w:t>Selecting only the best P2 output hides failures; unequal trial counts and an always-reliable claim also undermine the comparison. Use the same cases, criteria and recorded model conditions, with the same planned number of runs for each version. Keep all outputs and report pass counts and failures. The evidence can describe performance on these trials, not guarantee all future outputs.</w:t>
      </w:r>
    </w:p>
    <w:p>
      <w:pPr>
        <w:pStyle w:val="Heading3"/>
      </w:pPr>
      <w:r>
        <w:t>Assess independent transfer</w:t>
      </w:r>
    </w:p>
    <w:p>
      <w:r>
        <w:t>Selected case: 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Selected case answer</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a transparent instruction for any generative explanation in the sorter and forbid invented item facts.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Verify Important Outputs. Retrieve today’s evidence and identify what carries forward and what is new.</w:t>
      </w:r>
    </w:p>
    <w:p>
      <w:pPr>
        <w:pStyle w:val="Heading3"/>
      </w:pPr>
      <w:r>
        <w:t>Support and fresh reassessment</w:t>
      </w:r>
    </w:p>
    <w:p>
      <w:r>
        <w:t>Provide a frame with task, readers, evidence, output, missing/conflicting behaviour and checks. Let pupils mark an example output before writing their own prompt. Extension: propose a test that reveals whether a revision accidentally marks a present value as missing.</w:t>
      </w:r>
    </w:p>
    <w:p>
      <w:r>
        <w:t>W4 requires a complete task, audience, X, three labels and their order, evidence restriction, no additions, missing and conflict rules, and both expected outputs. After support add Y for the same exhibit giving Hall 4, with no priority and no opening time. Require unchanged title, conflicting information for Location and not stated for Opening. Do not demand identical prompt wording if the requirements are clear.</w:t>
      </w:r>
    </w:p>
    <w:p>
      <w:r>
        <w:t>Week 27 examines the evidence behind individual claims and independently checks quantities and units.</w:t>
      </w:r>
    </w:p>
    <w:p>
      <w:pPr>
        <w:pStyle w:val="Heading3"/>
      </w:pPr>
      <w:r>
        <w:t>Plan the delayed return</w:t>
      </w:r>
    </w:p>
    <w:p>
      <w:r>
        <w:t>Suggested return points in this level: ai-1/27, ai-1/29, ai-1/32.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sorter input, output fields, evidence limits and missing/conflict behavior before improving its wording.</w:t>
      </w:r>
    </w:p>
    <w:p>
      <w:pPr>
        <w:pStyle w:val="Heading1"/>
      </w:pPr>
      <w:r>
        <w:t>07. Prepare, teach and assess</w:t>
      </w:r>
    </w:p>
    <w:p>
      <w:r>
        <w:t>Teaching target: Write a prompt with a clear task, supplied evidence and checkable output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original C, a card gives four correctly labelled lines but says Time: 3 pm. All other values match C. State which format and evidence checks pass or fail. Is the card acceptable overall? Explain.</w:t>
      </w:r>
    </w:p>
    <w:p>
      <w:r>
        <w:t>Reasoned practice answer: The four-line label and order checks pass; day, place and bring values match. The time and no-unsupported-details checks fail because C gives no time; Time should be not stated. It is not acceptable overall because every required criterion must pass.</w:t>
      </w:r>
    </w:p>
    <w:p>
      <w:r>
        <w:t>Check every learner before discussion: Use the worked case for Specifying and testing prompts. Proposed explanation: “A tidy response is a correct response”. Decide whether this explanation is supported. Point to the step or supplied fact that decides; explain your repair if needed.</w:t>
      </w:r>
    </w:p>
    <w:p>
      <w:r>
        <w:t>Misconception repair: Score facts and missing-value handling separately from layout.</w:t>
      </w:r>
    </w:p>
    <w:p>
      <w:r>
        <w:t>Support: read the exact case aloud, enlarge the labelled picture, supply input cards and model only the first deciding step. Accept a spoken explanation or drawing; retain the reasoning goal.</w:t>
      </w:r>
    </w:p>
    <w:p>
      <w:r>
        <w:t>Extension: Add source B naming the same exhibit duration 20 minutes, with B declared current and authoritative. Require a prediction and a reason before comparing. Expected result: Duration becomes 20 minutes. Reason: There is now an authorised source for the previously missing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