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ai-2/7</w:t>
      </w:r>
    </w:p>
    <w:p>
      <w:pPr>
        <w:pStyle w:val="Title"/>
      </w:pPr>
      <w:r>
        <w:t>Rows Columns and Data Types</w:t>
      </w:r>
    </w:p>
    <w:p>
      <w:r>
        <w:t>Project: Transparent Book Recommender</w:t>
      </w:r>
    </w:p>
    <w:p>
      <w:pPr>
        <w:pStyle w:val="Heading1"/>
      </w:pPr>
      <w:r>
        <w:t>01. Rows, Columns, and Data Types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row contains title='Sky', pages='120', available='false'. Explain why treating nonempty text as true can misread availability. Propose explicit conversions and a rejected-input case.</w:t>
      </w:r>
    </w:p>
    <w:p>
      <w:pPr>
        <w:pStyle w:val="Heading3"/>
      </w:pPr>
      <w:r>
        <w:t>Concept to explain</w:t>
      </w:r>
    </w:p>
    <w:p>
      <w:r>
        <w:t>Week 7: Rows, Columns, and Data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row</w:t>
            </w:r>
          </w:p>
        </w:tc>
        <w:tc>
          <w:tcPr>
            <w:tcW w:type="dxa" w:w="5112"/>
          </w:tcPr>
          <w:p>
            <w:r>
              <w:t>One record or example in a table.</w:t>
            </w:r>
          </w:p>
        </w:tc>
      </w:tr>
      <w:tr>
        <w:tc>
          <w:tcPr>
            <w:tcW w:type="dxa" w:w="5112"/>
          </w:tcPr>
          <w:p>
            <w:r>
              <w:t>column</w:t>
            </w:r>
          </w:p>
        </w:tc>
        <w:tc>
          <w:tcPr>
            <w:tcW w:type="dxa" w:w="5112"/>
          </w:tcPr>
          <w:p>
            <w:r>
              <w:t>A table field containing the same kind of information across rows.</w:t>
            </w:r>
          </w:p>
        </w:tc>
      </w:tr>
      <w:tr>
        <w:tc>
          <w:tcPr>
            <w:tcW w:type="dxa" w:w="5112"/>
          </w:tcPr>
          <w:p>
            <w:r>
              <w:t>data type</w:t>
            </w:r>
          </w:p>
        </w:tc>
        <w:tc>
          <w:tcPr>
            <w:tcW w:type="dxa" w:w="5112"/>
          </w:tcPr>
          <w:p>
            <w:r>
              <w:t>A category of values, such as number, text or Boolean, with defined operations.</w:t>
            </w:r>
          </w:p>
        </w:tc>
      </w:tr>
      <w:tr>
        <w:tc>
          <w:tcPr>
            <w:tcW w:type="dxa" w:w="5112"/>
          </w:tcPr>
          <w:p>
            <w:r>
              <w:t>schema</w:t>
            </w:r>
          </w:p>
        </w:tc>
        <w:tc>
          <w:tcPr>
            <w:tcW w:type="dxa" w:w="5112"/>
          </w:tcPr>
          <w:p>
            <w:r>
              <w:t>A specification of required fields, types and structural rules for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read a table schema and distinguish a numeric value from its text representation.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title=text; pages=whole number; genre=category.</w:t>
      </w:r>
    </w:p>
    <w:p>
      <w:r>
        <w:t>2. Bad record: pages=‘many’ cannot be compared numerically.</w:t>
      </w:r>
    </w:p>
    <w:p>
      <w:r>
        <w:t>3. Repair: verify the source, then enter 128—not a guess.</w:t>
      </w:r>
    </w:p>
    <w:p>
      <w:r>
        <w:t>4. Consistent types let sorting and calculations work predictably.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Fields are Title, Pages and Borrowed; a row contains River, ninety and yes.</w:t>
      </w:r>
    </w:p>
    <w:p>
      <w:r>
        <w:t>Assign intended types and a repair.</w:t>
      </w:r>
    </w:p>
    <w:p>
      <w:pPr>
        <w:pStyle w:val="Heading3"/>
      </w:pPr>
      <w:r>
        <w:t>Exact explanation to model</w:t>
      </w:r>
    </w:p>
    <w:p>
      <w:r>
        <w:t>Text, numeric and Boolean. Confirm ninety means 90, then convert and record the change; use a consistent Boolean representation.</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Rows Columns and Data Types</w:t>
      </w:r>
    </w:p>
    <w:p>
      <w:r>
        <w:t>A fictional approved book catalogue has three fields per row.</w:t>
      </w:r>
    </w:p>
    <w:p>
      <w:pPr>
        <w:pStyle w:val="Heading3"/>
      </w:pPr>
      <w:r>
        <w:t>The facts we will use</w:t>
      </w:r>
    </w:p>
    <w:p>
      <w:r>
        <w:t>Schema: id is nonempty text; pages is an integer 1–300; illustrated is Boolean True or False.</w:t>
      </w:r>
    </w:p>
    <w:p>
      <w:r>
        <w:t>Rows A={id:"B7",pages:90,illustrated:True}; B={id:"B8",pages:"90",illustrated:False}; C={id:"",pages:80,illustrated:True}.</w:t>
      </w:r>
    </w:p>
    <w:p>
      <w:r>
        <w:drawing>
          <wp:inline xmlns:a="http://schemas.openxmlformats.org/drawingml/2006/main" xmlns:pic="http://schemas.openxmlformats.org/drawingml/2006/picture">
            <wp:extent cx="5346057" cy="5943599"/>
            <wp:docPr id="1" name="Picture 1"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r>
        <w:t>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What this example does not establish</w:t>
      </w:r>
    </w:p>
    <w:p>
      <w:r>
        <w:t>Schema validity does not confirm that the book really has 90 pages or that its metadata is accurate.</w:t>
      </w:r>
    </w:p>
    <w:p>
      <w:pPr>
        <w:pStyle w:val="Heading3"/>
      </w:pPr>
      <w:r>
        <w:t>Change one thing in the pictured case</w:t>
      </w:r>
    </w:p>
    <w:p>
      <w:r>
        <w:t>Change: Change B’s pages from "90" to integer 90 using an approved repair.</w:t>
      </w:r>
    </w:p>
    <w:p>
      <w:r>
        <w:t>Prediction: B now satisfies the declared schema.</w:t>
      </w:r>
    </w:p>
    <w:p>
      <w:r>
        <w:t>Reason: Its id is nonempty and illustrated is Boolean; the page-type defect is removed.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Fields are Title, Pages and Borrowed; a row contains River, ninety and yes.</w:t>
      </w:r>
    </w:p>
    <w:p>
      <w:r>
        <w:t>Write the question to explain: Assign intended types and a repair.</w:t>
      </w:r>
    </w:p>
    <w:p>
      <w:r>
        <w:t>Reveal after predictions: Text, numeric and Boolean. Confirm ninety means 90, then convert and record the change; use a consistent Boolean representation.</w:t>
      </w:r>
    </w:p>
    <w:p>
      <w:r>
        <w:t>Keep for an independent attempt: A table row is book_id B7, pages 84, available true. Name the type of each field and explain why pages stored as eighty-four complicates calculation.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two rows originally fail, and do they fail for the same reason?</w:t>
      </w:r>
    </w:p>
    <w:p>
      <w:pPr>
        <w:pStyle w:val="Heading3"/>
      </w:pPr>
      <w:r>
        <w:t>Reasoned teacher answer</w:t>
      </w:r>
    </w:p>
    <w:p>
      <w:r>
        <w:t>B fails pages type; C fails empty id. A passes all three field checks.</w:t>
      </w:r>
    </w:p>
    <w:p>
      <w:r>
        <w:t>Changed-case reasoning: B now satisfies the declared schema. Its id is nonempty and illustrated is Boolean; the page-type defect is removed.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a 10-row book table. Circle mixed types, missing values, duplicated rows, and fields with unclear names; document each repair.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Text, numeric and Boolean. Confirm ninety means 90, then convert and record the change; use a consistent Boolean representation.</w:t>
      </w:r>
    </w:p>
    <w:p>
      <w:pPr>
        <w:pStyle w:val="Heading3"/>
      </w:pPr>
      <w:r>
        <w:t>Independent question</w:t>
      </w:r>
    </w:p>
    <w:p>
      <w:r>
        <w:t>A table row is book_id B7, pages 84, available true. Name the type of each field and explain why pages stored as eighty-four complicates calculation.</w:t>
      </w:r>
    </w:p>
    <w:p>
      <w:pPr>
        <w:pStyle w:val="Heading3"/>
      </w:pPr>
      <w:r>
        <w:t>Expected independent answer</w:t>
      </w:r>
    </w:p>
    <w:p>
      <w:r>
        <w:t>book_id is text, pages is a number, and available is Boolean. Text words need conversion before numeric arithmetic or comparison.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table entries behave as numbers.” Keep the first attempt and an uncoached retry separate.</w:t>
      </w:r>
    </w:p>
    <w:p>
      <w:pPr>
        <w:pStyle w:val="Heading3"/>
      </w:pPr>
      <w:r>
        <w:t>Original transfer answer</w:t>
      </w:r>
    </w:p>
    <w:p>
      <w:r>
        <w:t>Parse pages as a number after validation. Map only agreed strings such as 'true' and 'false' to Booleans; reject 'unknown' or represent it explicitly as missing. Do not rely on nonempty-string truthiness. Type consistency does not prove that the catalogue's facts are correct.</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Assess independent transfer</w:t>
      </w:r>
    </w:p>
    <w:p>
      <w:r>
        <w:t>Selected case: For a fictional shelf audit, define label and book_count fields. Require a nonempty text label and an integer count from 0 to 40. Give two valid and two invalid records with reasons.</w:t>
      </w:r>
    </w:p>
    <w:p>
      <w:pPr>
        <w:pStyle w:val="Heading3"/>
      </w:pPr>
      <w:r>
        <w:t>Selected case answer</w:t>
      </w:r>
    </w:p>
    <w:p>
      <w:r>
        <w:t>Examples: A/0 and B/40 valid; empty label/5 invalid label; C/41 invalid range. Text "5" also fails the count type. Accept alternatives meeting the written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Store one book per row and keep reader preferences in a separate record.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Operational Labels.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Plan the delayed return</w:t>
      </w:r>
    </w:p>
    <w:p>
      <w:r>
        <w:t>Suggested return points in this level: ai-2/8, ai-2/10, ai-2/13.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row schema and validation results before ranking books, preserving repair provenance.</w:t>
      </w:r>
    </w:p>
    <w:p>
      <w:pPr>
        <w:pStyle w:val="Heading1"/>
      </w:pPr>
      <w:r>
        <w:t>07. Prepare, teach and assess</w:t>
      </w:r>
    </w:p>
    <w:p>
      <w:r>
        <w:t>Teaching target: Specify a table schema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values 0, 60, -1 and 61 under this schema.</w:t>
      </w:r>
    </w:p>
    <w:p>
      <w:r>
        <w:t>Reasoned practice answer: 0 and 60 pass; -1 and 61 fail.</w:t>
      </w:r>
    </w:p>
    <w:p>
      <w:r>
        <w:t>Check every learner before discussion: Use the worked case for Rows columns and schemas. Proposed explanation: “A successful run proves the conclusion”. Decide whether this explanation is supported. Point to the step or supplied fact that decides; explain your repair if needed.</w:t>
      </w:r>
    </w:p>
    <w:p>
      <w:r>
        <w:t>Misconception repair: A row can satisfy every schema rule and still be a wrong observation. Schema validation checks our stated structure and constraints, not whether someone measured honestly or selected a representative sample.</w:t>
      </w:r>
    </w:p>
    <w:p>
      <w:r>
        <w:t>Support: read the exact case aloud, enlarge the labelled picture, supply input cards and model only the first deciding step. Accept a spoken explanation or drawing; retain the reasoning goal.</w:t>
      </w:r>
    </w:p>
    <w:p>
      <w:r>
        <w:t>Extension: Change B’s pages from "90" to integer 90 using an approved repair. Require a prediction and a reason before comparing. Expected result: B now satisfies the declared schema. Reason: Its id is nonempty and illustrated is Boolean; the page-type defect is removed.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