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w:t>
      </w:r>
    </w:p>
    <w:p>
      <w:pPr>
        <w:pStyle w:val="Title"/>
      </w:pPr>
      <w:r>
        <w:t>A Distribution of Possibilities</w:t>
      </w:r>
    </w:p>
    <w:p>
      <w:r>
        <w:t>Project: Verified Study Buddy</w:t>
      </w:r>
    </w:p>
    <w:p>
      <w:pPr>
        <w:pStyle w:val="Heading1"/>
      </w:pPr>
      <w:r>
        <w:t>01. A Distribution of Possibilities</w:t>
      </w:r>
    </w:p>
    <w:p>
      <w:pPr>
        <w:pStyle w:val="Heading3"/>
      </w:pPr>
      <w:r>
        <w:t>Teach the learning cycle</w:t>
      </w:r>
    </w:p>
    <w:p>
      <w:r>
        <w:t>Primary target: Check whether a next-token table is a valid probability distribution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toy next-token distribution is sun=.5, rain=.3, snow=.2. Over ten samples, must sun occur exactly five times? Does the highest-probability token establish a true statement about weather?</w:t>
      </w:r>
    </w:p>
    <w:p>
      <w:pPr>
        <w:pStyle w:val="Heading3"/>
      </w:pPr>
      <w:r>
        <w:t>Concept to explain</w:t>
      </w:r>
    </w:p>
    <w:p>
      <w:r>
        <w:t>Week 2: A Distribution of Possibilities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w:t>
            </w:r>
          </w:p>
        </w:tc>
        <w:tc>
          <w:tcPr>
            <w:tcW w:type="dxa" w:w="5112"/>
          </w:tcPr>
          <w:p>
            <w:r>
              <w:t>A description of how values or probabilities are spread across possible outcomes.</w:t>
            </w:r>
          </w:p>
        </w:tc>
      </w:tr>
      <w:tr>
        <w:tc>
          <w:tcPr>
            <w:tcW w:type="dxa" w:w="5112"/>
          </w:tcPr>
          <w:p>
            <w:r>
              <w:t>likelihood</w:t>
            </w:r>
          </w:p>
        </w:tc>
        <w:tc>
          <w:tcPr>
            <w:tcW w:type="dxa" w:w="5112"/>
          </w:tcPr>
          <w:p>
            <w:r>
              <w:t>In this introductory context, how plausible an outcome is under a model; in statistics, likelihood has a more specific parameter-based 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continuation</w:t>
            </w:r>
          </w:p>
        </w:tc>
        <w:tc>
          <w:tcPr>
            <w:tcW w:type="dxa" w:w="5112"/>
          </w:tcPr>
          <w:p>
            <w:r>
              <w:t>Text that follows an existing sequence.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Different vocabularies and rules segment the same text differently; end markers may change the reported count.</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Embeddings and position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IDs are indices. Similarity must refer to the embedding vectors and a defined comparison, not numerical ID distance.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multiply conditional probabilities to compare paths instead of only first tokens.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next-token distribution is rain .5, sun .3, snow .2.</w:t>
      </w:r>
    </w:p>
    <w:p>
      <w:r>
        <w:t>Check total and interpret the largest value.</w:t>
      </w:r>
    </w:p>
    <w:p>
      <w:pPr>
        <w:pStyle w:val="Heading3"/>
      </w:pPr>
      <w:r>
        <w:t>Exact explanation to model</w:t>
      </w:r>
    </w:p>
    <w:p>
      <w:r>
        <w:t>Total is 1. Rain is most likely, not guaranteed under sampling. Token probability is not whole-sentence truth.</w:t>
      </w:r>
    </w:p>
    <w:p>
      <w:pPr>
        <w:pStyle w:val="Heading3"/>
      </w:pPr>
      <w:r>
        <w:t>Explain the added worked example</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r>
        <w:t>Guided: A B gives [2,1],[2,2]; B A gives [1,3],[3,0]. Both sums [4,3]. The summation discarded the row-order distinction. Exit: ID gaps are not vector similarity; repeating positions violates the stated table range.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next-token distribution is rain .5, sun .3, snow .2.</w:t>
      </w:r>
    </w:p>
    <w:p>
      <w:r>
        <w:t>Write the question to explain: Check total and interpret the largest value.</w:t>
      </w:r>
    </w:p>
    <w:p>
      <w:r>
        <w:t>Reveal after predictions: Total is 1. Rain is most likely, not guaranteed under sampling. Token probability is not whole-sentence truth.</w:t>
      </w:r>
    </w:p>
    <w:p>
      <w:r>
        <w:t>Keep for an independent attempt: A toy next-token distribution assigns cat 0.5, dog 0.3 and bird 0.2. Check the total and name the most likely token. Must it be selected every time when sampling?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red,end 0.4*0.9 = 0.36; blue,end 0.6*0.5 = 0.3. Blue is the preferred first token but red,end has the larger specified end-path probability. Exit: the complement includes unknown, and model next-token probabilities do not measure observed room-state frequency.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Compute ready,end; busy,end; unknown,end and their combined probability.</w:t>
      </w:r>
    </w:p>
    <w:p>
      <w:r>
        <w:t>Teacher check: Teacher explanation: Path probabilities 0.4,0.15,0.2; combined probability of ending at step two is 0.75.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Next token distributions. Proposed explanation: “Conditional products assume independence”. Decide whether this explanation is supported. Point to the step or supplied fact that decides; explain your repair if needed.</w:t>
      </w:r>
    </w:p>
    <w:p>
      <w:r>
        <w:t>Expected correction: Use a different conditional probability for each expanded prefix.</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Embeddings and position</w:t>
      </w:r>
    </w:p>
    <w:p>
      <w:r>
        <w:t>Target: Look up token embeddings and add explicit position vectors</w:t>
      </w:r>
    </w:p>
    <w:p>
      <w:r>
        <w:t>Reserve further sessions for this topic; the 135-minute primary plan does not absorb all added content.</w:t>
      </w:r>
    </w:p>
    <w:p>
      <w:r>
        <w:t>Completion practice: Compute representations for red blue and blue red under the stated position table.</w:t>
      </w:r>
    </w:p>
    <w:p>
      <w:r>
        <w:t>Teacher check: Teacher explanation: red blue rows [1,0],[2,1]; blue red rows [0,1],[3,0]. Addition is component by component.</w:t>
      </w:r>
    </w:p>
    <w:p>
      <w:r>
        <w:t>Individual check: For Embeddings and position, use its worked case to evaluate this proposed explanation: “A position vector guarantees every summary preserves order”. Explain the deciding step.</w:t>
      </w:r>
    </w:p>
    <w:p>
      <w:r>
        <w:t>Expected correction: The supplied sum counterexample loses the difference.</w:t>
      </w:r>
    </w:p>
    <w:p>
      <w:r>
        <w:t>Apply the same support, independent transfer and delayed-review decisions to the named connected-topic workbook tasks.</w:t>
      </w:r>
    </w:p>
    <w:p>
      <w:pPr>
        <w:pStyle w:val="Heading3"/>
      </w:pPr>
      <w:r>
        <w:t>Pictorial practice question</w:t>
      </w:r>
    </w:p>
    <w:p>
      <w:r>
        <w:t>Why is 0.625 not a broken probability sum?</w:t>
      </w:r>
    </w:p>
    <w:p>
      <w:pPr>
        <w:pStyle w:val="Heading3"/>
      </w:pPr>
      <w:r>
        <w:t>Reasoned teacher answer</w:t>
      </w:r>
    </w:p>
    <w:p>
      <w:r>
        <w:t>It counts only the two paths ending now; the remaining 0.375 belongs to sun→more and rain→more.</w:t>
      </w:r>
    </w:p>
    <w:p>
      <w:r>
        <w:t>Changed-case reasoning: sun→end becomes 0.44, beating unchanged rain→end 0.405. Changing one conditional distribution changes its path products while the first-token probabilities remain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a weighted token spinner, sample twenty times, tally outcomes, and compare observed counts with expected relative weights.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Conditional products assume independence: Use a different conditional probability for each expanded prefix.</w:t>
      </w:r>
    </w:p>
    <w:p>
      <w:r>
        <w:t>Greedy decoding maximises every full sequence: The supplied two-step counterexample disproves that general claim.</w:t>
      </w:r>
    </w:p>
    <w:p>
      <w:r>
        <w:t>Not ready means busy: The stated alternatives also include unknown.</w:t>
      </w:r>
    </w:p>
    <w:p>
      <w:pPr>
        <w:pStyle w:val="Heading3"/>
      </w:pPr>
      <w:r>
        <w:t>Check these misconceptions</w:t>
      </w:r>
    </w:p>
    <w:p>
      <w:r>
        <w:t>A position vector guarantees every summary preserves order: The supplied sum counterexample loses the difference.</w:t>
      </w:r>
    </w:p>
    <w:p>
      <w:r>
        <w:t>IDs are embedding coordinates: IDs select rows; vector components are separate data.</w:t>
      </w:r>
    </w:p>
    <w:p>
      <w:r>
        <w:t>Any vector widths can be added: Elementwise addition requires equal widths.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 is 1. Rain is most likely, not guaranteed under sampling. Token probability is not whole-sentence truth.</w:t>
      </w:r>
    </w:p>
    <w:p>
      <w:pPr>
        <w:pStyle w:val="Heading3"/>
      </w:pPr>
      <w:r>
        <w:t>Independent question</w:t>
      </w:r>
    </w:p>
    <w:p>
      <w:r>
        <w:t>A toy next-token distribution assigns cat 0.5, dog 0.3 and bird 0.2. Check the total and name the most likely token. Must it be selected every time when sampling?</w:t>
      </w:r>
    </w:p>
    <w:p>
      <w:pPr>
        <w:pStyle w:val="Heading3"/>
      </w:pPr>
      <w:r>
        <w:t>Expected independent answer</w:t>
      </w:r>
    </w:p>
    <w:p>
      <w:r>
        <w:t>The probabilities sum to 1.0. Cat is most likely, but sampling can also select dog or bird.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largest probability makes every other outcome impossible.” Keep the first attempt and an uncoached retry separate.</w:t>
      </w:r>
    </w:p>
    <w:p>
      <w:pPr>
        <w:pStyle w:val="Heading3"/>
      </w:pPr>
      <w:r>
        <w:t>Original transfer answer</w:t>
      </w:r>
    </w:p>
    <w:p>
      <w:r>
        <w:t>No. Five is the expected count under independent sampling from this fixed distribution, not a required result. Token probability describes continuation choices, not the truth of a weather claim. Actual forecasting requires relevant observations and evaluation.</w:t>
      </w:r>
    </w:p>
    <w:p>
      <w:pPr>
        <w:pStyle w:val="Heading3"/>
      </w:pPr>
      <w:r>
        <w:t>Explanations for the additional workbook examples</w:t>
      </w:r>
    </w:p>
    <w:p>
      <w:pPr>
        <w:pStyle w:val="Heading3"/>
      </w:pPr>
      <w:r>
        <w:t>W1 Validate the table</w:t>
      </w:r>
    </w:p>
    <w:p>
      <w:r>
        <w:t>Check 0.5,0.3,0.2 as probabilities. Interpret their sum and the complement of ready.</w:t>
      </w:r>
    </w:p>
    <w:p>
      <w:r>
        <w:t>Teacher explanation: Entries are nonnegative and sum to 1. Not ready has mass 0.3+0.2 = 0.5, including busy and unknown.</w:t>
      </w:r>
    </w:p>
    <w:p>
      <w:pPr>
        <w:pStyle w:val="Heading3"/>
      </w:pPr>
      <w:r>
        <w:t>W2 Calculate the paths</w:t>
      </w:r>
    </w:p>
    <w:p>
      <w:r>
        <w:t>Compute ready,end; busy,end; unknown,end and their combined probability.</w:t>
      </w:r>
    </w:p>
    <w:p>
      <w:r>
        <w:t>Teacher explanation: Path probabilities 0.4,0.15,0.2; combined probability of ending at step two is 0.75.</w:t>
      </w:r>
    </w:p>
    <w:p>
      <w:pPr>
        <w:pStyle w:val="Heading3"/>
      </w:pPr>
      <w:r>
        <w:t>W3 Test a greedy claim</w:t>
      </w:r>
    </w:p>
    <w:p>
      <w:r>
        <w:t>Use A=0.6,B=0.4 and end conditional probabilities 0.51 and 1. Compare greedy A,end with B,end.</w:t>
      </w:r>
    </w:p>
    <w:p>
      <w:r>
        <w:t>Teacher explanation: A,end probability 0.306 versus B,end 0.4. Greedy next-token choice does not guarantee the largest complete-path probability.</w:t>
      </w:r>
    </w:p>
    <w:p>
      <w:pPr>
        <w:pStyle w:val="Heading3"/>
      </w:pPr>
      <w:r>
        <w:t>W4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r>
        <w:t>Teacher explanation: End-path probabilities 0.2,0.28,0.25; sum 0.73. Greedy first token is go, but wait,end is the largest of the specified end paths. Neither establishes a real status without appropriate evidence.</w:t>
      </w:r>
    </w:p>
    <w:p>
      <w:pPr>
        <w:pStyle w:val="Heading3"/>
      </w:pPr>
      <w:r>
        <w:t>W5 Normalise with a stated rule</w:t>
      </w:r>
    </w:p>
    <w:p>
      <w:r>
        <w:t>Weights are ready 6,busy 3,unknown 1. Convert them into probabilities. What if a weight is -1?</w:t>
      </w:r>
    </w:p>
    <w:p>
      <w:r>
        <w:t>Teacher explanation: Total 10 yields 0.6,0.3,0.1. Negative weights violate this nonnegative-weight normalisation contract; reject rather than quietly normalise them.</w:t>
      </w:r>
    </w:p>
    <w:p>
      <w:pPr>
        <w:pStyle w:val="Heading3"/>
      </w:pPr>
      <w:r>
        <w:t>Embeddings and position — W1 Look up vectors</w:t>
      </w:r>
    </w:p>
    <w:p>
      <w:r>
        <w:t>For red blue name the IDs, embedding rows and shape before adding positions.</w:t>
      </w:r>
    </w:p>
    <w:p>
      <w:r>
        <w:t>Teacher explanation: IDs [1,2]; rows [1,0],[0,1]; shape two positions by two components.</w:t>
      </w:r>
    </w:p>
    <w:p>
      <w:pPr>
        <w:pStyle w:val="Heading3"/>
      </w:pPr>
      <w:r>
        <w:t>Embeddings and position — W2 Add positions</w:t>
      </w:r>
    </w:p>
    <w:p>
      <w:r>
        <w:t>Compute representations for red blue and blue red under the stated position table.</w:t>
      </w:r>
    </w:p>
    <w:p>
      <w:r>
        <w:t>Teacher explanation: red blue rows [1,0],[2,1]; blue red rows [0,1],[3,0]. Addition is component by component.</w:t>
      </w:r>
    </w:p>
    <w:p>
      <w:pPr>
        <w:pStyle w:val="Heading3"/>
      </w:pPr>
      <w:r>
        <w:t>Embeddings and position — W3 Audit the sum</w:t>
      </w:r>
    </w:p>
    <w:p>
      <w:r>
        <w:t>Sum the rows for both sequences. Does the sum establish that the original text had the same order?</w:t>
      </w:r>
    </w:p>
    <w:p>
      <w:r>
        <w:t>Teacher explanation: Both sums [3,1]. Summing discards the ordered-row difference; equal summaries do not prove equal source sequences.</w:t>
      </w:r>
    </w:p>
    <w:p>
      <w:pPr>
        <w:pStyle w:val="Heading3"/>
      </w:pPr>
      <w:r>
        <w:t>Embeddings and position — W4 Trace new vectors independently</w:t>
      </w:r>
    </w:p>
    <w:p>
      <w:r>
        <w:t>Embeddings A=[1,2], B=[3,0], position 0=[0,1], position 1=[1,0]. Compute represented rows and sums for A B and B A. Explain what the equal sums mean.</w:t>
      </w:r>
    </w:p>
    <w:p>
      <w:r>
        <w:t>Teacher explanation: A B rows [1,3],[4,0]; B A rows [3,1],[2,2]. Both sums [5,3]; the summaries lose the ordering difference while the ordered row representations differ.</w:t>
      </w:r>
    </w:p>
    <w:p>
      <w:pPr>
        <w:pStyle w:val="Heading3"/>
      </w:pPr>
      <w:r>
        <w:t>Embeddings and position — W5 Handle a shape failure</w:t>
      </w:r>
    </w:p>
    <w:p>
      <w:r>
        <w:t>An embedding has width two but its position vector has width three. The input also contains a third position absent from the table. Specify honest handling.</w:t>
      </w:r>
    </w:p>
    <w:p>
      <w:r>
        <w:t>Teacher explanation: Reject mismatched vector widths and unsupported position explicitly. Do not truncate, wrap or invent values unless a separate documented contract defines that transformation.</w:t>
      </w:r>
    </w:p>
    <w:p>
      <w:pPr>
        <w:pStyle w:val="Heading3"/>
      </w:pPr>
      <w:r>
        <w:t>Assess independent transfer</w:t>
      </w:r>
    </w:p>
    <w:p>
      <w:r>
        <w:t>Selected case: 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Selected case answer</w:t>
      </w:r>
    </w:p>
    <w:p>
      <w:r>
        <w:t>Teacher explanation: End-path probabilities 0.2,0.28,0.25; sum 0.73. Greedy first token is go, but wait,end is the largest of the specified end paths. Neither establishes a real status without appropriate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Explain that Study Buddy responses come from possibilities, so important claims need checks.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Tokens and Context.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0.2,0.28,0.25, sum 0.73, greedy go and largest end path wait,end with an evidence limit. Fresh retry: first A=0.45,B=0.3,C=0.25; end conditionals 0.4,0.9,1. Products 0.18,0.27,0.25 sum 0.70; greedy A, largest end path B,end.</w:t>
      </w:r>
    </w:p>
    <w:p>
      <w:r>
        <w:t>Week 4 distinguishes greedy choice from sampling and computes the effect of temperature on a fixed toy distribution.</w:t>
      </w:r>
    </w:p>
    <w:p>
      <w:pPr>
        <w:pStyle w:val="Heading3"/>
      </w:pPr>
      <w:r>
        <w:t>Readiness and reassessment for Embeddings and position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both row pairs and shared sum [5,3], with an information-loss explanation. Fresh retry: A=[2,0], B=[0,4], positions [1,0] and [0,2]. A B gives [3,0],[0,6]; B A gives [1,4],[2,2]; sums [3,6].</w:t>
      </w:r>
    </w:p>
    <w:p>
      <w:pPr>
        <w:pStyle w:val="Heading3"/>
      </w:pPr>
      <w:r>
        <w:t>Plan the delayed return</w:t>
      </w:r>
    </w:p>
    <w:p>
      <w:r>
        <w:t>Suggested return points in this level: ai-3/3, ai-3/5, ai-3/8.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Explain Study Buddy generation as conditional choices, while checking the finished factual claims against sources.</w:t>
      </w:r>
    </w:p>
    <w:p>
      <w:pPr>
        <w:pStyle w:val="Heading1"/>
      </w:pPr>
      <w:r>
        <w:t>07. Prepare, teach and assess</w:t>
      </w:r>
    </w:p>
    <w:p>
      <w:r>
        <w:t>Teaching target: Check whether a next-token table is a valid probability distribution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ready,end; busy,end; unknown,end and their combined probability.</w:t>
      </w:r>
    </w:p>
    <w:p>
      <w:r>
        <w:t>Reasoned practice answer: Teacher explanation: Path probabilities 0.4,0.15,0.2; combined probability of ending at step two is 0.75.</w:t>
      </w:r>
    </w:p>
    <w:p>
      <w:r>
        <w:t>Check every learner before discussion: Use the worked case for Next token distributions. Proposed explanation: “Conditional products assume independence”. Decide whether this explanation is supported. Point to the step or supplied fact that decides; explain your repair if needed.</w:t>
      </w:r>
    </w:p>
    <w:p>
      <w:r>
        <w:t>Misconception repair: Use a different conditional probability for each expanded prefix.</w:t>
      </w:r>
    </w:p>
    <w:p>
      <w:r>
        <w:t>Support: read the exact case aloud, enlarge the labelled picture, supply input cards and model only the first deciding step. Accept a spoken explanation or drawing; retain the reasoning goal.</w:t>
      </w:r>
    </w:p>
    <w:p>
      <w:r>
        <w:t>Extension: Raise end-given-sun to 0.8 and lower more-given-sun to 0.2. Require a prediction and a reason before comparing. Expected result: sun→end becomes 0.44, beating unchanged rain→end 0.405. Reason: Changing one conditional distribution changes its path products while the first-token probabilities remain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