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ai-3/10</w:t>
      </w:r>
    </w:p>
    <w:p>
      <w:pPr>
        <w:pStyle w:val="Title"/>
      </w:pPr>
      <w:r>
        <w:t>Image Generation Models</w:t>
      </w:r>
    </w:p>
    <w:p>
      <w:r>
        <w:t>Project: Verified Study Buddy</w:t>
      </w:r>
    </w:p>
    <w:p>
      <w:pPr>
        <w:pStyle w:val="Heading1"/>
      </w:pPr>
      <w:r>
        <w:t>01. Image Generation Models</w:t>
      </w:r>
    </w:p>
    <w:p>
      <w:pPr>
        <w:pStyle w:val="Heading3"/>
      </w:pPr>
      <w:r>
        <w:t>Teach the learning cycle</w:t>
      </w:r>
    </w:p>
    <w:p>
      <w:r>
        <w:t>Primary target: Explain the mechanism and terminology of image generation and 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r>
        <w:t>Use the student module and workbook section with this exact week title. The worked case, independent question and answers below form one aligned lesson sequence.</w:t>
      </w:r>
    </w:p>
    <w:p>
      <w:pPr>
        <w:pStyle w:val="Heading3"/>
      </w:pPr>
      <w:r>
        <w:t>What the learner must demonstrate</w:t>
      </w:r>
    </w:p>
    <w:p>
      <w:r>
        <w:t>An image generator produces a convincing picture of a school greenhouse on Mars. A student calls it photographic evidence. Explain what the image can and cannot establish.</w:t>
      </w:r>
    </w:p>
    <w:p>
      <w:pPr>
        <w:pStyle w:val="Heading3"/>
      </w:pPr>
      <w:r>
        <w:t>Concept to explain</w:t>
      </w:r>
    </w:p>
    <w:p>
      <w:r>
        <w:t>Image generation iteratively constructs pixels guided by learned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latent representation</w:t>
            </w:r>
          </w:p>
        </w:tc>
        <w:tc>
          <w:tcPr>
            <w:tcW w:type="dxa" w:w="5112"/>
          </w:tcPr>
          <w:p>
            <w:r>
              <w:t>An internal representation learned or constructed by a model rather than directly supplied as the original observation.</w:t>
            </w:r>
          </w:p>
        </w:tc>
      </w:tr>
      <w:tr>
        <w:tc>
          <w:tcPr>
            <w:tcW w:type="dxa" w:w="5112"/>
          </w:tcPr>
          <w:p>
            <w:r>
              <w:t>noise</w:t>
            </w:r>
          </w:p>
        </w:tc>
        <w:tc>
          <w:tcPr>
            <w:tcW w:type="dxa" w:w="5112"/>
          </w:tcPr>
          <w:p>
            <w:r>
              <w:t>Variation or interference that obscures the information relevant to a task.</w:t>
            </w:r>
          </w:p>
        </w:tc>
      </w:tr>
      <w:tr>
        <w:tc>
          <w:tcPr>
            <w:tcW w:type="dxa" w:w="5112"/>
          </w:tcPr>
          <w:p>
            <w:r>
              <w:t>denoising</w:t>
            </w:r>
          </w:p>
        </w:tc>
        <w:tc>
          <w:tcPr>
            <w:tcW w:type="dxa" w:w="5112"/>
          </w:tcPr>
          <w:p>
            <w:r>
              <w:t>Reducing noise in a representation; some generative models learn repeated denoising steps to create outputs.</w:t>
            </w:r>
          </w:p>
        </w:tc>
      </w:tr>
      <w:tr>
        <w:tc>
          <w:tcPr>
            <w:tcW w:type="dxa" w:w="5112"/>
          </w:tcPr>
          <w:p>
            <w:r>
              <w:t>conditioning</w:t>
            </w:r>
          </w:p>
        </w:tc>
        <w:tc>
          <w:tcPr>
            <w:tcW w:type="dxa" w:w="5112"/>
          </w:tcPr>
          <w:p>
            <w:r>
              <w:t>Making a model's output depend on supplied information, such as a prompt or image.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An image generator constructs an output from learned patterns and a specification. A generated picture is not a record that the depicted event occurred.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describe a toy denoising process and distinguish generated illustrations from observations.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In this simplified diffusion-style image generator, begin with random visual noise. Other image-generation methods use different procedures.</w:t>
      </w:r>
    </w:p>
    <w:p>
      <w:r>
        <w:t>2. At each step, predict a slightly more structured image guided by the prompt.</w:t>
      </w:r>
    </w:p>
    <w:p>
      <w:r>
        <w:t>3. Learned patterns influence shapes, textures, and relationships.</w:t>
      </w:r>
    </w:p>
    <w:p>
      <w:r>
        <w:t>4. The result is generated, not retrieved evidence of a real event.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generator creates a realistic fictional bicycle beside a tree.</w:t>
      </w:r>
    </w:p>
    <w:p>
      <w:r>
        <w:t>How does this differ from event photography?</w:t>
      </w:r>
    </w:p>
    <w:p>
      <w:pPr>
        <w:pStyle w:val="Heading3"/>
      </w:pPr>
      <w:r>
        <w:t>Exact explanation to model</w:t>
      </w:r>
    </w:p>
    <w:p>
      <w:r>
        <w:t>It synthesises an image from learned patterns and instructions; it does not document that event. Many systems denoise iteratively, but architectures vary.</w:t>
      </w:r>
    </w:p>
    <w:p>
      <w:pPr>
        <w:pStyle w:val="Heading3"/>
      </w:pPr>
      <w:r>
        <w:t>Explain the added worked example</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a provenance record containing specification, tool/version when known, generation date, edits, permissions and intended use. Label fictional imagery. Inspect visual requirements and avoid inferring identity or event authenticity from appearance.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Generation Models</w:t>
      </w:r>
    </w:p>
    <w:p>
      <w:r>
        <w:t>A fictional lesson poster illustrates one family of image-generation approaches.</w:t>
      </w:r>
    </w:p>
    <w:p>
      <w:pPr>
        <w:pStyle w:val="Heading3"/>
      </w:pPr>
      <w:r>
        <w:t>The facts we will use</w:t>
      </w:r>
    </w:p>
    <w:p>
      <w:r>
        <w:t>Toy 2×2 noisy numerical grid: [[0.2,0.8],[0.6,0.3]]. A specified illustrative denoising step gives [[0.1,0.9],[0.4,0.2]].</w:t>
      </w:r>
    </w:p>
    <w:p>
      <w:r>
        <w:t>These supplied arrays illustrate steps only; they are not outputs from a real trained diffusion model.</w:t>
      </w:r>
    </w:p>
    <w:p>
      <w:r>
        <w:drawing>
          <wp:inline xmlns:a="http://schemas.openxmlformats.org/drawingml/2006/main" xmlns:pic="http://schemas.openxmlformats.org/drawingml/2006/picture">
            <wp:extent cx="5486400" cy="4234543"/>
            <wp:docPr id="1" name="Picture 1"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r>
        <w:t>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w:t>
      </w:r>
    </w:p>
    <w:p>
      <w:pPr>
        <w:pStyle w:val="Heading3"/>
      </w:pPr>
      <w:r>
        <w:t>What this example does not establish</w:t>
      </w:r>
    </w:p>
    <w:p>
      <w:r>
        <w:t>Not all image generators use diffusion; this toy step is neither a complete algorithm nor an executed model.</w:t>
      </w:r>
    </w:p>
    <w:p>
      <w:pPr>
        <w:pStyle w:val="Heading3"/>
      </w:pPr>
      <w:r>
        <w:t>Change one thing in the pictured case</w:t>
      </w:r>
    </w:p>
    <w:p>
      <w:r>
        <w:t>Change: Relabel the illustration as a photograph of an actual laboratory measurement.</w:t>
      </w:r>
    </w:p>
    <w:p>
      <w:r>
        <w:t>Prediction: That caption is unsupported.</w:t>
      </w:r>
    </w:p>
    <w:p>
      <w:r>
        <w:t>Reason: Its provenance is an invented diagram of a process, not a camera record of an event.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generator creates a realistic fictional bicycle beside a tree.</w:t>
      </w:r>
    </w:p>
    <w:p>
      <w:r>
        <w:t>Write the question to explain: How does this differ from event photography?</w:t>
      </w:r>
    </w:p>
    <w:p>
      <w:r>
        <w:t>Reveal after predictions: It synthesises an image from learned patterns and instructions; it does not document that event. Many systems denoise iteratively, but architectures vary.</w:t>
      </w:r>
    </w:p>
    <w:p>
      <w:r>
        <w:t>Keep for an independent attempt: An image model draws a plant with seven roots after a request for exactly four. What does this show, and where should an exact count diagram be made?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It fails count and label criteria; the photograph claim is unsupported. Record it as a generated fictional illustration and revise or reject before use. Qualification: Provenance tracks production history; it does not prove the content is accurate or establish every legal permission.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fictional poster requires exactly three labelled circles. Generated image shows four circles and one unreadable label. A caption calls it a photograph of a real lesson. Show the intermediate steps and give the conclusion with its scope.</w:t>
      </w:r>
    </w:p>
    <w:p>
      <w:r>
        <w:t>Teacher check: Teacher explanation: It fails count and label criteria; the photograph claim is unsupported. Record it as a generated fictional illustration and revise or reject before 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Expected correction: Provenance tracks production history; it does not prove the content is accurate or establish every legal permission.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may these two grids explain, and what can they not establish about a real generator?</w:t>
      </w:r>
    </w:p>
    <w:p>
      <w:pPr>
        <w:pStyle w:val="Heading3"/>
      </w:pPr>
      <w:r>
        <w:t>Reasoned teacher answer</w:t>
      </w:r>
    </w:p>
    <w:p>
      <w:r>
        <w:t>They explain an illustrative staged change. They cannot establish learned weights, actual image quality or accurate scientific observation.</w:t>
      </w:r>
    </w:p>
    <w:p>
      <w:r>
        <w:t>Changed-case reasoning: That caption is unsupported. Its provenance is an invented diagram of a process, not a camera record of an event.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Order noise-to-image cards, vary one prompt condition, compare composition changes, and label what cannot be inferred as fact.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Provenance tracks production history; it does not prove the content is accurate or establish every legal permission.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synthesises an image from learned patterns and instructions; it does not document that event. Many systems denoise iteratively, but architectures vary.</w:t>
      </w:r>
    </w:p>
    <w:p>
      <w:pPr>
        <w:pStyle w:val="Heading3"/>
      </w:pPr>
      <w:r>
        <w:t>Independent question</w:t>
      </w:r>
    </w:p>
    <w:p>
      <w:r>
        <w:t>An image model draws a plant with seven roots after a request for exactly four. What does this show, and where should an exact count diagram be made?</w:t>
      </w:r>
    </w:p>
    <w:p>
      <w:pPr>
        <w:pStyle w:val="Heading3"/>
      </w:pPr>
      <w:r>
        <w:t>Expected independent answer</w:t>
      </w:r>
    </w:p>
    <w:p>
      <w:r>
        <w:t>Generated images can miss exact counting constraints. Use a checked, editable drawing or diagram tool for an instructional diagram requiring exactly four roots.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image generator always obeys numerical constraints precisely.” Keep the first attempt and an uncoached retry separate.</w:t>
      </w:r>
    </w:p>
    <w:p>
      <w:pPr>
        <w:pStyle w:val="Heading3"/>
      </w:pPr>
      <w:r>
        <w:t>Original transfer answer</w:t>
      </w:r>
    </w:p>
    <w:p>
      <w:r>
        <w:t>It demonstrates a generated depiction, not that a greenhouse exists on Mars. Label it as generated and separate design imagination from factual evidence. Some image models use iterative denoising, but no single architecture describes every generator.</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W2 Trace the worked case</w:t>
      </w:r>
    </w:p>
    <w:p>
      <w:r>
        <w:t>A fictional poster requires exactly three labelled circles. Generated image shows four circles and one unreadable label. A caption calls it a photograph of a real lesson. Show the intermediate steps and give the conclusion with its scope.</w:t>
      </w:r>
    </w:p>
    <w:p>
      <w:r>
        <w:t>Teacher explanation: It fails count and label criteria; the photograph claim is unsupported. Record it as a generated fictional illustration and revise or reject before use.</w:t>
      </w:r>
    </w:p>
    <w:p>
      <w:pPr>
        <w:pStyle w:val="Heading3"/>
      </w:pPr>
      <w:r>
        <w:t>W3 Audit the limit</w:t>
      </w:r>
    </w:p>
    <w:p>
      <w:r>
        <w:t>A report omits this qualification: Provenance tracks production history; it does not prove the content is accurate or establish every legal permission. Explain how omitting it could change a reader's interpretation, and write an accurate replacement.</w:t>
      </w:r>
    </w:p>
    <w:p>
      <w:r>
        <w:t>Teacher explanation: Provenance tracks production history; it does not prove the content is accurate or establish every legal permission. State the observed result separately from the unverified or out-of-scope claim; preserve the original evidence rather than inventing a missing fact.</w:t>
      </w:r>
    </w:p>
    <w:p>
      <w:pPr>
        <w:pStyle w:val="Heading3"/>
      </w:pPr>
      <w:r>
        <w:t>W4 Apply a new case independently</w:t>
      </w:r>
    </w:p>
    <w:p>
      <w:r>
        <w:t>A generated diagram requires two arrows and labels input/output. It has two arrows but swapped labels. Metadata records generation, yet the caption says experimental observation. Audit.</w:t>
      </w:r>
    </w:p>
    <w:p>
      <w:r>
        <w:t>Teacher explanation: Arrow count passes; label semantics fail. Metadata supports generation provenance, not observed-event authenticity; replace the caption and correct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Provenance tracks production history; it does not prove the content is accurate or establish every legal permission. The new case should test this particular mechanism rather than merely restate the original result.</w:t>
      </w:r>
    </w:p>
    <w:p>
      <w:pPr>
        <w:pStyle w:val="Heading3"/>
      </w:pPr>
      <w:r>
        <w:t>Assess independent transfer</w:t>
      </w:r>
    </w:p>
    <w:p>
      <w:r>
        <w:t>Selected case: A generated diagram requires two arrows and labels input/output. It has two arrows but swapped labels. Metadata records generation, yet the caption says experimental observation. Audit.</w:t>
      </w:r>
    </w:p>
    <w:p>
      <w:pPr>
        <w:pStyle w:val="Heading3"/>
      </w:pPr>
      <w:r>
        <w:t>Selected case answer</w:t>
      </w:r>
    </w:p>
    <w:p>
      <w:r>
        <w:t>Teacher explanation: Arrow count passes; label semantics fail. Metadata supports generation provenance, not observed-event authenticity; replace the caption and correct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Treat generated diagrams as illustrations; pair factual claims with approved sources.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Visual Composition.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Arrow count passes; label semantics fail. Metadata supports generation provenance, not observed-event authenticity; replace the caption and correct labels. Require intermediate reasoning and the stated scope. Fresh retry: A generated map has three required labels but omits one and is captioned survey evidence. Expected reasoning: Completeness fails; generation cannot establish surveyed geography. Use verified map data for geographical claims. If students need support, record it and reassess with another new case rather than awarding independence to a copied answer.</w:t>
      </w:r>
    </w:p>
    <w:p>
      <w:r>
        <w:t>Next connection: Speech pipelines and multimodal evidence. Preserve the current case record and retrieve its evidence boundary before moving on.</w:t>
      </w:r>
    </w:p>
    <w:p>
      <w:pPr>
        <w:pStyle w:val="Heading3"/>
      </w:pPr>
      <w:r>
        <w:t>Plan the delayed return</w:t>
      </w:r>
    </w:p>
    <w:p>
      <w:r>
        <w:t>Suggested return points in this level: ai-3/11, ai-3/13, ai-3/16.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Study Buddy generated diagrams only with clear provenance and checked educational labels.</w:t>
      </w:r>
    </w:p>
    <w:p>
      <w:pPr>
        <w:pStyle w:val="Heading1"/>
      </w:pPr>
      <w:r>
        <w:t>07. Prepare, teach and assess</w:t>
      </w:r>
    </w:p>
    <w:p>
      <w:r>
        <w:t>Teaching target: Explain the mechanism and terminology of image generation and provenance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fictional poster requires exactly three labelled circles. Generated image shows four circles and one unreadable label. A caption calls it a photograph of a real lesson. Show the intermediate steps and give the conclusion with its scope.</w:t>
      </w:r>
    </w:p>
    <w:p>
      <w:r>
        <w:t>Reasoned practice answer: Teacher explanation: It fails count and label criteria; the photograph claim is unsupported. Record it as a generated fictional illustration and revise or reject before use.</w:t>
      </w:r>
    </w:p>
    <w:p>
      <w:r>
        <w:t>Check every learner before discussion: Use the worked case for Image generation and provenance. Proposed explanation: “The worked result establishes every future case”. Decide whether this explanation is supported. Point to the step or supplied fact that decides; explain your repair if needed.</w:t>
      </w:r>
    </w:p>
    <w:p>
      <w:r>
        <w:t>Misconception repair: Provenance tracks production history; it does not prove the content is accurate or establish every legal permission.</w:t>
      </w:r>
    </w:p>
    <w:p>
      <w:r>
        <w:t>Support: read the exact case aloud, enlarge the labelled picture, supply input cards and model only the first deciding step. Accept a spoken explanation or drawing; retain the reasoning goal.</w:t>
      </w:r>
    </w:p>
    <w:p>
      <w:r>
        <w:t>Extension: Relabel the illustration as a photograph of an actual laboratory measurement. Require a prediction and a reason before comparing. Expected result: That caption is unsupported. Reason: Its provenance is an invented diagram of a process, not a camera record of an event.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