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ai-3/26</w:t>
      </w:r>
    </w:p>
    <w:p>
      <w:pPr>
        <w:pStyle w:val="Title"/>
      </w:pPr>
      <w:r>
        <w:t>Evaluation Sets</w:t>
      </w:r>
    </w:p>
    <w:p>
      <w:r>
        <w:t>Project: Verified Study Buddy</w:t>
      </w:r>
    </w:p>
    <w:p>
      <w:pPr>
        <w:pStyle w:val="Heading1"/>
      </w:pPr>
      <w:r>
        <w:t>01. Evaluation Sets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test set contains ten easy questions with direct answers in the notes. Add three different kinds of cases that probe fallback behaviour and define expected outcomes.</w:t>
      </w:r>
    </w:p>
    <w:p>
      <w:pPr>
        <w:pStyle w:val="Heading3"/>
      </w:pPr>
      <w:r>
        <w:t>Concept to explain</w:t>
      </w:r>
    </w:p>
    <w:p>
      <w:r>
        <w:t>A good eval set represents real use, edge cases, and known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measure a system under declared criteria; specify whether they are validation or final test cases.</w:t>
            </w:r>
          </w:p>
        </w:tc>
      </w:tr>
      <w:tr>
        <w:tc>
          <w:tcPr>
            <w:tcW w:type="dxa" w:w="5112"/>
          </w:tcPr>
          <w:p>
            <w:r>
              <w:t>coverage</w:t>
            </w:r>
          </w:p>
        </w:tc>
        <w:tc>
          <w:tcPr>
            <w:tcW w:type="dxa" w:w="5112"/>
          </w:tcPr>
          <w:p>
            <w:r>
              <w:t>The range of relevant cases, conditions or groups included in data or tests.</w:t>
            </w:r>
          </w:p>
        </w:tc>
      </w:tr>
      <w:tr>
        <w:tc>
          <w:tcPr>
            <w:tcW w:type="dxa" w:w="5112"/>
          </w:tcPr>
          <w:p>
            <w:r>
              <w:t>expected behavior</w:t>
            </w:r>
          </w:p>
        </w:tc>
        <w:tc>
          <w:tcPr>
            <w:tcW w:type="dxa" w:w="5112"/>
          </w:tcPr>
          <w:p>
            <w:r>
              <w:t>The result or action required by the specification for a given case, stated before observing the system.</w:t>
            </w:r>
          </w:p>
        </w:tc>
      </w:tr>
      <w:tr>
        <w:tc>
          <w:tcPr>
            <w:tcW w:type="dxa" w:w="5112"/>
          </w:tcPr>
          <w:p>
            <w:r>
              <w:t>regression test</w:t>
            </w:r>
          </w:p>
        </w:tc>
        <w:tc>
          <w:tcPr>
            <w:tcW w:type="dxa" w:w="5112"/>
          </w:tcPr>
          <w:p>
            <w:r>
              <w:t>A repeatable check that previously correct behaviour still works after a change.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Ranking and retrieval evaluation</w:t>
      </w:r>
    </w:p>
    <w:p>
      <w:r>
        <w:t>Two 45-minute sessions. A ranking needs task-specific relevance judgments and a declared cutoff. Precision and recall have different denominators.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evaluation sets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Ten cases include factual, comparison, calculation, ambiguous, and missing-source questions.</w:t>
      </w:r>
    </w:p>
    <w:p>
      <w:r>
        <w:t>2. Add conflicting-source, prompt-injection, sensitive-data, and accessibility cases.</w:t>
      </w:r>
    </w:p>
    <w:p>
      <w:r>
        <w:t>3. Write expected behavior before running the product.</w:t>
      </w:r>
    </w:p>
    <w:p>
      <w:r>
        <w:t>4. After a repair, keep the failed case as a regression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evaluation questions are easy definitions; none lacks a source.</w:t>
      </w:r>
    </w:p>
    <w:p>
      <w:r>
        <w:t>What is untested?</w:t>
      </w:r>
    </w:p>
    <w:p>
      <w:pPr>
        <w:pStyle w:val="Heading3"/>
      </w:pPr>
      <w:r>
        <w:t>Exact explanation to model</w:t>
      </w:r>
    </w:p>
    <w:p>
      <w:r>
        <w:t>Absent evidence, ambiguity and boundary handling. Add predefined fallback cases and keep final cases separate from tuning.</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Apply the connected idea: Ranking and retrieval evaluation</w:t>
      </w:r>
    </w:p>
    <w:p>
      <w:r>
        <w:t>A ranking needs task-specific relevance judgments and a declared cutoff. Precision and recall have different denominators.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Precision at k is relevant returned items divided by k when exactly k items are returned. Recall at k is relevant returned items divided by all known relevant eligible items. If the relevant set is unknown, do not invent recall.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Precision@3=2/3; recall@3=2/3. Duplicates should not count as distinct retrieved documents. Qualification: Known judgments may be incomplete; a score over one query does not establish coverage over all queries.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Sets</w:t>
      </w:r>
    </w:p>
    <w:p>
      <w:r>
        <w:t>Design an evaluation set that checks answering and appropriate uncertainty separately.</w:t>
      </w:r>
    </w:p>
    <w:p>
      <w:pPr>
        <w:pStyle w:val="Heading3"/>
      </w:pPr>
      <w:r>
        <w:t>The facts we will use</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pStyle w:val="Heading3"/>
      </w:pPr>
      <w:r>
        <w:t>Why this result follows</w:t>
      </w:r>
    </w:p>
    <w:p>
      <w:r>
        <w:t>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small constructed set probes specific behaviours; its pooled rate is not an estimate of every future classroom question.</w:t>
      </w:r>
    </w:p>
    <w:p>
      <w:pPr>
        <w:pStyle w:val="Heading3"/>
      </w:pPr>
      <w:r>
        <w:t>Change one thing in the pictured case</w:t>
      </w:r>
    </w:p>
    <w:p>
      <w:r>
        <w:t>Change: Add three missing-evidence cases that all pass.</w:t>
      </w:r>
    </w:p>
    <w:p>
      <w:r>
        <w:t>Prediction: Overall becomes 8/9, but supported answering remains 2/3.</w:t>
      </w:r>
    </w:p>
    <w:p>
      <w:r>
        <w:t>Reason: Changing the case mixture raises the pooled rate without improving any existing answerable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evaluation questions are easy definitions; none lacks a source.</w:t>
      </w:r>
    </w:p>
    <w:p>
      <w:r>
        <w:t>Write the question to explain: What is untested?</w:t>
      </w:r>
    </w:p>
    <w:p>
      <w:r>
        <w:t>Reveal after predictions: Absent evidence, ambiguity and boundary handling. Add predefined fallback cases and keep final cases separate from tuning.</w:t>
      </w:r>
    </w:p>
    <w:p>
      <w:r>
        <w:t>Keep for an independent attempt: You improve a prompt after reading every test question. Can those questions still provide an untouched final evaluation? Propose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Ranking and retrieval evaluation</w:t>
      </w:r>
    </w:p>
    <w:p>
      <w:r>
        <w:t>Target: Explain the mechanism and terminology of ranking and retrieval evaluation</w:t>
      </w:r>
    </w:p>
    <w:p>
      <w:r>
        <w:t>Reserve further sessions for this topic; the 135-minute primary plan does not absorb all added content.</w:t>
      </w:r>
    </w:p>
    <w:p>
      <w:r>
        <w:t>Completion practice: Relevant documents are A, C, E. Top three results A, B, C contain two relevant items. Show the intermediate steps and give the conclusion with its scope.</w:t>
      </w:r>
    </w:p>
    <w:p>
      <w:r>
        <w:t>Teacher check: Teacher explanation: Precision@3=2/3; recall@3=2/3. Duplicates should not count as distinct retrieved documents.</w:t>
      </w:r>
    </w:p>
    <w:p>
      <w:r>
        <w:t>Individual check: For Ranking and retrieval evaluation, use its worked case to evaluate this proposed explanation: “The worked result establishes every future case”. Explain the deciding step.</w:t>
      </w:r>
    </w:p>
    <w:p>
      <w:r>
        <w:t>Expected correction: Known judgments may be incomplete; a score over one query does not establish coverage over all queries.</w:t>
      </w:r>
    </w:p>
    <w:p>
      <w:r>
        <w:t>Apply the same support, independent transfer and delayed-review decisions to the named connected-topic workbook tasks.</w:t>
      </w:r>
    </w:p>
    <w:p>
      <w:pPr>
        <w:pStyle w:val="Heading3"/>
      </w:pPr>
      <w:r>
        <w:t>Pictorial practice question</w:t>
      </w:r>
    </w:p>
    <w:p>
      <w:r>
        <w:t>Did the added cases demonstrate better answering? Point to the relevant step in the picture, then write the changed result and the rule or evidence that supports it.</w:t>
      </w:r>
    </w:p>
    <w:p>
      <w:pPr>
        <w:pStyle w:val="Heading3"/>
      </w:pPr>
      <w:r>
        <w:t>Reasoned teacher answer</w:t>
      </w:r>
    </w:p>
    <w:p>
      <w:r>
        <w:t>No. Answerable cases still pass 2/3. Report both group rates and the changed evaluation mixture. Changed-case check: Overall becomes 8/9, but supported answering remains 2/3. Changing the case mixture raises the pooled rate without improving any existing answerable result.</w:t>
      </w:r>
    </w:p>
    <w:p>
      <w:r>
        <w:t>Changed-case reasoning: Overall becomes 8/9, but supported answering remains 2/3. Changing the case mixture raises the pooled rate without improving any existing answerable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Map user tasks and risks, author ten labeled cases, peer-audit missing coverage, then freeze expected behaviors.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Known judgments may be incomplete; a score over one query does not establish coverage over all queries.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Absent evidence, ambiguity and boundary handling. Add predefined fallback cases and keep final cases separate from tuning.</w:t>
      </w:r>
    </w:p>
    <w:p>
      <w:pPr>
        <w:pStyle w:val="Heading3"/>
      </w:pPr>
      <w:r>
        <w:t>Independent question</w:t>
      </w:r>
    </w:p>
    <w:p>
      <w:r>
        <w:t>You improve a prompt after reading every test question. Can those questions still provide an untouched final evaluation? Propose a repair.</w:t>
      </w:r>
    </w:p>
    <w:p>
      <w:pPr>
        <w:pStyle w:val="Heading3"/>
      </w:pPr>
      <w:r>
        <w:t>Expected independent answer</w:t>
      </w:r>
    </w:p>
    <w:p>
      <w:r>
        <w:t>They have become development examples. Keep a separate unseen evaluation set and report the development results honestly.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test set stays independent after its answers guide revisions.” Keep the first attempt and an uncoached retry separate.</w:t>
      </w:r>
    </w:p>
    <w:p>
      <w:pPr>
        <w:pStyle w:val="Heading3"/>
      </w:pPr>
      <w:r>
        <w:t>Original transfer answer</w:t>
      </w:r>
    </w:p>
    <w:p>
      <w:r>
        <w:t>Add an absent fact requiring 'not enough evidence'; an ambiguous referent requiring clarification; and conflicting notes requiring an attributed conflict rather than an invented reconciliation. Keep final cases separate from tuning and specify acceptable answers before runs.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Ranking and retrieval evaluation — W1 Explain the mechanism</w:t>
      </w:r>
    </w:p>
    <w:p>
      <w:r>
        <w:t>Explain the weekly mechanism in your own words. Use the worked scenario to name its input, decision rule and output.</w:t>
      </w:r>
    </w:p>
    <w:p>
      <w:r>
        <w:t>Teacher explanation: A ranking needs task-specific relevance judgments and a declared cutoff. Precision and recall have different denominators. Precision at k is relevant returned items divided by k when exactly k items are returned. Recall at k is relevant returned items divided by all known relevant eligible items. If the relevant set is unknown, do not invent recall.</w:t>
      </w:r>
    </w:p>
    <w:p>
      <w:pPr>
        <w:pStyle w:val="Heading3"/>
      </w:pPr>
      <w:r>
        <w:t>Ranking and retrieval evaluation — W2 Trace the worked case</w:t>
      </w:r>
    </w:p>
    <w:p>
      <w:r>
        <w:t>Relevant documents are A, C, E. Top three results A, B, C contain two relevant items. Show the intermediate steps and give the conclusion with its scope.</w:t>
      </w:r>
    </w:p>
    <w:p>
      <w:r>
        <w:t>Teacher explanation: Precision@3=2/3; recall@3=2/3. Duplicates should not count as distinct retrieved documents.</w:t>
      </w:r>
    </w:p>
    <w:p>
      <w:pPr>
        <w:pStyle w:val="Heading3"/>
      </w:pPr>
      <w:r>
        <w:t>Ranking and retrieval evaluation — W3 Audit the limit</w:t>
      </w:r>
    </w:p>
    <w:p>
      <w:r>
        <w:t>A report omits this qualification: Known judgments may be incomplete; a score over one query does not establish coverage over all queries. Explain how omitting it could change a reader's interpretation, and write an accurate replacement.</w:t>
      </w:r>
    </w:p>
    <w:p>
      <w:r>
        <w:t>Teacher explanation: Known judgments may be incomplete; a score over one query does not establish coverage over all queries. State the observed result separately from the unverified or out-of-scope claim; preserve the original evidence rather than inventing a missing fact.</w:t>
      </w:r>
    </w:p>
    <w:p>
      <w:pPr>
        <w:pStyle w:val="Heading3"/>
      </w:pPr>
      <w:r>
        <w:t>Ranking and retrieval evaluation — W4 Apply a new case independently</w:t>
      </w:r>
    </w:p>
    <w:p>
      <w:r>
        <w:t>Relevant set A, D, F, G; top three A, B, D. Compute precision and recall. Explain which omitted records affect recall.</w:t>
      </w:r>
    </w:p>
    <w:p>
      <w:r>
        <w:t>Teacher explanation: Precision@3=2/3; recall@3=2/4=1/2. F and G are relevant omissions. The metric uses this judged set only.</w:t>
      </w:r>
    </w:p>
    <w:p>
      <w:pPr>
        <w:pStyle w:val="Heading3"/>
      </w:pPr>
      <w:r>
        <w:t>Ranking and retrieval evaluation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Known judgments may be incomplete; a score over one query does not establish coverage over all queries. The new case should test this particular mechanism rather than merely restate the original result.</w:t>
      </w:r>
    </w:p>
    <w:p>
      <w:pPr>
        <w:pStyle w:val="Heading3"/>
      </w:pPr>
      <w:r>
        <w:t>Assess independent transfer</w:t>
      </w:r>
    </w:p>
    <w:p>
      <w:r>
        <w:t>Selected case: Approved notes: Robotics Tuesday Room2; Art Wednesday Room5. Requests: “Where does the club meet?” and “Who leads drama?” An unversioned added note says Robotics Room3. Design checks and safe responses.</w:t>
      </w:r>
    </w:p>
    <w:p>
      <w:pPr>
        <w:pStyle w:val="Heading3"/>
      </w:pPr>
      <w:r>
        <w:t>Selected case answer</w:t>
      </w:r>
    </w:p>
    <w:p>
      <w:r>
        <w:t>Clarify which club for the ambiguous request; the leader is absent, so abstain or request a source. Flag the conflicting Robotics room and resolve source authority/version before answering it. Include ambiguity, absent facts and conflicts in evaluation; easy answered cases alone do not establish robustness.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Maintain a balanced eval set covering utility, grounding, format, privacy, and safety.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Red-Team the Product.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Readiness and reassessment for Ranking and retrieval evaluation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Precision@3=2/3; recall@3=2/4=1/2. F and G are relevant omissions. The metric uses this judged set only. Require intermediate reasoning and the stated scope. Fresh retry: Relevant set B, E; top four A, B, C, D. Expected reasoning: Precision@4=1/4; recall@4=1/2. If no relevant items exist, report recall denominator zero under an explicit policy. If students need support, record it and reassess with another new case rather than awarding independence to a copied answer.</w:t>
      </w:r>
    </w:p>
    <w:p>
      <w:pPr>
        <w:pStyle w:val="Heading3"/>
      </w:pPr>
      <w:r>
        <w:t>Plan the delayed return</w:t>
      </w:r>
    </w:p>
    <w:p>
      <w:r>
        <w:t>Suggested return points in this level: ai-3/27, ai-3/29, ai-3/32.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system evaluation sets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cases include six answerable and four missing-evidence cases. System answers five answerable correctly and abstains appropriately on three missing cases. Show the intermediate steps and give the conclusion with its scope.</w:t>
      </w:r>
    </w:p>
    <w:p>
      <w:r>
        <w:t>Reasoned practice answer: Teacher explanation: Answer correctness 5/6; appropriate fallback 3/4; combined contract passes 8/10 if each case has one required outcome. Different denominators answer different questions.</w:t>
      </w:r>
    </w:p>
    <w:p>
      <w:r>
        <w:t>Check every learner before discussion: Use the worked case for System evaluation sets. Proposed explanation: “The worked result establishes every future case”. Decide whether this explanation is supported. Point to the step or supplied fact that decides; explain your repair if needed.</w:t>
      </w:r>
    </w:p>
    <w:p>
      <w:r>
        <w:t>Misconception repair: Evaluation coverage limits the claim; prompts tuned on these cases need new reserved final cases.</w:t>
      </w:r>
    </w:p>
    <w:p>
      <w:r>
        <w:t>Support: read the exact case aloud, enlarge the labelled picture, supply input cards and model only the first deciding step. Accept a spoken explanation or drawing; retain the reasoning goal.</w:t>
      </w:r>
    </w:p>
    <w:p>
      <w:r>
        <w:t>Extension: Add three missing-evidence cases that all pass. Require a prediction and a reason before comparing. Expected result: Overall becomes 8/9, but supported answering remains 2/3. Reason: Changing the case mixture raises the pooled rate without improving any existing answerable result.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