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ai-3/33</w:t>
      </w:r>
    </w:p>
    <w:p>
      <w:pPr>
        <w:pStyle w:val="Title"/>
      </w:pPr>
      <w:r>
        <w:t>Capstone Design</w:t>
      </w:r>
    </w:p>
    <w:p>
      <w:r>
        <w:t>Project: Verified Study Buddy</w:t>
      </w:r>
    </w:p>
    <w:p>
      <w:pPr>
        <w:pStyle w:val="Heading1"/>
      </w:pPr>
      <w:r>
        <w:t>01. Capstone Design</w:t>
      </w:r>
    </w:p>
    <w:p>
      <w:pPr>
        <w:pStyle w:val="Heading3"/>
      </w:pPr>
      <w:r>
        <w:t>Teach the learning cycle</w:t>
      </w:r>
    </w:p>
    <w:p>
      <w:r>
        <w:t>Primary target: Explain the mechanism and terminology of capstone requirements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Human AI Workflow</w:t>
      </w:r>
    </w:p>
    <w:p>
      <w:r>
        <w:t>Without opening the old lesson, explain one key idea from Human AI Workflow. Give an example and a mistake that the idea helps you avoid.</w:t>
      </w:r>
    </w:p>
    <w:p>
      <w:r>
        <w:t>Look for: Explain the mechanism and terminology of human review and consequential use</w:t>
      </w:r>
    </w:p>
    <w:p>
      <w:r>
        <w:t>Reference example, not the only acceptable wording: 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r>
        <w:t>Use the student module and workbook section with this exact week title. The worked case, independent question and answers below form one aligned lesson sequence.</w:t>
      </w:r>
    </w:p>
    <w:p>
      <w:pPr>
        <w:pStyle w:val="Heading3"/>
      </w:pPr>
      <w:r>
        <w:t>What the learner must demonstrate</w:t>
      </w:r>
    </w:p>
    <w:p>
      <w:r>
        <w:t>Design a chapter assistant with one answerable, one ambiguous and one unanswerable query. State the expected behaviour and one mandatory quality criterion.</w:t>
      </w:r>
    </w:p>
    <w:p>
      <w:pPr>
        <w:pStyle w:val="Heading3"/>
      </w:pPr>
      <w:r>
        <w:t>Concept to explain</w:t>
      </w:r>
    </w:p>
    <w:p>
      <w:r>
        <w:t>Requirements, success measures, sources, risks, and tests precede building.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behaviour or condition the proposed system must satisfy.</w:t>
            </w:r>
          </w:p>
        </w:tc>
      </w:tr>
      <w:tr>
        <w:tc>
          <w:tcPr>
            <w:tcW w:type="dxa" w:w="5112"/>
          </w:tcPr>
          <w:p>
            <w:r>
              <w:t>success measure</w:t>
            </w:r>
          </w:p>
        </w:tc>
        <w:tc>
          <w:tcPr>
            <w:tcW w:type="dxa" w:w="5112"/>
          </w:tcPr>
          <w:p>
            <w:r>
              <w:t>An observable quantity or criterion used to decide whether a task was achieved.</w:t>
            </w:r>
          </w:p>
        </w:tc>
      </w:tr>
      <w:tr>
        <w:tc>
          <w:tcPr>
            <w:tcW w:type="dxa" w:w="5112"/>
          </w:tcPr>
          <w:p>
            <w:r>
              <w:t>risk register</w:t>
            </w:r>
          </w:p>
        </w:tc>
        <w:tc>
          <w:tcPr>
            <w:tcW w:type="dxa" w:w="5112"/>
          </w:tcPr>
          <w:p>
            <w:r>
              <w:t>A record of identified risks, their consequences, mitigations and responsible reviewers.</w:t>
            </w:r>
          </w:p>
        </w:tc>
      </w:tr>
      <w:tr>
        <w:tc>
          <w:tcPr>
            <w:tcW w:type="dxa" w:w="5112"/>
          </w:tcPr>
          <w:p>
            <w:r>
              <w:t>design review</w:t>
            </w:r>
          </w:p>
        </w:tc>
        <w:tc>
          <w:tcPr>
            <w:tcW w:type="dxa" w:w="5112"/>
          </w:tcPr>
          <w:p>
            <w:r>
              <w:t>An examination of a proposed system against its requirements before proceeding.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grounded-assistant capstone begins with bounded requirements and a versioned permitted corpus. A baseline can be a manual lookup process using the same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design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answer questions from one approved science unit.</w:t>
      </w:r>
    </w:p>
    <w:p>
      <w:r>
        <w:t>2. Requirements include citations, age-fit explanation, and missing-source abstention.</w:t>
      </w:r>
    </w:p>
    <w:p>
      <w:r>
        <w:t>3. Success: at least 8/10 fixed eval cases pass, with no unsupported claims.</w:t>
      </w:r>
    </w:p>
    <w:p>
      <w:r>
        <w:t>4. Review architecture, privacy, provenance, and safety before building.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Capstone: answer from one approved chapter with citations and a missing-evidence fallback.</w:t>
      </w:r>
    </w:p>
    <w:p>
      <w:r>
        <w:t>Define acceptance tests.</w:t>
      </w:r>
    </w:p>
    <w:p>
      <w:pPr>
        <w:pStyle w:val="Heading3"/>
      </w:pPr>
      <w:r>
        <w:t>Exact explanation to model</w:t>
      </w:r>
    </w:p>
    <w:p>
      <w:r>
        <w:t>Use answerable, ambiguous and unanswerable cases. Check correctness, support, format and fallback, plus declared permissions and privacy.</w:t>
      </w:r>
    </w:p>
    <w:p>
      <w:pPr>
        <w:pStyle w:val="Heading3"/>
      </w:pPr>
      <w:r>
        <w:t>Explain the added worked example</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Specify the user question, source authority, access, output/fallback contract and evaluation plan. Freeze corpus IDs and split cases before implementation. Keep teacher material out of student retrieval.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Design</w:t>
      </w:r>
    </w:p>
    <w:p>
      <w:r>
        <w:t>Plan a bounded study buddy around a small approved vocabulary corpus.</w:t>
      </w:r>
    </w:p>
    <w:p>
      <w:pPr>
        <w:pStyle w:val="Heading3"/>
      </w:pPr>
      <w:r>
        <w:t>The facts we will use</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r>
        <w:t>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capstone design is a testable plan; its proposed behaviours are not verified outcomes until checked.</w:t>
      </w:r>
    </w:p>
    <w:p>
      <w:pPr>
        <w:pStyle w:val="Heading3"/>
      </w:pPr>
      <w:r>
        <w:t>Change one thing in the pictured case</w:t>
      </w:r>
    </w:p>
    <w:p>
      <w:r>
        <w:t>Change: The corpus gains a teacher-approved flower definition in V2.</w:t>
      </w:r>
    </w:p>
    <w:p>
      <w:r>
        <w:t>Prediction: Add a flower test using V2 and record the corpus version.</w:t>
      </w:r>
    </w:p>
    <w:p>
      <w:r>
        <w:t>Reason: The evidence boundary changed explicitly; the earlier corpus could not support this new entry.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Capstone: answer from one approved chapter with citations and a missing-evidence fallback.</w:t>
      </w:r>
    </w:p>
    <w:p>
      <w:r>
        <w:t>Write the question to explain: Define acceptance tests.</w:t>
      </w:r>
    </w:p>
    <w:p>
      <w:r>
        <w:t>Reveal after predictions: Use answerable, ambiguous and unanswerable cases. Check correctness, support, format and fallback, plus declared permissions and privacy.</w:t>
      </w:r>
    </w:p>
    <w:p>
      <w:r>
        <w:t>Keep for an independent attempt: The capstone goal is helps students. Rewrite it as an observable test for a passage-based study assistant.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Authorised corpus contains P and A, excluding T. Baseline manually checks same-room current approval and capacity. Reserve complete, missing and conflicting cases before development. Qualification: A complete capstone plan is not evidence that the implementation meets it; evaluate after building.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Student room assistant corpus contains public register P, teacher-only guide T and current approval A. It must report approved room capacity or needs_review. Show the intermediate steps and give the conclusion with its scope.</w:t>
      </w:r>
    </w:p>
    <w:p>
      <w:r>
        <w:t>Teacher check: Teacher explanation: Authorised corpus contains P and A, excluding T. Baseline manually checks same-room current approval and capacity. Reserve complete, missing and conflicting cases before development.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Expected correction: A complete capstone plan is not evidence that the implementation meets it; evaluate after building.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the project plan record before the new flower test? Point to the relevant step in the picture, then write the changed result and the rule or evidence that supports it.</w:t>
      </w:r>
    </w:p>
    <w:p>
      <w:pPr>
        <w:pStyle w:val="Heading3"/>
      </w:pPr>
      <w:r>
        <w:t>Reasoned teacher answer</w:t>
      </w:r>
    </w:p>
    <w:p>
      <w:r>
        <w:t>Record approved corpus V2, the expected sourced definition and which evaluation cases belong to that version. Changed-case check: Add a flower test using V2 and record the corpus version. The evidence boundary changed explicitly; the earlier corpus could not support this new entry.</w:t>
      </w:r>
    </w:p>
    <w:p>
      <w:r>
        <w:t>Changed-case reasoning: Add a flower test using V2 and record the corpus version. The evidence boundary changed explicitly; the earlier corpus could not support this new entry.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Write the brief, architecture, source list, schema, rubric, eval set, risks, and approval gates; peer-review for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complete capstone plan is not evidence that the implementation meets it; evaluate after building.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answerable, ambiguous and unanswerable cases. Check correctness, support, format and fallback, plus declared permissions and privacy.</w:t>
      </w:r>
    </w:p>
    <w:p>
      <w:pPr>
        <w:pStyle w:val="Heading3"/>
      </w:pPr>
      <w:r>
        <w:t>Independent question</w:t>
      </w:r>
    </w:p>
    <w:p>
      <w:r>
        <w:t>The capstone goal is helps students. Rewrite it as an observable test for a passage-based study assistant.</w:t>
      </w:r>
    </w:p>
    <w:p>
      <w:pPr>
        <w:pStyle w:val="Heading3"/>
      </w:pPr>
      <w:r>
        <w:t>Expected independent answer</w:t>
      </w:r>
    </w:p>
    <w:p>
      <w:r>
        <w:t>For example: given five questions answerable from a supplied passage, answer each with supporting passage evidence, and abstain on two questions the passage cannot answer. State expected outputs before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broad goal is already a measurable acceptance criterion.” Keep the first attempt and an uncoached retry separate.</w:t>
      </w:r>
    </w:p>
    <w:p>
      <w:pPr>
        <w:pStyle w:val="Heading3"/>
      </w:pPr>
      <w:r>
        <w:t>Original transfer answer</w:t>
      </w:r>
    </w:p>
    <w:p>
      <w:r>
        <w:t>Supply a direct fact query with a supporting passage; an unclear 'it' query requiring clarification; and an absent fact requiring fallback. Require every factual answer claim to be supported by its cited passage. Preserve the cases before implementation.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W2 Trace the worked case</w:t>
      </w:r>
    </w:p>
    <w:p>
      <w:r>
        <w:t>Student room assistant corpus contains public register P, teacher-only guide T and current approval A. It must report approved room capacity or needs_review. Show the intermediate steps and give the conclusion with its scope.</w:t>
      </w:r>
    </w:p>
    <w:p>
      <w:r>
        <w:t>Teacher explanation: Authorised corpus contains P and A, excluding T. Baseline manually checks same-room current approval and capacity. Reserve complete, missing and conflicting cases before development.</w:t>
      </w:r>
    </w:p>
    <w:p>
      <w:pPr>
        <w:pStyle w:val="Heading3"/>
      </w:pPr>
      <w:r>
        <w:t>W3 Audit the limit</w:t>
      </w:r>
    </w:p>
    <w:p>
      <w:r>
        <w:t>A report omits this qualification: A complete capstone plan is not evidence that the implementation meets it; evaluate after building. Explain how omitting it could change a reader's interpretation, and write an accurate replacement.</w:t>
      </w:r>
    </w:p>
    <w:p>
      <w:r>
        <w:t>Teacher explanation: A complete capstone plan is not evidence that the implementation meets it; evaluate after building. State the observed result separately from the unverified or out-of-scope claim; preserve the original evidence rather than inventing a missing fact.</w:t>
      </w:r>
    </w:p>
    <w:p>
      <w:pPr>
        <w:pStyle w:val="Heading3"/>
      </w:pPr>
      <w:r>
        <w:t>W4 Apply a new case independently</w:t>
      </w:r>
    </w:p>
    <w:p>
      <w:r>
        <w:t>Student equipment assistant has public inventory I, restricted purchase ledger L and public booking notice B. Define eligible corpus, baseline and a missing-evidence test.</w:t>
      </w:r>
    </w:p>
    <w:p>
      <w:r>
        <w:t>Teacher explanation: Use I and B only; exclude L. Baseline manually matches item availability to authorised booking evidence. Missing notice should trigger the specified review outcome.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complete capstone plan is not evidence that the implementation meets it; evaluate after building. The new case should test this particular mechanism rather than merely restate the original result.</w:t>
      </w:r>
    </w:p>
    <w:p>
      <w:pPr>
        <w:pStyle w:val="Heading3"/>
      </w:pPr>
      <w:r>
        <w:t>Assess independent transfer</w:t>
      </w:r>
    </w:p>
    <w:p>
      <w:r>
        <w:t>Selected case: A science assistant may use only these notes: evaporation is liquid becoming vapour; condensation is vapour becoming liquid. Specify behavior for “Define evaporation”, “Explain it”, and “What is tomorrow’s weather?”.</w:t>
      </w:r>
    </w:p>
    <w:p>
      <w:pPr>
        <w:pStyle w:val="Heading3"/>
      </w:pPr>
      <w:r>
        <w:t>Selected case answer</w:t>
      </w:r>
    </w:p>
    <w:p>
      <w:r>
        <w:t>Answer the definition using the supplied note and identify its source. Clarify the referent of “it”. Weather is absent from these notes: say the evidence is unavailable rather than inventing a forecast. Require support for every factual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Freeze the Study Buddy v1 design and acceptance tests before implementation.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Capstone Build.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Use I and B only; exclude L. Baseline manually matches item availability to authorised booking evidence. Missing notice should trigger the specified review outcome. Require intermediate reasoning and the stated scope. Fresh retry: Public timetable S and restricted staff notes N; student assistant reports meeting time. Expected reasoning: Use S only. Manual timetable lookup is baseline; missing current timetable gives fallback rather than staff-note access. If students need support, record it and reassess with another new case rather than awarding independence to a copied answer.</w:t>
      </w:r>
    </w:p>
    <w:p>
      <w:r>
        <w:t>Next connection: Capstone grounded assistant. Preserve the current case record and retrieve its evidence boundary before moving on.</w:t>
      </w:r>
    </w:p>
    <w:p>
      <w:pPr>
        <w:pStyle w:val="Heading3"/>
      </w:pPr>
      <w:r>
        <w:t>Plan the delayed return</w:t>
      </w:r>
    </w:p>
    <w:p>
      <w:r>
        <w:t>Suggested return points in this level: ai-3/34,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requirements and corpus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Student room assistant corpus contains public register P, teacher-only guide T and current approval A. It must report approved room capacity or needs_review. Show the intermediate steps and give the conclusion with its scope.</w:t>
      </w:r>
    </w:p>
    <w:p>
      <w:r>
        <w:t>Reasoned practice answer: Teacher explanation: Authorised corpus contains P and A, excluding T. Baseline manually checks same-room current approval and capacity. Reserve complete, missing and conflicting cases before development.</w:t>
      </w:r>
    </w:p>
    <w:p>
      <w:r>
        <w:t>Check every learner before discussion: Use the worked case for Capstone requirements and corpus. Proposed explanation: “The worked result establishes every future case”. Decide whether this explanation is supported. Point to the step or supplied fact that decides; explain your repair if needed.</w:t>
      </w:r>
    </w:p>
    <w:p>
      <w:r>
        <w:t>Misconception repair: A complete capstone plan is not evidence that the implementation meets it; evaluate after building.</w:t>
      </w:r>
    </w:p>
    <w:p>
      <w:r>
        <w:t>Support: read the exact case aloud, enlarge the labelled picture, supply input cards and model only the first deciding step. Accept a spoken explanation or drawing; retain the reasoning goal.</w:t>
      </w:r>
    </w:p>
    <w:p>
      <w:r>
        <w:t>Extension: The corpus gains a teacher-approved flower definition in V2. Require a prediction and a reason before comparing. Expected result: Add a flower test using V2 and record the corpus version. Reason: The evidence boundary changed explicitly; the earlier corpus could not support this new entry.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