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ai-4/34</w:t>
      </w:r>
    </w:p>
    <w:p>
      <w:pPr>
        <w:pStyle w:val="Title"/>
      </w:pPr>
      <w:r>
        <w:t>Capstone Dataset and Baseline</w:t>
      </w:r>
    </w:p>
    <w:p>
      <w:r>
        <w:t>Project: Responsible Plant Classifier</w:t>
      </w:r>
    </w:p>
    <w:p>
      <w:pPr>
        <w:pStyle w:val="Heading1"/>
      </w:pPr>
      <w:r>
        <w:t>01. Capstone Dataset and Baseline</w:t>
      </w:r>
    </w:p>
    <w:p>
      <w:pPr>
        <w:pStyle w:val="Heading3"/>
      </w:pPr>
      <w:r>
        <w:t>Teach the learning cycle</w:t>
      </w:r>
    </w:p>
    <w:p>
      <w:r>
        <w:t>Primary target: Define a feasible capstone question and acceptance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Model Cards and Human Review</w:t>
      </w:r>
    </w:p>
    <w:p>
      <w:r>
        <w:t>Without opening the old lesson, explain one key idea from Model Cards and Human Review. Give an example and a mistake that the idea helps you avoid.</w:t>
      </w:r>
    </w:p>
    <w:p>
      <w:r>
        <w:t>Look for: Write a model card whose claims match evidence</w:t>
      </w:r>
    </w:p>
    <w:p>
      <w:r>
        <w:t>Reference example, not the only acceptable wording: Teacher explanation: Intended: compare toy classifiers on the documented fictional task. Not supported: real parcel handling, student assessment or decisions outside the evaluated setup.</w:t>
      </w:r>
    </w:p>
    <w:p>
      <w:pPr>
        <w:pStyle w:val="Heading3"/>
      </w:pPr>
      <w:r>
        <w:t>Subgroup Performance</w:t>
      </w:r>
    </w:p>
    <w:p>
      <w:r>
        <w:t>Without opening the old lesson, explain one key idea from Subgroup Performance. Give an example and a mistake that the idea helps you avoid.</w:t>
      </w:r>
    </w:p>
    <w:p>
      <w:r>
        <w:t>Look for: Calculate subgroup results with sample sizes</w:t>
      </w:r>
    </w:p>
    <w:p>
      <w:r>
        <w:t>Reference example, not the only acceptable wording: Teacher explanation: A 2/20=10 percent; B 3/5=60 percent; pooled 5/25=20 percent, a 50-point group gap.</w:t>
      </w:r>
    </w:p>
    <w:p>
      <w:pPr>
        <w:pStyle w:val="Heading3"/>
      </w:pPr>
      <w:r>
        <w:t>Learning Curves</w:t>
      </w:r>
    </w:p>
    <w:p>
      <w:r>
        <w:t>Without opening the old lesson, explain one key idea from Learning Curves. Give an example and a mistake that the idea helps you avoid.</w:t>
      </w:r>
    </w:p>
    <w:p>
      <w:r>
        <w:t>Look for: Read training-size learning curves</w:t>
      </w:r>
    </w:p>
    <w:p>
      <w:r>
        <w:t>Reference example, not the only acceptable wording: Teacher explanation: Mean(5+7+6)/3=6; range 7-5=2.</w:t>
      </w:r>
    </w:p>
    <w:p>
      <w:r>
        <w:t>Use the student module and workbook section with this exact week title. The worked case, independent question and answers below form one aligned lesson sequence.</w:t>
      </w:r>
    </w:p>
    <w:p>
      <w:pPr>
        <w:pStyle w:val="Heading3"/>
      </w:pPr>
      <w:r>
        <w:t>What the learner must demonstrate</w:t>
      </w:r>
    </w:p>
    <w:p>
      <w:r>
        <w:t>A capstone has two views of each of 40 leaves. Specify a 24/8/8 leaf split and baseline procedure. When may final labels be consulted?</w:t>
      </w:r>
    </w:p>
    <w:p>
      <w:pPr>
        <w:pStyle w:val="Heading3"/>
      </w:pPr>
      <w:r>
        <w:t>Concept to explain</w:t>
      </w:r>
    </w:p>
    <w:p>
      <w:r>
        <w:t>A responsible capstone begins by freezing the problem, intended use, dataset documentation, grouped split, and baseline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freeze</w:t>
            </w:r>
          </w:p>
        </w:tc>
        <w:tc>
          <w:tcPr>
            <w:tcW w:type="dxa" w:w="5112"/>
          </w:tcPr>
          <w:p>
            <w:r>
              <w:t>lock a reviewed version for comparison</w:t>
            </w:r>
          </w:p>
        </w:tc>
      </w:tr>
      <w:tr>
        <w:tc>
          <w:tcPr>
            <w:tcW w:type="dxa" w:w="5112"/>
          </w:tcPr>
          <w:p>
            <w:r>
              <w:t>acceptance test</w:t>
            </w:r>
          </w:p>
        </w:tc>
        <w:tc>
          <w:tcPr>
            <w:tcW w:type="dxa" w:w="5112"/>
          </w:tcPr>
          <w:p>
            <w:r>
              <w:t>observable required behavior</w:t>
            </w:r>
          </w:p>
        </w:tc>
      </w:tr>
      <w:tr>
        <w:tc>
          <w:tcPr>
            <w:tcW w:type="dxa" w:w="5112"/>
          </w:tcPr>
          <w:p>
            <w:r>
              <w:t>baseline result</w:t>
            </w:r>
          </w:p>
        </w:tc>
        <w:tc>
          <w:tcPr>
            <w:tcW w:type="dxa" w:w="5112"/>
          </w:tcPr>
          <w:p>
            <w:r>
              <w:t>simple method's measured performance</w:t>
            </w:r>
          </w:p>
        </w:tc>
      </w:tr>
      <w:tr>
        <w:tc>
          <w:tcPr>
            <w:tcW w:type="dxa" w:w="5112"/>
          </w:tcPr>
          <w:p>
            <w:r>
              <w:t>evidence bundle</w:t>
            </w:r>
          </w:p>
        </w:tc>
        <w:tc>
          <w:tcPr>
            <w:tcW w:type="dxa" w:w="5112"/>
          </w:tcPr>
          <w:p>
            <w:r>
              <w:t>linked artifacts supporting a claim</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capstone data and requirements.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Task, data roles, metric, baseline, tie policy and intended use.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r>
        <w:t>Optional reproducible data kit: create IDs i=0 through 71, width=2+(i mod 9) cm, height=2+floor(i/9) cm, and group ID equal to i. Each record is a distinct fictional parcel. Reference label is blocked when width+height is at least 12, otherwise clear. These are invented operational labels, not real parcel safety labels.</w:t>
      </w:r>
    </w:p>
    <w:p>
      <w:r>
        <w:t>Split by (5*i) mod 18: values 0–9 go to training, 10–14 to validation, 15–17 to final test. This gives 40/20/12 rows. Prepare the kit before class, check both classes in each split, and distribute final-test features without labels. Keep the final key in teacher materials. The constructed split is not a random sample; students must report that limitation.</w:t>
      </w:r>
    </w:p>
    <w:p>
      <w:pPr>
        <w:pStyle w:val="Heading3"/>
      </w:pPr>
      <w:r>
        <w:t>Apply the connected idea: Capstone models and baselines</w:t>
      </w:r>
    </w:p>
    <w:p>
      <w:r>
        <w:t>Teach two 45-minute sessions. This week focuses on capstone models and baselines.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Task, features, group-aware splits, metric, baseline and selection policy.</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capstone dataset and baseline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Freeze the dataset card, split, and baseline results before training.</w:t>
      </w:r>
    </w:p>
    <w:p>
      <w:r>
        <w:t>MODEL IDEA A responsible capstone begins by freezing the problem, intended use, dataset documentation, grouped split, and baseline evidence.</w:t>
      </w:r>
    </w:p>
    <w:p>
      <w:r>
        <w:t>PROOF NEEDED Use an unseen case, visible calculation, error analysis, and a stated limitation.</w:t>
      </w:r>
    </w:p>
    <w:p>
      <w:r>
        <w:t>UNDER THE HOOD Freeze dataset card v3 and grouped split s2 with no plant identity crossing sets. Test set remains sealed; validation supports model choices.</w:t>
      </w:r>
    </w:p>
    <w:p>
      <w:r>
        <w:t>Draw a fresh data → model → prediction → evaluation trace:</w:t>
      </w:r>
    </w:p>
    <w:p>
      <w:r>
        <w:t>Predict first. Then check each step. A correct answer without visible evidence cannot be audited.</w:t>
      </w:r>
    </w:p>
    <w:p>
      <w:r>
        <w:t>STEP 1 Freeze dataset card v3 and grouped split s2 with no plant identity crossing sets.</w:t>
      </w:r>
    </w:p>
    <w:p>
      <w:r>
        <w:t>STEP 2 Test set remains sealed; validation supports model choices.</w:t>
      </w:r>
    </w:p>
    <w:p>
      <w:r>
        <w:t>STEP 3 Validation has 12 healthy and 8 spotted leaves. The always-healthy baseline scores 12/20=60% accuracy and 0/8=0% spotted recall. The rule has TP=5, FN=3, TN=10, FP=2: accuracy 75% and spotted recall 62.5%.</w:t>
      </w:r>
    </w:p>
    <w:p>
      <w:r>
        <w:t>STEP 4 Acceptance requires valid citations, metric calculations, subgroup review, and safe escalation.</w:t>
      </w:r>
    </w:p>
    <w:p>
      <w:r>
        <w:t>CHECK Verify the denominator, unit, split, class definition, and data version before interpreting a score.</w:t>
      </w:r>
    </w:p>
    <w:p>
      <w:r>
        <w:t>Recalculate, retrace, or restate the evidence independently:</w:t>
      </w:r>
    </w:p>
    <w:p>
      <w:pPr>
        <w:pStyle w:val="Heading3"/>
      </w:pPr>
      <w:r>
        <w:t>Concrete teaching case</w:t>
      </w:r>
    </w:p>
    <w:p>
      <w:r>
        <w:t>Capstone has60 independent leaves, several photos per leaf, healthy/spotted labels.</w:t>
      </w:r>
    </w:p>
    <w:p>
      <w:r>
        <w:t>Plan grouping and baseline.</w:t>
      </w:r>
    </w:p>
    <w:p>
      <w:pPr>
        <w:pStyle w:val="Heading3"/>
      </w:pPr>
      <w:r>
        <w:t>Exact explanation to model</w:t>
      </w:r>
    </w:p>
    <w:p>
      <w:r>
        <w:t>Keep all views together in train/validation/test partitions. Define labels/use, fit a majority baseline on training labels and evaluate declared metrics.</w:t>
      </w:r>
    </w:p>
    <w:p>
      <w:pPr>
        <w:pStyle w:val="Heading3"/>
      </w:pPr>
      <w:r>
        <w:t>Explain the added worked example</w:t>
      </w:r>
    </w:p>
    <w:p>
      <w:r>
        <w:t>The capstone is a classroom investigation, not a product launch. Choose the supplied fictional clear/blocked parcel task or an equally bounded teacher-approved synthetic task. Write a question that can be answered by comparing a simple model against a baseline. Do not use private student records or real safety decisions.</w:t>
      </w:r>
    </w:p>
    <w:p>
      <w:r>
        <w:t>Use fictional classroom data throughout this investigation. Keep the task, units, reference labels and data split visible as you reason. Earlier weeks supplied the model-building process; this week examines capstone data and requirements.</w:t>
      </w:r>
    </w:p>
    <w:p>
      <w:r>
        <w:t>Example proposal: can a small classifier improve validation accuracy over the training-majority baseline on fictional parcel measurements? Before modelling, assign 40 training, 20 validation and 12 final-test records, with related parcel groups kept together. Define blocked as positive, keep a fixed label rule, and reserve test labels with the teacher until Week 35.</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r>
        <w:t>Your teacher can prepare the 72-record fictional grid described in the teacher guide, or approve another documented synthetic dataset. Each supplied record has an ID, group ID, width and height in cm. Training and validation labels are released for development; final-test labels stay with the teacher until the model is frozen. The numerical results in later worked examples are illustrative and are not expected scores for your project.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concrete condition the project must meet</w:t>
            </w:r>
          </w:p>
        </w:tc>
      </w:tr>
      <w:tr>
        <w:tc>
          <w:tcPr>
            <w:tcW w:type="dxa" w:w="5112"/>
          </w:tcPr>
          <w:p>
            <w:r>
              <w:t>Acceptance criterion</w:t>
            </w:r>
          </w:p>
        </w:tc>
        <w:tc>
          <w:tcPr>
            <w:tcW w:type="dxa" w:w="5112"/>
          </w:tcPr>
          <w:p>
            <w:r>
              <w:t>Evidence that decides whether a requirement is met</w:t>
            </w:r>
          </w:p>
        </w:tc>
      </w:tr>
      <w:tr>
        <w:tc>
          <w:tcPr>
            <w:tcW w:type="dxa" w:w="5112"/>
          </w:tcPr>
          <w:p>
            <w:r>
              <w:t>Data dictionary</w:t>
            </w:r>
          </w:p>
        </w:tc>
        <w:tc>
          <w:tcPr>
            <w:tcW w:type="dxa" w:w="5112"/>
          </w:tcPr>
          <w:p>
            <w:r>
              <w:t>Definitions and units for dataset fields</w:t>
            </w:r>
          </w:p>
        </w:tc>
      </w:tr>
      <w:tr>
        <w:tc>
          <w:tcPr>
            <w:tcW w:type="dxa" w:w="5112"/>
          </w:tcPr>
          <w:p>
            <w:r>
              <w:t>Milestone</w:t>
            </w:r>
          </w:p>
        </w:tc>
        <w:tc>
          <w:tcPr>
            <w:tcW w:type="dxa" w:w="5112"/>
          </w:tcPr>
          <w:p>
            <w:r>
              <w:t>A review point with a stated deliverable</w:t>
            </w:r>
          </w:p>
        </w:tc>
      </w:tr>
    </w:tbl>
    <w:p>
      <w:pPr>
        <w:pStyle w:val="Heading3"/>
      </w:pPr>
      <w:r>
        <w:t>Apply the connected idea: Capstone models and baselines</w:t>
      </w:r>
    </w:p>
    <w:p>
      <w:r>
        <w:t>Build the baseline before the candidate. For classification, use the most common training class, with a declared tie policy. Choose one simple candidate using techniques already learned, such as k-nearest neighbours with training-only scaling and a fixed k. Record every development attempt; complexity earns no automatic credit.</w:t>
      </w:r>
    </w:p>
    <w:p>
      <w:r>
        <w:t>Use fictional classroom data throughout this investigation. Keep the task, units, reference labels and data split visible as you reason. Earlier weeks supplied the model-building process; this week examines capstone models and baselines.</w:t>
      </w:r>
    </w:p>
    <w:p>
      <w:r>
        <w:t>Illustrative training has 30 clear and 10 blocked cases, so the baseline always predicts clear. On 20 validation cases with 14 clear and 6 blocked, its matrix is[[14, 0],[6, 0]], accuracy 70 percent. Candidate matrix[[12, 2],[2, 4]] gives accuracy 80 percent, precision 4/6 and recall 4/6. These are example results, not the student team results.</w:t>
      </w:r>
    </w:p>
    <w:p>
      <w:r>
        <w:t>Trace the calculation on paper before running this optional Python check. Use the stated fictional inputs and compare intermediate values. The code checks this example; your independent workbook case uses different evidence.</w:t>
      </w:r>
    </w:p>
    <w:p>
      <w:r>
        <w:t>Guided response: Accuracy 16/20=80 percent; precision 4/6 and recall 4/6, both about 66.7 percent; FP 2 FN 2. Exit response: Model and preprocessing version, settings, feature order, split IDs, prediction/scoring rules, validation comparison, metric and decision record.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Capstone data and requirements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Week 33</w:t>
            </w:r>
          </w:p>
        </w:tc>
        <w:tc>
          <w:tcPr>
            <w:tcW w:type="dxa" w:w="3408"/>
          </w:tcPr>
          <w:p>
            <w:r>
              <w:t>Task data and split plan</w:t>
            </w:r>
          </w:p>
        </w:tc>
        <w:tc>
          <w:tcPr>
            <w:tcW w:type="dxa" w:w="3408"/>
          </w:tcPr>
          <w:p>
            <w:r>
              <w:t>Teacher checks feasibility</w:t>
            </w:r>
          </w:p>
        </w:tc>
      </w:tr>
      <w:tr>
        <w:tc>
          <w:tcPr>
            <w:tcW w:type="dxa" w:w="3408"/>
          </w:tcPr>
          <w:p>
            <w:r>
              <w:t>Week 34</w:t>
            </w:r>
          </w:p>
        </w:tc>
        <w:tc>
          <w:tcPr>
            <w:tcW w:type="dxa" w:w="3408"/>
          </w:tcPr>
          <w:p>
            <w:r>
              <w:t>Baseline and candidate</w:t>
            </w:r>
          </w:p>
        </w:tc>
        <w:tc>
          <w:tcPr>
            <w:tcW w:type="dxa" w:w="3408"/>
          </w:tcPr>
          <w:p>
            <w:r>
              <w:t>Validation decision recorded</w:t>
            </w:r>
          </w:p>
        </w:tc>
      </w:tr>
      <w:tr>
        <w:tc>
          <w:tcPr>
            <w:tcW w:type="dxa" w:w="3408"/>
          </w:tcPr>
          <w:p>
            <w:r>
              <w:t>Weeks 35 and 36</w:t>
            </w:r>
          </w:p>
        </w:tc>
        <w:tc>
          <w:tcPr>
            <w:tcW w:type="dxa" w:w="3408"/>
          </w:tcPr>
          <w:p>
            <w:r>
              <w:t>Frozen test and defense</w:t>
            </w:r>
          </w:p>
        </w:tc>
        <w:tc>
          <w:tcPr>
            <w:tcW w:type="dxa" w:w="3408"/>
          </w:tcPr>
          <w:p>
            <w:r>
              <w:t>Evidence plus limitations</w:t>
            </w:r>
          </w:p>
        </w:tc>
      </w:tr>
    </w:tbl>
    <w:p>
      <w:r>
        <w:t>The data dictionary lists record ID, group ID, width in cm, height in cm and reference class. IDs track provenance and splitting; they are not automatic predictive inputs. Check uniqueness, units, missing values, class coverage and group separation. Fit imputation or scaling only on training.</w:t>
      </w:r>
    </w:p>
    <w:p>
      <w:pPr>
        <w:pStyle w:val="Heading3"/>
      </w:pPr>
      <w:r>
        <w:t>Explain why record ID, group ID and measured width have different roles.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Dataset and Baseline</w:t>
      </w:r>
    </w:p>
    <w:p>
      <w:r>
        <w:t>Plan the plant capstone around independent groups and a baseline before collecting more rows.</w:t>
      </w:r>
    </w:p>
    <w:p>
      <w:pPr>
        <w:pStyle w:val="Heading3"/>
      </w:pPr>
      <w:r>
        <w:t>The facts we will use</w:t>
      </w:r>
    </w:p>
    <w:p>
      <w:r>
        <w:t>Toy proposed dataset: 8 plants, 3 photos each. Development groupsA–F; final groupsG, H. Target is visible-spot status, with review for hidden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Dataset and Baseline. Define target: Write visible-spot and review rules before annotation.. Split by groups: Keep all 18 A–F views in development and all 6 G/H views for final evaluation..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visual-ai-4-34.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Write visible-spot and review rules before annotation.</w:t>
            </w:r>
          </w:p>
        </w:tc>
      </w:tr>
      <w:tr>
        <w:tc>
          <w:tcPr>
            <w:tcW w:type="dxa" w:w="5112"/>
          </w:tcPr>
          <w:p>
            <w:r>
              <w:t>2. Split by groups</w:t>
            </w:r>
          </w:p>
        </w:tc>
        <w:tc>
          <w:tcPr>
            <w:tcW w:type="dxa" w:w="5112"/>
          </w:tcPr>
          <w:p>
            <w:r>
              <w:t>Keep all 18 A–F views in development and all 6 G/H views for final evaluation.</w:t>
            </w:r>
          </w:p>
        </w:tc>
      </w:tr>
      <w:tr>
        <w:tc>
          <w:tcPr>
            <w:tcW w:type="dxa" w:w="5112"/>
          </w:tcPr>
          <w:p>
            <w:r>
              <w:t>3. Plan baseline</w:t>
            </w:r>
          </w:p>
        </w:tc>
        <w:tc>
          <w:tcPr>
            <w:tcW w:type="dxa" w:w="5112"/>
          </w:tcPr>
          <w:p>
            <w:r>
              <w:t>Fit majority label only from development training; record metrics and error types.</w:t>
            </w:r>
          </w:p>
        </w:tc>
      </w:tr>
    </w:tbl>
    <w:p>
      <w:r>
        <w:t>Match each pictured step to the supplied facts. This is a worked teaching case, not an independent assessment.</w:t>
      </w:r>
    </w:p>
    <w:p>
      <w:pPr>
        <w:pStyle w:val="Heading3"/>
      </w:pPr>
      <w:r>
        <w:t>Why this result follows</w:t>
      </w:r>
    </w:p>
    <w:p>
      <w:r>
        <w:t>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well-planned split does not create sufficient sample size; two held-out plants support only a very narrow claim.</w:t>
      </w:r>
    </w:p>
    <w:p>
      <w:pPr>
        <w:pStyle w:val="Heading3"/>
      </w:pPr>
      <w:r>
        <w:t>Change one thing in the pictured case</w:t>
      </w:r>
    </w:p>
    <w:p>
      <w:r>
        <w:t>Change: A derived crop of plantG is added to training.</w:t>
      </w:r>
    </w:p>
    <w:p>
      <w:r>
        <w:t>Prediction: The final group separation is violated.</w:t>
      </w:r>
    </w:p>
    <w:p>
      <w:r>
        <w:t>Reason: The crop retains the same source plant identity even with a new file name.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Capstone has60 independent leaves, several photos per leaf, healthy/spotted labels.</w:t>
      </w:r>
    </w:p>
    <w:p>
      <w:r>
        <w:t>Write the question to explain: Plan grouping and baseline.</w:t>
      </w:r>
    </w:p>
    <w:p>
      <w:r>
        <w:t>Reveal after predictions: Keep all views together in train/validation/test partitions. Define labels/use, fit a majority baseline on training labels and evaluate declared metrics.</w:t>
      </w:r>
    </w:p>
    <w:p>
      <w:r>
        <w:t>Keep for an independent attempt: Your capstone dataset includes duplicate photographs in both training and validation. What should be repaired before measuring the baseline?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Record ID tracks rows, group ID keeps related records together, and width is a potential measured feature available before prediction; IDs are not automatic inputs. Exit response: Label the work as development or a demonstration, report the limitation and avoid an untouched-test claim; do not fabricate test data or results.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evaluation choices should precede model selection? Check the explanation before proceeding.</w:t>
            </w:r>
          </w:p>
        </w:tc>
      </w:tr>
      <w:tr>
        <w:tc>
          <w:tcPr>
            <w:tcW w:type="dxa" w:w="5112"/>
          </w:tcPr>
          <w:p>
            <w:r>
              <w:t>7 to 18 minutes</w:t>
            </w:r>
          </w:p>
        </w:tc>
        <w:tc>
          <w:tcPr>
            <w:tcW w:type="dxa" w:w="5112"/>
          </w:tcPr>
          <w:p>
            <w:r>
              <w:t>Model the worked proposal, then introduce the prepared fictional dataset and its data dictionary. Students choose the supplied task or a bounded approved alternative.</w:t>
            </w:r>
          </w:p>
        </w:tc>
      </w:tr>
      <w:tr>
        <w:tc>
          <w:tcPr>
            <w:tcW w:type="dxa" w:w="5112"/>
          </w:tcPr>
          <w:p>
            <w:r>
              <w:t>18 to 32 minutes</w:t>
            </w:r>
          </w:p>
        </w:tc>
        <w:tc>
          <w:tcPr>
            <w:tcW w:type="dxa" w:w="5112"/>
          </w:tcPr>
          <w:p>
            <w:r>
              <w:t>Teams draft their question, non-use statement and three process acceptance criteria. Use W1–W3 as prompts while preparing the proposal.</w:t>
            </w:r>
          </w:p>
        </w:tc>
      </w:tr>
      <w:tr>
        <w:tc>
          <w:tcPr>
            <w:tcW w:type="dxa" w:w="5112"/>
          </w:tcPr>
          <w:p>
            <w:r>
              <w:t>32 to 45 minutes</w:t>
            </w:r>
          </w:p>
        </w:tc>
        <w:tc>
          <w:tcPr>
            <w:tcW w:type="dxa" w:w="5112"/>
          </w:tcPr>
          <w:p>
            <w:r>
              <w:t>Teams check IDs, units, missing values and split membership. Collect the proposal and identify repairs before any model fitting.</w:t>
            </w:r>
          </w:p>
        </w:tc>
      </w:tr>
      <w:tr>
        <w:tc>
          <w:tcPr>
            <w:tcW w:type="dxa" w:w="5112"/>
          </w:tcPr>
          <w:p>
            <w:r>
              <w:t>Session 2 start to 8 minutes</w:t>
            </w:r>
          </w:p>
        </w:tc>
        <w:tc>
          <w:tcPr>
            <w:tcW w:type="dxa" w:w="5112"/>
          </w:tcPr>
          <w:p>
            <w:r>
              <w:t>Retrieve the distinction between requirement and acceptance criterion. Invite a counterexample to an overconfident claim.</w:t>
            </w:r>
          </w:p>
        </w:tc>
      </w:tr>
      <w:tr>
        <w:tc>
          <w:tcPr>
            <w:tcW w:type="dxa" w:w="5112"/>
          </w:tcPr>
          <w:p>
            <w:r>
              <w:t>8 to 20 minutes</w:t>
            </w:r>
          </w:p>
        </w:tc>
        <w:tc>
          <w:tcPr>
            <w:tcW w:type="dxa" w:w="5112"/>
          </w:tcPr>
          <w:p>
            <w:r>
              <w:t>Complete the independent W4 split critique first. Then teams revise their own data plan and document group separation.</w:t>
            </w:r>
          </w:p>
        </w:tc>
      </w:tr>
      <w:tr>
        <w:tc>
          <w:tcPr>
            <w:tcW w:type="dxa" w:w="5112"/>
          </w:tcPr>
          <w:p>
            <w:r>
              <w:t>20 to 35 minutes</w:t>
            </w:r>
          </w:p>
        </w:tc>
        <w:tc>
          <w:tcPr>
            <w:tcW w:type="dxa" w:w="5112"/>
          </w:tcPr>
          <w:p>
            <w:r>
              <w:t>Review each team proposal and data dictionary for feasibility. Confirm synthetic-data scope, task metric and baseline; reserve final-test labels before approving modelling.</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must be fixed before the capstone comparison? Check the explanation before proceeding.</w:t>
            </w:r>
          </w:p>
        </w:tc>
      </w:tr>
      <w:tr>
        <w:tc>
          <w:tcPr>
            <w:tcW w:type="dxa" w:w="5112"/>
          </w:tcPr>
          <w:p>
            <w:r>
              <w:t>7 to 18 minutes</w:t>
            </w:r>
          </w:p>
        </w:tc>
        <w:tc>
          <w:tcPr>
            <w:tcW w:type="dxa" w:w="5112"/>
          </w:tcPr>
          <w:p>
            <w:r>
              <w:t>Trace the worked baseline/candidate comparison and check W1–W3 briefly. State that its numbers are illustrative, not target results.</w:t>
            </w:r>
          </w:p>
        </w:tc>
      </w:tr>
      <w:tr>
        <w:tc>
          <w:tcPr>
            <w:tcW w:type="dxa" w:w="5112"/>
          </w:tcPr>
          <w:p>
            <w:r>
              <w:t>18 to 32 minutes</w:t>
            </w:r>
          </w:p>
        </w:tc>
        <w:tc>
          <w:tcPr>
            <w:tcW w:type="dxa" w:w="5112"/>
          </w:tcPr>
          <w:p>
            <w:r>
              <w:t>Teams fit their baseline from training only. Save training class counts, split IDs and baseline validation predictions.</w:t>
            </w:r>
          </w:p>
        </w:tc>
      </w:tr>
      <w:tr>
        <w:tc>
          <w:tcPr>
            <w:tcW w:type="dxa" w:w="5112"/>
          </w:tcPr>
          <w:p>
            <w:r>
              <w:t>32 to 45 minutes</w:t>
            </w:r>
          </w:p>
        </w:tc>
        <w:tc>
          <w:tcPr>
            <w:tcW w:type="dxa" w:w="5112"/>
          </w:tcPr>
          <w:p>
            <w:r>
              <w:t>Teams build one candidate using the earlier k-nearest-neighbour procedure or an approved simple alternative. Check preprocessing and trace one prediction.</w:t>
            </w:r>
          </w:p>
        </w:tc>
      </w:tr>
      <w:tr>
        <w:tc>
          <w:tcPr>
            <w:tcW w:type="dxa" w:w="5112"/>
          </w:tcPr>
          <w:p>
            <w:r>
              <w:t>Session 2 start to 8 minutes</w:t>
            </w:r>
          </w:p>
        </w:tc>
        <w:tc>
          <w:tcPr>
            <w:tcW w:type="dxa" w:w="5112"/>
          </w:tcPr>
          <w:p>
            <w:r>
              <w:t>Retrieve the distinction between baseline and prediction ledger. Invite a counterexample to an overconfident claim.</w:t>
            </w:r>
          </w:p>
        </w:tc>
      </w:tr>
      <w:tr>
        <w:tc>
          <w:tcPr>
            <w:tcW w:type="dxa" w:w="5112"/>
          </w:tcPr>
          <w:p>
            <w:r>
              <w:t>8 to 20 minutes</w:t>
            </w:r>
          </w:p>
        </w:tc>
        <w:tc>
          <w:tcPr>
            <w:tcW w:type="dxa" w:w="5112"/>
          </w:tcPr>
          <w:p>
            <w:r>
              <w:t>Teams evaluate on validation, record the full comparison and explain gains and regressions. Log every attempted setting.</w:t>
            </w:r>
          </w:p>
        </w:tc>
      </w:tr>
      <w:tr>
        <w:tc>
          <w:tcPr>
            <w:tcW w:type="dxa" w:w="5112"/>
          </w:tcPr>
          <w:p>
            <w:r>
              <w:t>20 to 35 minutes</w:t>
            </w:r>
          </w:p>
        </w:tc>
        <w:tc>
          <w:tcPr>
            <w:tcW w:type="dxa" w:w="5112"/>
          </w:tcPr>
          <w:p>
            <w:r>
              <w:t>Collect W4 independently, then review team freeze records. Resolve pipeline failures on development data before requesting final-test labels.</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Explain why record ID, group ID and measured width have different roles.</w:t>
      </w:r>
    </w:p>
    <w:p>
      <w:r>
        <w:t>Teacher check: Teacher explanation: Record ID tracks rows, group ID keeps related records together, and width is a potential measured feature available before prediction; IDs are not automatic inputs.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data and requirements.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Compare a simple classifier with a training-majority baseline on the fictional parcel evaluation; no real handling or student decisions are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Capstone models and baselines</w:t>
      </w:r>
    </w:p>
    <w:p>
      <w:r>
        <w:t>Target: Fit and compare a baseline and a simple candidate</w:t>
      </w:r>
    </w:p>
    <w:p>
      <w:r>
        <w:t>Reserve further sessions for this topic; the 135-minute primary plan does not absorb all added content.</w:t>
      </w:r>
    </w:p>
    <w:p>
      <w:r>
        <w:t>Completion practice: Compute the worked candidate accuracy, precision and recall.</w:t>
      </w:r>
    </w:p>
    <w:p>
      <w:r>
        <w:t>Teacher check: Teacher explanation: Accuracy 16/20=80 percent; precision 4/6 and recall 4/6, both about 66.7 percent; FP 2 FN 2.</w:t>
      </w:r>
    </w:p>
    <w:p>
      <w:r>
        <w:t>Individual check: For Capstone models and baselines, use its worked case to evaluate this proposed explanation: “A final answer is enough”. Explain the deciding step.</w:t>
      </w:r>
    </w:p>
    <w:p>
      <w:r>
        <w:t>Expected correction: Ask for the relevant counts, units, procedure or saved record. For this week: Always predict clear from the 30/10 training counts; validation accuracy 14/20=70 percent.</w:t>
      </w:r>
    </w:p>
    <w:p>
      <w:r>
        <w:t>Apply the same support, independent transfer and delayed-review decisions to the named connected-topic workbook tasks.</w:t>
      </w:r>
    </w:p>
    <w:p>
      <w:pPr>
        <w:pStyle w:val="Heading3"/>
      </w:pPr>
      <w:r>
        <w:t>Pictorial practice question</w:t>
      </w:r>
    </w:p>
    <w:p>
      <w:r>
        <w:t>What provenance field prevents the crop from appearing independent? Point to the relevant step in the picture, then write the changed result and the rule or evidence that supports it.</w:t>
      </w:r>
    </w:p>
    <w:p>
      <w:pPr>
        <w:pStyle w:val="Heading3"/>
      </w:pPr>
      <w:r>
        <w:t>Reasoned teacher answer</w:t>
      </w:r>
    </w:p>
    <w:p>
      <w:r>
        <w:t>Store original_plant_id=G and the parent image ID; all derived G records must remain with their assigned final group. Changed-case check: The final group separation is violated. The crop retains the same source plant identity even with a new file name.</w:t>
      </w:r>
    </w:p>
    <w:p>
      <w:r>
        <w:t>Changed-case reasoning: The final group separation is violated. The crop retains the same source plant identity even with a new file name.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Capstone Gate 1: peer-audit dataset card, leakage, split, baseline calculations, and acceptance tests; repair before build.</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Capstone work should begin by training the most advanced available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Compare a simple classifier with a training-majority baseline on the fictional parcel evaluation; no real handling or student decisions are supported.</w:t>
      </w:r>
    </w:p>
    <w:p>
      <w:r>
        <w:t>A stronger claim makes a stronger project: Label the work as development or a demonstration, report the limitation and avoid an untouched-test claim; do not fabricate test data or results.</w:t>
      </w:r>
    </w:p>
    <w:p>
      <w:r>
        <w:t>The new case can be copied from the example: The independent task changes the evidence. Require a fresh explanation: Keep both members of each pair in one split, exclude pair ID from predictive inputs, check group/class coverage and record split membership before training. Reserve final-test labels.</w:t>
      </w:r>
    </w:p>
    <w:p>
      <w:pPr>
        <w:pStyle w:val="Heading3"/>
      </w:pPr>
      <w:r>
        <w:t>Check these misconceptions</w:t>
      </w:r>
    </w:p>
    <w:p>
      <w:r>
        <w:t>A final answer is enough: Ask for the relevant counts, units, procedure or saved record. For this week: Always predict clear from the 30/10 training counts; validation accuracy 14/20=70 percent.</w:t>
      </w:r>
    </w:p>
    <w:p>
      <w:r>
        <w:t>A stronger claim makes a stronger project: Model and preprocessing version, settings, feature order, split IDs, prediction/scoring rules, validation comparison, metric and decision record.</w:t>
      </w:r>
    </w:p>
    <w:p>
      <w:r>
        <w:t>The new case can be copied from the example: The independent task changes the evidence. Require a fresh explanation: Baseline 9/12=75 percent; candidate 10/12 about 83.3 percent; precision 2/3 and recall 2/3. Candidate FP 1 FN 1 versus baseline FP 0 FN 3.</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Keep all views together in train/validation/test partitions. Define labels/use, fit a majority baseline on training labels and evaluate declared metrics.</w:t>
      </w:r>
    </w:p>
    <w:p>
      <w:pPr>
        <w:pStyle w:val="Heading3"/>
      </w:pPr>
      <w:r>
        <w:t>Independent question</w:t>
      </w:r>
    </w:p>
    <w:p>
      <w:r>
        <w:t>Your capstone dataset includes duplicate photographs in both training and validation. What should be repaired before measuring the baseline?</w:t>
      </w:r>
    </w:p>
    <w:p>
      <w:pPr>
        <w:pStyle w:val="Heading3"/>
      </w:pPr>
      <w:r>
        <w:t>Expected independent answer</w:t>
      </w:r>
    </w:p>
    <w:p>
      <w:r>
        <w:t>Group duplicates or related examples so they do not cross the split; document the split and evaluate a baseline under the repaired protocol.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“Duplicate images in validation provide independent evidence because their filenames differ.” Keep the first attempt and an uncoached retry separate.</w:t>
      </w:r>
    </w:p>
    <w:p>
      <w:pPr>
        <w:pStyle w:val="Heading3"/>
      </w:pPr>
      <w:r>
        <w:t>Original transfer answer</w:t>
      </w:r>
    </w:p>
    <w:p>
      <w:r>
        <w:t>Keep paired views together: train=48 images, validation=16, test=16. Fit the majority label from training labels; choose metrics and model settings with training/validation. Consult final labels only after selecting the system for its final evaluation.</w:t>
      </w:r>
    </w:p>
    <w:p>
      <w:pPr>
        <w:pStyle w:val="Heading3"/>
      </w:pPr>
      <w:r>
        <w:t>Explanations for the additional workbook examples</w:t>
      </w:r>
    </w:p>
    <w:p>
      <w:pPr>
        <w:pStyle w:val="Heading3"/>
      </w:pPr>
      <w:r>
        <w:t>W1 State a question</w:t>
      </w:r>
    </w:p>
    <w:p>
      <w:r>
        <w:t>Write a bounded question and a non-use statement for the supplied task.</w:t>
      </w:r>
    </w:p>
    <w:p>
      <w:r>
        <w:t>Teacher explanation: Compare a simple classifier with a training-majority baseline on the fictional parcel evaluation; no real handling or student decisions are supported.</w:t>
      </w:r>
    </w:p>
    <w:p>
      <w:pPr>
        <w:pStyle w:val="Heading3"/>
      </w:pPr>
      <w:r>
        <w:t>W2 Define fields</w:t>
      </w:r>
    </w:p>
    <w:p>
      <w:r>
        <w:t>Explain why record ID, group ID and measured width have different roles.</w:t>
      </w:r>
    </w:p>
    <w:p>
      <w:r>
        <w:t>Teacher explanation: Record ID tracks rows, group ID keeps related records together, and width is a potential measured feature available before prediction; IDs are not automatic inputs.</w:t>
      </w:r>
    </w:p>
    <w:p>
      <w:pPr>
        <w:pStyle w:val="Heading3"/>
      </w:pPr>
      <w:r>
        <w:t>W3 Set criteria</w:t>
      </w:r>
    </w:p>
    <w:p>
      <w:r>
        <w:t>Name three acceptance criteria that do not require the candidate to win.</w:t>
      </w:r>
    </w:p>
    <w:p>
      <w:r>
        <w:t>Teacher explanation: Examples: no group overlap, all planned predictions accounted for, matched baseline comparison and documented limitations with denominators.</w:t>
      </w:r>
    </w:p>
    <w:p>
      <w:pPr>
        <w:pStyle w:val="Heading3"/>
      </w:pPr>
      <w:r>
        <w:t>W4 Apply independently</w:t>
      </w:r>
    </w:p>
    <w:p>
      <w:r>
        <w:t>A proposed 80-row dataset has 40 related pairs, and the team splits individual rows randomly then uses pair ID as a feature. Revise its plan.</w:t>
      </w:r>
    </w:p>
    <w:p>
      <w:r>
        <w:t>Teacher explanation: Keep both members of each pair in one split, exclude pair ID from predictive inputs, check group/class coverage and record split membership before training. Reserve final-test labels.</w:t>
      </w:r>
    </w:p>
    <w:p>
      <w:pPr>
        <w:pStyle w:val="Heading3"/>
      </w:pPr>
      <w:r>
        <w:t>W5 Prepare a fallback</w:t>
      </w:r>
    </w:p>
    <w:p>
      <w:r>
        <w:t>What should the team do if it cannot obtain a valid untouched final test?</w:t>
      </w:r>
    </w:p>
    <w:p>
      <w:r>
        <w:t>Teacher explanation: Label the work as development or a demonstration, report the limitation and avoid an untouched-test claim; do not fabricate test data or results.</w:t>
      </w:r>
    </w:p>
    <w:p>
      <w:pPr>
        <w:pStyle w:val="Heading3"/>
      </w:pPr>
      <w:r>
        <w:t>Capstone models and baselines — W1 Build the baseline</w:t>
      </w:r>
    </w:p>
    <w:p>
      <w:r>
        <w:t>State the worked training-majority rule and validation accuracy.</w:t>
      </w:r>
    </w:p>
    <w:p>
      <w:r>
        <w:t>Teacher explanation: Always predict clear from the 30/10 training counts; validation accuracy 14/20=70 percent.</w:t>
      </w:r>
    </w:p>
    <w:p>
      <w:pPr>
        <w:pStyle w:val="Heading3"/>
      </w:pPr>
      <w:r>
        <w:t>Capstone models and baselines — W2 Evaluate the candidate</w:t>
      </w:r>
    </w:p>
    <w:p>
      <w:r>
        <w:t>Compute the worked candidate accuracy, precision and recall.</w:t>
      </w:r>
    </w:p>
    <w:p>
      <w:r>
        <w:t>Teacher explanation: Accuracy 16/20=80 percent; precision 4/6 and recall 4/6, both about 66.7 percent; FP 2 FN 2.</w:t>
      </w:r>
    </w:p>
    <w:p>
      <w:pPr>
        <w:pStyle w:val="Heading3"/>
      </w:pPr>
      <w:r>
        <w:t>Capstone models and baselines — W3 Explain the tradeoff</w:t>
      </w:r>
    </w:p>
    <w:p>
      <w:r>
        <w:t>Compare errors rather than only headline accuracy.</w:t>
      </w:r>
    </w:p>
    <w:p>
      <w:r>
        <w:t>Teacher explanation: Baseline FP 0 FN 6; candidate FP 2 FN 2. Candidate finds four more blocked cases while falsely flagging two clear cases.</w:t>
      </w:r>
    </w:p>
    <w:p>
      <w:pPr>
        <w:pStyle w:val="Heading3"/>
      </w:pPr>
      <w:r>
        <w:t>Capstone models and baselines — W4 Apply independently</w:t>
      </w:r>
    </w:p>
    <w:p>
      <w:r>
        <w:t>Training 18 clear/6 blocked; validation baseline[[9, 0],[3, 0]], candidate[[8, 1],[1, 2]]. Calculate accuracy for each and candidate precision/recall.</w:t>
      </w:r>
    </w:p>
    <w:p>
      <w:r>
        <w:t>Teacher explanation: Baseline 9/12=75 percent; candidate 10/12 about 83.3 percent; precision 2/3 and recall 2/3. Candidate FP 1 FN 1 versus baseline FP 0 FN 3.</w:t>
      </w:r>
    </w:p>
    <w:p>
      <w:pPr>
        <w:pStyle w:val="Heading3"/>
      </w:pPr>
      <w:r>
        <w:t>Capstone models and baselines — W5 Freeze evidence</w:t>
      </w:r>
    </w:p>
    <w:p>
      <w:r>
        <w:t>List what must be saved before the teacher releases final-test labels.</w:t>
      </w:r>
    </w:p>
    <w:p>
      <w:r>
        <w:t>Teacher explanation: Model and preprocessing version, settings, feature order, split IDs, prediction/scoring rules, validation comparison, metric and decision record.</w:t>
      </w:r>
    </w:p>
    <w:p>
      <w:pPr>
        <w:pStyle w:val="Heading3"/>
      </w:pPr>
      <w:r>
        <w:t>Assess independent transfer</w:t>
      </w:r>
    </w:p>
    <w:p>
      <w:r>
        <w:t>Selected case: A proposed 80-row dataset has 40 related pairs, and the team splits individual rows randomly then uses pair ID as a feature. Revise its plan.</w:t>
      </w:r>
    </w:p>
    <w:p>
      <w:pPr>
        <w:pStyle w:val="Heading3"/>
      </w:pPr>
      <w:r>
        <w:t>Selected case answer</w:t>
      </w:r>
    </w:p>
    <w:p>
      <w:r>
        <w:t>Teacher explanation: Keep both members of each pair in one split, exclude pair ID from predictive inputs, check group/class coverage and record split membership before training. Reserve final-test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frozen Plant Classifier design-and-data bundle with version IDs and approval record.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Capstone Train, Analyze, Improve.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requirement and acceptance criterion in full sentences. Extension: alter one condition in the worked example and explain which conclusion changes and which remains supported.</w:t>
      </w:r>
    </w:p>
    <w:p>
      <w:r>
        <w:t>For independent W 4, require: Keep both members of each pair in one split, exclude pair ID from predictive inputs, check group/class coverage and record split membership before training. Reserve final-test labels. Fresh retry: three images of the same fictional parcel must stay in one split. Ask the learner to identify the group and record a split-level check before modelling. Mark each criterion as independent, supported or not yet demonstrated. Reassess the reasoning after feedback; do not replace the first attempt silently.</w:t>
      </w:r>
    </w:p>
    <w:p>
      <w:r>
        <w:t>Next week: Capstone models and baselines. Carry forward the saved evidence and the distinction between development choices and justified claims.</w:t>
      </w:r>
    </w:p>
    <w:p>
      <w:pPr>
        <w:pStyle w:val="Heading3"/>
      </w:pPr>
      <w:r>
        <w:t>Readiness and reassessment for Capstone models and baselines</w:t>
      </w:r>
    </w:p>
    <w:p>
      <w:r>
        <w:t>Provide a blank evidence table and allow a verbal explanation before writing. Highlight the given conditions without supplying the W 4 conclusion. Use baseline and prediction ledger in full sentences. Extension: alter one condition in the worked example and explain which conclusion changes and which remains supported.</w:t>
      </w:r>
    </w:p>
    <w:p>
      <w:r>
        <w:t>For independent W 4, require: Baseline 9/12=75 percent; candidate 10/12 about 83.3 percent; precision 2/3 and recall 2/3. Candidate FP 1 FN 1 versus baseline FP 0 FN 3. Fresh retry baseline[[8, 0],[4, 0]], candidate[[7, 1],[2, 2]]: accuracy 8/12 versus 9/12, candidate precision 2/3 and recall 2/4. Require the tradeoff and frozen settings. Mark each criterion as independent, supported or not yet demonstrated. Reassess the reasoning after feedback; do not replace the first attempt silently.</w:t>
      </w:r>
    </w:p>
    <w:p>
      <w:pPr>
        <w:pStyle w:val="Heading3"/>
      </w:pPr>
      <w:r>
        <w:t>Plan the delayed return</w:t>
      </w:r>
    </w:p>
    <w:p>
      <w:r>
        <w:t>Suggested return points in this level: ai-4/35.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Define a feasible capstone question and acceptance criteria</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Explain why record ID, group ID and measured width have different roles.</w:t>
      </w:r>
    </w:p>
    <w:p>
      <w:r>
        <w:t>Reasoned practice answer: Teacher explanation: Record ID tracks rows, group ID keeps related records together, and width is a potential measured feature available before prediction; IDs are not automatic inputs.</w:t>
      </w:r>
    </w:p>
    <w:p>
      <w:r>
        <w:t>Check every learner before discussion: Use the worked case for Capstone data and requirements.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Compare a simple classifier with a training-majority baseline on the fictional parcel evaluation; no real handling or student decisions are supported.</w:t>
      </w:r>
    </w:p>
    <w:p>
      <w:r>
        <w:t>Support: read the exact case aloud, enlarge the labelled picture, supply input cards and model only the first deciding step. Accept a spoken explanation or drawing; retain the reasoning goal.</w:t>
      </w:r>
    </w:p>
    <w:p>
      <w:r>
        <w:t>Extension: A derived crop of plantG is added to training. Require a prediction and a reason before comparing. Expected result: The final group separation is violated. Reason: The crop retains the same source plant identity even with a new file name.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