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ai-5/14</w:t>
      </w:r>
    </w:p>
    <w:p>
      <w:pPr>
        <w:pStyle w:val="Title"/>
      </w:pPr>
      <w:r>
        <w:t>Learning rate experiments</w:t>
      </w:r>
    </w:p>
    <w:p>
      <w:r>
        <w:t>Project: Image-pattern Network Investigation</w:t>
      </w:r>
    </w:p>
    <w:p>
      <w:pPr>
        <w:pStyle w:val="Heading1"/>
      </w:pPr>
      <w:r>
        <w:t>01. Prepare the purpose, prerequisites and materials</w:t>
      </w:r>
    </w:p>
    <w:p>
      <w:pPr>
        <w:pStyle w:val="Heading3"/>
      </w:pPr>
      <w:r>
        <w:t>Teach the learning cycle</w:t>
      </w:r>
    </w:p>
    <w:p>
      <w:r>
        <w:t>Primary target: Run a controlled comparison of learning rates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r>
        <w:t>Use two 45-minute sessions and connect signed distance to squared loss before introducing the factor formula. This is a fully explained quadratic experiment with a frozen hidden representation. Avoid general prescriptions about rate values. Students should distinguish an oscillating parameter from increasing loss.</w:t>
      </w:r>
    </w:p>
    <w:p>
      <w:pPr>
        <w:pStyle w:val="Heading3"/>
      </w:pPr>
      <w:r>
        <w:t>Outcomes</w:t>
      </w:r>
    </w:p>
    <w:p>
      <w:r>
        <w:t>Run a controlled comparison of learning rates</w:t>
      </w:r>
    </w:p>
    <w:p>
      <w:r>
        <w:t>Explain slow progress oscillation and increasing loss in a toy model</w:t>
      </w:r>
    </w:p>
    <w:p>
      <w:r>
        <w:t>Report the limits of a training experiment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An epoch visits the data once, but each batch causes an update. More batches mean more updates under the stated rule.</w:t>
      </w:r>
    </w:p>
    <w:p>
      <w:pPr>
        <w:pStyle w:val="Heading3"/>
      </w:pPr>
      <w:r>
        <w:t>End goal for the pictorial case</w:t>
      </w:r>
    </w:p>
    <w:p>
      <w:r>
        <w:t>By the end, I can explain learning rate experiments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the same restricted network h = ReLU(x), y = vh, with only v trained. Keep the fictional training pairs (1, 2) and (2, 4), start v = 0, and use one full-data batch per update. Compare rates 0.05, 0.2, 0.3, 0.4 and 0.5 for exactly four updates each. Restart at zero for every run.</w:t>
      </w:r>
    </w:p>
    <w:p>
      <w:r>
        <w:t>The training objective is ordinary MSE: L(v) = 2.5 times (v - 2) squared. Its gradient is 5 times (v - 2). A step is new v = v - rate times 5 times (v - 2). This small quadratic lets us explain each result rather than treating the rate as a magic setting.</w:t>
      </w:r>
    </w:p>
    <w:p>
      <w:r>
        <w:t>The same rate need not behave this way for another model, input scale, loss convention or batch rule. Rate 0.2 is an exact one-step solution here because of this particular gradient formula.</w:t>
      </w:r>
    </w:p>
    <w:p>
      <w:r>
        <w:t>Write d = v - 2, the signed distance from this objective minimum. Substituting the update gives new d = (1 - 5 times rate) times old d. At rate 0.05 the factor is 0.75: distance shrinks without changing sign. At rate 0.3 it is -0.5: distance changes sign and halves. Both can reduce loss.</w:t>
      </w:r>
    </w:p>
    <w:p>
      <w:r>
        <w:t>The helper assumes a finite rate and nonnegative integer update count. Its five logged states include the initial value. At 0.3 the parameter sequence is [0, 3, 1.5, 2.25, 1.875] and loss is [10, 2.5, 0.625, 0.15625, 0.0390625]. Crossing the minimum does not itself mean training failed.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r>
        <w:t>Guided: multiplier -1; v becomes 4 then 0, with MSE 10 at both states. Parameter change does not guarantee decreasing loss. Exit: for the fixed two-example objective, start and four-update budget, rate 0.2 reached zero training MSE after one update. This does not demonstrate an optimal rate or generalisation for other networks or data.</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rate experiments</w:t>
      </w:r>
    </w:p>
    <w:p>
      <w:r>
        <w:t>Compare learning rates with identical starting loss and update counts.</w:t>
      </w:r>
    </w:p>
    <w:p>
      <w:pPr>
        <w:pStyle w:val="Heading3"/>
      </w:pPr>
      <w:r>
        <w:t>The facts we will use</w:t>
      </w:r>
    </w:p>
    <w:p>
      <w:r>
        <w:t>Loss J(a)=(a-4)²; gradient 2(a-4); start a =  = 0. Compare two updates at rates0.25 and 0.75.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0.25: First a = 2, loss 4; second a = 3, loss 1.. Rate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Rate0.25</w:t>
            </w:r>
          </w:p>
        </w:tc>
        <w:tc>
          <w:tcPr>
            <w:tcW w:type="dxa" w:w="5112"/>
          </w:tcPr>
          <w:p>
            <w:r>
              <w:t>First a = 2, loss 4; second a = 3, loss 1.</w:t>
            </w:r>
          </w:p>
        </w:tc>
      </w:tr>
      <w:tr>
        <w:tc>
          <w:tcPr>
            <w:tcW w:type="dxa" w:w="5112"/>
          </w:tcPr>
          <w:p>
            <w:r>
              <w:t>2. Rate0.75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r>
        <w:t>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r>
        <w:t>These quadratic paths explain step size. Real nonconvex networks can have more complicated rate behaviour.</w:t>
      </w:r>
    </w:p>
    <w:p>
      <w:pPr>
        <w:pStyle w:val="Heading3"/>
      </w:pPr>
      <w:r>
        <w:t>Change one thing in the pictured case</w:t>
      </w:r>
    </w:p>
    <w:p>
      <w:r>
        <w:t>Change: Add a rate 1 run from a = 0.</w:t>
      </w:r>
    </w:p>
    <w:p>
      <w:r>
        <w:t>Prediction: Its path is 8 then 0, with loss 16 at both steps.</w:t>
      </w:r>
    </w:p>
    <w:p>
      <w:r>
        <w:t>Reason: The update alternates across4 without reducing the initial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epoch and update counts; agree on one full-data batch and four updates per run.</w:t>
            </w:r>
          </w:p>
        </w:tc>
      </w:tr>
      <w:tr>
        <w:tc>
          <w:tcPr>
            <w:tcW w:type="dxa" w:w="5112"/>
          </w:tcPr>
          <w:p>
            <w:r>
              <w:t>7 to 18 minutes</w:t>
            </w:r>
          </w:p>
        </w:tc>
        <w:tc>
          <w:tcPr>
            <w:tcW w:type="dxa" w:w="5112"/>
          </w:tcPr>
          <w:p>
            <w:r>
              <w:t>Calculate the first row of each rate run and keep all resets visible.</w:t>
            </w:r>
          </w:p>
        </w:tc>
      </w:tr>
      <w:tr>
        <w:tc>
          <w:tcPr>
            <w:tcW w:type="dxa" w:w="5112"/>
          </w:tcPr>
          <w:p>
            <w:r>
              <w:t>18 to 32 minutes</w:t>
            </w:r>
          </w:p>
        </w:tc>
        <w:tc>
          <w:tcPr>
            <w:tcW w:type="dxa" w:w="5112"/>
          </w:tcPr>
          <w:p>
            <w:r>
              <w:t>Derive new d from the update rule using substitution; complete W1.</w:t>
            </w:r>
          </w:p>
        </w:tc>
      </w:tr>
      <w:tr>
        <w:tc>
          <w:tcPr>
            <w:tcW w:type="dxa" w:w="5112"/>
          </w:tcPr>
          <w:p>
            <w:r>
              <w:t>32 to 45 minutes</w:t>
            </w:r>
          </w:p>
        </w:tc>
        <w:tc>
          <w:tcPr>
            <w:tcW w:type="dxa" w:w="5112"/>
          </w:tcPr>
          <w:p>
            <w:r>
              <w:t>Run or trace Python and compare rate 0.3 with W2, marking sign and magnitude separately.</w:t>
            </w:r>
          </w:p>
        </w:tc>
      </w:tr>
      <w:tr>
        <w:tc>
          <w:tcPr>
            <w:tcW w:type="dxa" w:w="5112"/>
          </w:tcPr>
          <w:p>
            <w:r>
              <w:t>Session 2 start to 8 minutes</w:t>
            </w:r>
          </w:p>
        </w:tc>
        <w:tc>
          <w:tcPr>
            <w:tcW w:type="dxa" w:w="5112"/>
          </w:tcPr>
          <w:p>
            <w:r>
              <w:t>Complete the guided rate 0.4 example and explain why changing values can leave loss unchanged.</w:t>
            </w:r>
          </w:p>
        </w:tc>
      </w:tr>
      <w:tr>
        <w:tc>
          <w:tcPr>
            <w:tcW w:type="dxa" w:w="5112"/>
          </w:tcPr>
          <w:p>
            <w:r>
              <w:t>8 to 20 minutes</w:t>
            </w:r>
          </w:p>
        </w:tc>
        <w:tc>
          <w:tcPr>
            <w:tcW w:type="dxa" w:w="5112"/>
          </w:tcPr>
          <w:p>
            <w:r>
              <w:t>Use W3 to connect the loss scale with the gradient and an equivalent rate.</w:t>
            </w:r>
          </w:p>
        </w:tc>
      </w:tr>
      <w:tr>
        <w:tc>
          <w:tcPr>
            <w:tcW w:type="dxa" w:w="5112"/>
          </w:tcPr>
          <w:p>
            <w:r>
              <w:t>20 to 35 minutes</w:t>
            </w:r>
          </w:p>
        </w:tc>
        <w:tc>
          <w:tcPr>
            <w:tcW w:type="dxa" w:w="5112"/>
          </w:tcPr>
          <w:p>
            <w:r>
              <w:t>Collect the three independent W4 traces with a fresh reset before each.</w:t>
            </w:r>
          </w:p>
        </w:tc>
      </w:tr>
      <w:tr>
        <w:tc>
          <w:tcPr>
            <w:tcW w:type="dxa" w:w="5112"/>
          </w:tcPr>
          <w:p>
            <w:r>
              <w:t>35 to 45 minutes</w:t>
            </w:r>
          </w:p>
        </w:tc>
        <w:tc>
          <w:tcPr>
            <w:tcW w:type="dxa" w:w="5112"/>
          </w:tcPr>
          <w:p>
            <w:r>
              <w:t>Use W5 and the exit response, then administer the fresh retry and record the experimental limits.</w:t>
            </w:r>
          </w:p>
        </w:tc>
      </w:tr>
    </w:tbl>
    <w:p>
      <w:r>
        <w:t>Use the worked example in Sections 3 and 6. Collect a prediction before revealing its result; ask the learner to point to each intermediate fact.</w:t>
      </w:r>
    </w:p>
    <w:p>
      <w:r>
        <w:t>Provide a number line with the minimum marked and a table for old value, gradient, new value and loss. Extension: derive 0 &lt; rate &lt; 1 for strict loss decrease on J(a) = (a - 1) squared away from the minimum, and compare with the lesson bound 0.4.</w:t>
      </w:r>
    </w:p>
    <w:p>
      <w:pPr>
        <w:pStyle w:val="Heading3"/>
      </w:pPr>
      <w:r>
        <w:t>Reduce help deliberately</w:t>
      </w:r>
    </w:p>
    <w:p>
      <w:r>
        <w:t>Completion task: At rate 0.3 the first update gives v = 3, past the minimum at 2. Calculate the next v and loss. Has the first crossing proved divergence?</w:t>
      </w:r>
    </w:p>
    <w:p>
      <w:r>
        <w:t>Teacher check: Teacher explanation: Next gradient 5 gives v = 1.5 and loss 0.625. No. Signed distance changes side but shrinks by half each update; loss decreases.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Learning rate experiments. Proposed explanation: “Crossing the minimum means divergence”. Decide whether this explanation is supported. Point to the step or supplied fact that decides; explain your repair if needed.</w:t>
      </w:r>
    </w:p>
    <w:p>
      <w:r>
        <w:t>Expected correction: Compare distance magnitudes or losses; alternating sides can converge.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 fair rate comparison hold fixed? Point to the relevant step in the picture, then write the changed result and the rule or evidence that supports it.</w:t>
      </w:r>
    </w:p>
    <w:p>
      <w:pPr>
        <w:pStyle w:val="Heading3"/>
      </w:pPr>
      <w:r>
        <w:t>Reasoned teacher answer</w:t>
      </w:r>
    </w:p>
    <w:p>
      <w:r>
        <w:t>Use the same objective, start a =  = 0 and two-update budget; report full paths, not only the preferred run’s endpoint. Changed-case check: Its path is 8 then 0, with loss 16 at both steps. The update alternates across4 without reducing the initial loss.</w:t>
      </w:r>
    </w:p>
    <w:p>
      <w:r>
        <w:t>Changed-case reasoning: Its path is 8 then 0, with loss 16 at both steps. The update alternates across4 without reducing the initial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Crossing the minimum means divergence: Compare distance magnitudes or losses; alternating sides can converge.</w:t>
      </w:r>
    </w:p>
    <w:p>
      <w:r>
        <w:t>A larger rate is always faster: The tested 0.5 rate increases this objective; 0.4 keeps it unchanged.</w:t>
      </w:r>
    </w:p>
    <w:p>
      <w:r>
        <w:t>The best rate is independent of loss scaling: Scaling the loss scales its gradient and changes the step at a fixed rate.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multiplier -1; v becomes 4 then 0, with MSE 10 at both states. Parameter change does not guarantee decreasing loss. Exit: for the fixed two-example objective, start and four-update budget, rate 0.2 reached zero training MSE after one update. This does not demonstrate an optimal rate or generalisation for other networks or data.</w:t>
      </w:r>
    </w:p>
    <w:p>
      <w:pPr>
        <w:pStyle w:val="Heading3"/>
      </w:pPr>
      <w:r>
        <w:t>W1 Trace slow progress</w:t>
      </w:r>
    </w:p>
    <w:p>
      <w:r>
        <w:t>For rate 0.05, start v = 0 and compute two updates and their training MSE values using the lesson objective.</w:t>
      </w:r>
    </w:p>
    <w:p>
      <w:r>
        <w:t>Teacher explanation: First v = 0.5 with MSE 5.625. Second gradient -7.5 gives v = 0.875 and MSE 3.1640625. Distance is multiplied by 0.75 each step.</w:t>
      </w:r>
    </w:p>
    <w:p>
      <w:pPr>
        <w:pStyle w:val="Heading3"/>
      </w:pPr>
      <w:r>
        <w:t>W2 Explain a crossing</w:t>
      </w:r>
    </w:p>
    <w:p>
      <w:r>
        <w:t>At rate 0.3 the first update gives v = 3, past the minimum at 2. Calculate the next v and loss. Has the first crossing proved divergence?</w:t>
      </w:r>
    </w:p>
    <w:p>
      <w:r>
        <w:t>Teacher explanation: Next gradient 5 gives v = 1.5 and loss 0.625. No. Signed distance changes side but shrinks by half each update; loss decreases.</w:t>
      </w:r>
    </w:p>
    <w:p>
      <w:pPr>
        <w:pStyle w:val="Heading3"/>
      </w:pPr>
      <w:r>
        <w:t>W3 Preserve an update after rescaling loss</w:t>
      </w:r>
    </w:p>
    <w:p>
      <w:r>
        <w:t>Replace MSE by the sum of squared errors on the two training pairs. Which rate reproduces the MSE run at rate 0.3? Explain using gradients.</w:t>
      </w:r>
    </w:p>
    <w:p>
      <w:r>
        <w:t>Teacher explanation: The sum gradient is twice the mean gradient, so rate 0.15 reproduces the original steps. Rate 0.3 would double each step from the same state.</w:t>
      </w:r>
    </w:p>
    <w:p>
      <w:pPr>
        <w:pStyle w:val="Heading3"/>
      </w:pPr>
      <w:r>
        <w:t>W4 Compare a new objective independently</w:t>
      </w:r>
    </w:p>
    <w:p>
      <w:r>
        <w:t>Use J(a) = (a - 1) squared with gradient 2(a - 1), start a = 0 and two updates. Restart for each rate 0.25, 0.5 and 1. Compute the two new a values and losses for each run. Identify the result supported after two updates.</w:t>
      </w:r>
    </w:p>
    <w:p>
      <w:r>
        <w:t>Teacher explanation: At 0.25: a = 0.5 then 0.75; losses 0.25 then 0.0625. At 0.5: a = 1 then 1; losses 0 then 0. At 1: a = 2 then 0; losses 1 then 1. Rate 0.5 attains the lowest objective in this comparison. The useful rate differs from the lesson model.</w:t>
      </w:r>
    </w:p>
    <w:p>
      <w:pPr>
        <w:pStyle w:val="Heading3"/>
      </w:pPr>
      <w:r>
        <w:t>W5 Find an unfair comparison</w:t>
      </w:r>
    </w:p>
    <w:p>
      <w:r>
        <w:t>Run A starts v = 0 with full-data batches for four updates. Run B starts at the final A value, changes both rate and batch size, then compares final training losses. Can the difference be attributed only to rate? Propose a repair.</w:t>
      </w:r>
    </w:p>
    <w:p>
      <w:r>
        <w:t>Teacher explanation: No. Initial state and batch rule also changed. Restart every run at the same v, hold data, loss, batch rule and update budget fixed, and vary only rate. Report the traces and separate any later experiment with a different factor.</w:t>
      </w:r>
    </w:p>
    <w:p>
      <w:pPr>
        <w:pStyle w:val="Heading3"/>
      </w:pPr>
      <w:r>
        <w:t>Independent assessment and fresh retry</w:t>
      </w:r>
    </w:p>
    <w:p>
      <w:r>
        <w:t>W4 must include all six new states and losses with no carry-over between runs. Fresh retry: J(c) = 2(c - 3) squared, gradient 4(c - 3), start c = 1. At rate 0.125, c becomes 2 then 2.5 with losses 2 then 0.5. At rate 0.25, c becomes 3 then 3 with losses 0 then 0. Ask for a conclusion limited to these runs.</w:t>
      </w:r>
    </w:p>
    <w:p>
      <w:pPr>
        <w:pStyle w:val="Heading3"/>
      </w:pPr>
      <w:r>
        <w:t>Assess independent transfer</w:t>
      </w:r>
    </w:p>
    <w:p>
      <w:r>
        <w:t>Selected case: Use J(a) = (a - 1) squared with gradient 2(a - 1), start a = 0 and two updates. Restart for each rate 0.25, 0.5 and 1. Compute the two new a values and losses for each run. Identify the result supported after two updates.</w:t>
      </w:r>
    </w:p>
    <w:p>
      <w:pPr>
        <w:pStyle w:val="Heading3"/>
      </w:pPr>
      <w:r>
        <w:t>Selected case answer</w:t>
      </w:r>
    </w:p>
    <w:p>
      <w:r>
        <w:t>Teacher explanation: At 0.25: a = 0.5 then 0.75; losses 0.25 then 0.0625. At 0.5: a = 1 then 1; losses 0 then 0. At 1: a = 2 then 0; losses 1 then 1. Rate 0.5 attains the lowest objective in this comparison. The useful rate differs from the lesson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learning rate experiments evidence sheet to Image-pattern Network Investigation. Show how you can run a controlled comparison of learning rates. Use the supplied fictional case and keep its inputs, intermediate steps, calculation or prediction, and limitation. Connect this record to last week’s record; a matching answer without a trace is insufficient.</w:t>
      </w:r>
    </w:p>
    <w:p>
      <w:r>
        <w:t>Provide a number line with the minimum marked and a table for old value, gradient, new value and loss. Extension: derive 0 &lt; rate &lt; 1 for strict loss decrease on J(a) = (a - 1) squared away from the minimum, and compare with the lesson bound 0.4.</w:t>
      </w:r>
    </w:p>
    <w:p>
      <w:r>
        <w:t>Week 15 separates training and validation curves.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ai-5/15, ai-5/17, ai-5/20.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Run a controlled comparison of learning rates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rate 0.3 the first update gives v = 3, past the minimum at 2. Calculate the next v and loss. Has the first crossing proved divergence?</w:t>
      </w:r>
    </w:p>
    <w:p>
      <w:r>
        <w:t>Reasoned practice answer: Teacher explanation: Next gradient 5 gives v = 1.5 and loss 0.625. No. Signed distance changes side but shrinks by half each update; loss decreases.</w:t>
      </w:r>
    </w:p>
    <w:p>
      <w:r>
        <w:t>Check every learner before discussion: Use the worked case for Learning rate experiments. Proposed explanation: “Crossing the minimum means divergence”. Decide whether this explanation is supported. Point to the step or supplied fact that decides; explain your repair if needed.</w:t>
      </w:r>
    </w:p>
    <w:p>
      <w:r>
        <w:t>Misconception repair: Compare distance magnitudes or losses; alternating sides can converge.</w:t>
      </w:r>
    </w:p>
    <w:p>
      <w:r>
        <w:t>Support: read the exact case aloud, enlarge the labelled picture, supply input cards and model only the first deciding step. Accept a spoken explanation or drawing; retain the reasoning goal.</w:t>
      </w:r>
    </w:p>
    <w:p>
      <w:r>
        <w:t>Extension: Add a rate 1 run from a = 0. Require a prediction and a reason before comparing. Expected result: Its path is 8 then 0, with loss 16 at both steps. Reason: The update alternates across4 without reducing the initial loss.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