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ai-7/13</w:t>
      </w:r>
    </w:p>
    <w:p>
      <w:pPr>
        <w:pStyle w:val="Title"/>
      </w:pPr>
      <w:r>
        <w:t>Effect size and practical importance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effect size and practical importance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r>
        <w:t>Two 45-minute sessions. Effect size describes magnitude on a stated scale. Practical importance depends on task requirements, not merely a nonzero difference.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effect size and practical importance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effect size and practical importance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Effect size describes magnitude on a stated scale. Practical importance depends on task requirements, not merely a nonzero difference.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paired response durations compute baseline minus candidate per case and average the differences. Positive means faster candidate. Compare with a prespecified minimum useful gain.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Guided: Paired gains2, 3, 1; mean2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Baseline times10, 12, 8; candidate8, 9, 7 seconds. Useful gain threshold2 seconds.</w:t>
      </w:r>
    </w:p>
    <w:p>
      <w:r>
        <w:t>Paired gains2, 3, 1; mean2 meets the inclusive useful-gain threshold. It is a three-case descriptive result, not a population 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Effect size and practical importance</w:t>
      </w:r>
    </w:p>
    <w:p>
      <w:r>
        <w:t>An improvement with a practical threshold. A team compares error rates against a predeclared practical threshold.</w:t>
      </w:r>
    </w:p>
    <w:p>
      <w:pPr>
        <w:pStyle w:val="Heading3"/>
      </w:pPr>
      <w:r>
        <w:t>The facts we will use</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r>
        <w:t>Effect size describes how much the outcome changes. Practical importance depends on the real decision criterion; relative changes can sound large while absolute changes remain small.</w:t>
      </w:r>
    </w:p>
    <w:p>
      <w:pPr>
        <w:pStyle w:val="Heading3"/>
      </w:pPr>
      <w:r>
        <w:t>What this example does not establish</w:t>
      </w:r>
    </w:p>
    <w:p>
      <w:r>
        <w:t>No uncertainty or statistical significance is supplied; these counts alone cannot establish a general effect.</w:t>
      </w:r>
    </w:p>
    <w:p>
      <w:pPr>
        <w:pStyle w:val="Heading3"/>
      </w:pPr>
      <w:r>
        <w:t>Change one thing in the pictured case</w:t>
      </w:r>
    </w:p>
    <w:p>
      <w:r>
        <w:t>Change: B makes 8 errors in 1000.</w:t>
      </w:r>
    </w:p>
    <w:p>
      <w:r>
        <w:t>Prediction: The reduction becomes 12 per 1000 and meets the stated practical threshold.</w:t>
      </w:r>
    </w:p>
    <w:p>
      <w:r>
        <w:t>Reason: Twenty minus eight exceeds the required ten fewer errors.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Baseline times10, 12, 8; candidate8, 9, 7 seconds. Useful gain threshold2 seconds. Show the intermediate steps and give the conclusion with its scope.</w:t>
      </w:r>
    </w:p>
    <w:p>
      <w:r>
        <w:t>Teacher check: Teacher explanation: Paired gains2, 3, 1; mean2 meets the inclusive useful-gain threshold. It is a three-case descriptive result, not a population certainty.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r>
        <w:t>Expected correction: A meaningful sample effect may remain statistically uncertain; statistical significance can also concern a practically tiny effect.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absolute error-rate reduction from 20/1000 to 15/1000. Does it meet the ten-fewer-errors threshold, and what changes when B has eight errors?</w:t>
      </w:r>
    </w:p>
    <w:p>
      <w:pPr>
        <w:pStyle w:val="Heading3"/>
      </w:pPr>
      <w:r>
        <w:t>Reasoned teacher answer</w:t>
      </w:r>
    </w:p>
    <w:p>
      <w:r>
        <w:t>A is 2%; B is 1.5%. B has 5 fewer errors per 1000, a 0.5-percentage-point reduction. Five is less than ten, so the observed change misses this threshold. Changed case: The reduction becomes 12 per 1000 and meets the stated practical threshold. Twenty minus eight exceeds the required ten fewer errors.</w:t>
      </w:r>
    </w:p>
    <w:p>
      <w:r>
        <w:t>Changed-case reasoning: The reduction becomes 12 per 1000 and meets the stated practical threshold. Twenty minus eight exceeds the required ten fewer errors.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meaningful sample effect may remain statistically uncertain; statistical significance can also concern a practically tiny effect.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Paired gains2, 3, 1; mean2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W2 Trace the worked case</w:t>
      </w:r>
    </w:p>
    <w:p>
      <w:r>
        <w:t>Baseline times10, 12, 8; candidate8, 9, 7 seconds. Useful gain threshold2 seconds. Show the intermediate steps and give the conclusion with its scope.</w:t>
      </w:r>
    </w:p>
    <w:p>
      <w:r>
        <w:t>Teacher explanation: Paired gains2, 3, 1; mean2 meets the inclusive useful-gain threshold. It is a three-case descriptive result, not a population certainty.</w:t>
      </w:r>
    </w:p>
    <w:p>
      <w:pPr>
        <w:pStyle w:val="Heading3"/>
      </w:pPr>
      <w:r>
        <w:t>W3 Audit the limit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r>
        <w:t>Teacher explanation: A meaningful sample effect may remain statistically uncertain; statistical significance can also concern a practically tiny effect. State the observed result separately from the unverified or out-of-scope claim; preserve the original evidence rather than inventing a missing fact.</w:t>
      </w:r>
    </w:p>
    <w:p>
      <w:pPr>
        <w:pStyle w:val="Heading3"/>
      </w:pPr>
      <w:r>
        <w:t>W4 Apply a new case independently</w:t>
      </w:r>
    </w:p>
    <w:p>
      <w:r>
        <w:t>Baseline6, 8, 10; candidate5, 7, 9. Useful mean gain at least1.5. Decide.</w:t>
      </w:r>
    </w:p>
    <w:p>
      <w:r>
        <w:t>Teacher explanation: Gains1, 1, 1; mean1 fails1.5 threshold despite positive sample improvement.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meaningful sample effect may remain statistically uncertain; statistical significance can also concern a practically tiny effect. The new case should test this particular mechanism rather than merely restate the original result.</w:t>
      </w:r>
    </w:p>
    <w:p>
      <w:pPr>
        <w:pStyle w:val="Heading3"/>
      </w:pPr>
      <w:r>
        <w:t>Independent assessment and fresh retry</w:t>
      </w:r>
    </w:p>
    <w:p>
      <w:r>
        <w:t>W4: Gains1, 1, 1; mean1 fails1.5 threshold despite positive sample improvement. Require intermediate reasoning and the stated scope. Fresh retry: Baseline5, 7, 9; candidate3, 5, 8; threshold1.5. Expected reasoning: Gains2, 2, 1; mean5/3≈1.667 meets threshold on three cases. If students need support, record it and reassess with another new case rather than awarding independence to a copied answer.</w:t>
      </w:r>
    </w:p>
    <w:p>
      <w:pPr>
        <w:pStyle w:val="Heading3"/>
      </w:pPr>
      <w:r>
        <w:t>Assess independent transfer</w:t>
      </w:r>
    </w:p>
    <w:p>
      <w:r>
        <w:t>Selected case: Baseline6, 8, 10; candidate5, 7, 9. Useful mean gain at least1.5. Decide.</w:t>
      </w:r>
    </w:p>
    <w:p>
      <w:pPr>
        <w:pStyle w:val="Heading3"/>
      </w:pPr>
      <w:r>
        <w:t>Selected case answer</w:t>
      </w:r>
    </w:p>
    <w:p>
      <w:r>
        <w:t>Teacher explanation: Gains1, 1, 1; mean1 fails1.5 threshold despite positive sample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Statistical tests and assumptions.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ai-7/14, ai-7/16, ai-7/19.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effect size and practical importance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Baseline times10, 12, 8; candidate8, 9, 7 seconds. Useful gain threshold2 seconds. Show the intermediate steps and give the conclusion with its scope.</w:t>
      </w:r>
    </w:p>
    <w:p>
      <w:r>
        <w:t>Reasoned practice answer: Teacher explanation: Paired gains2, 3, 1; mean2 meets the inclusive useful-gain threshold. It is a three-case descriptive result, not a population certainty.</w:t>
      </w:r>
    </w:p>
    <w:p>
      <w:r>
        <w:t>Check every learner before discussion: Use the worked case for Effect size and practical importance. Proposed explanation: “The worked result establishes every future case”. Decide whether this explanation is supported. Point to the step or supplied fact that decides; explain your repair if needed.</w:t>
      </w:r>
    </w:p>
    <w:p>
      <w:r>
        <w:t>Misconception repair: A meaningful sample effect may remain statistically uncertain; statistical significance can also concern a practically tiny effect.</w:t>
      </w:r>
    </w:p>
    <w:p>
      <w:r>
        <w:t>Support: read the exact case aloud, enlarge the labelled picture, supply input cards and model only the first deciding step. Accept a spoken explanation or drawing; retain the reasoning goal.</w:t>
      </w:r>
    </w:p>
    <w:p>
      <w:r>
        <w:t>Extension: B makes 8 errors in 1000. Require a prediction and a reason before comparing. Expected result: The reduction becomes 12 per 1000 and meets the stated practical threshold. Reason: Twenty minus eight exceeds the required ten fewer errors.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