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ai-7/33</w:t>
      </w:r>
    </w:p>
    <w:p>
      <w:pPr>
        <w:pStyle w:val="Title"/>
      </w:pPr>
      <w:r>
        <w:t>Independent reproduction check</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independent reproduction check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Peer review and response</w:t>
      </w:r>
    </w:p>
    <w:p>
      <w:r>
        <w:t>Without opening the old lesson, explain one key idea from Peer review and response. Give an example and a mistake that the idea helps you avoid.</w:t>
      </w:r>
    </w:p>
    <w:p>
      <w:r>
        <w:t>Look for: Explain the mechanism and terminology of peer review and response</w:t>
      </w:r>
    </w:p>
    <w:p>
      <w:r>
        <w:t>Reference example, not the only acceptable wording: 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r>
        <w:t>Two 45-minute sessions. Independent reproduction checks whether another operator can use the recorded artifacts to recover the stated computation without hidden help.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independent reproduction check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independent reproduction check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Independent reproduction checks whether another operator can use the recorded artifacts to recover the stated computation without hidden help.</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Provide manifest, fixture data, code, environment and expected metric definition. Record assistance and mismatches; reproduction is not new-data replication.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Guided: Metric contract mismatch explains a candidate discrepancy. Correct/report script and rerun; preserve original artifact versions and results. Qualification: A successful reproduction repeats the original evidence and may preserve its original design limitations.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Operator gets different MSE because the supplied script averages absolute errors while paper names squared error.</w:t>
      </w:r>
    </w:p>
    <w:p>
      <w:r>
        <w:t>Metric contract mismatch explains a candidate discrepancy. Correct/report script and rerun; preserve original artifact versions and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Independent reproduction check</w:t>
      </w:r>
    </w:p>
    <w:p>
      <w:r>
        <w:t>An independent rerun with a disagreement. A second team follows the saved protocol on the same fixed data and obtains a different score.</w:t>
      </w:r>
    </w:p>
    <w:p>
      <w:pPr>
        <w:pStyle w:val="Heading3"/>
      </w:pPr>
      <w:r>
        <w:t>The facts we will use</w:t>
      </w:r>
    </w:p>
    <w:p>
      <w:r>
        <w:t>Original correct count is 5/6. Rerun is 4/6. Case Q3 is the only scoring disagreement. No new model outputs are generated.</w:t>
      </w:r>
    </w:p>
    <w:p>
      <w:r>
        <w:drawing>
          <wp:inline xmlns:a="http://schemas.openxmlformats.org/drawingml/2006/main" xmlns:pic="http://schemas.openxmlformats.org/drawingml/2006/picture">
            <wp:extent cx="5486400" cy="5185229"/>
            <wp:docPr id="1" name="Picture 1"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pStyle w:val="Heading3"/>
      </w:pPr>
      <w:r>
        <w:t>Why this result follows</w:t>
      </w:r>
    </w:p>
    <w:p>
      <w:r>
        <w:t>An independent reproduction check can uncover interpretation or implementation differences. Do not average incompatible scores or simply choose the higher one.</w:t>
      </w:r>
    </w:p>
    <w:p>
      <w:pPr>
        <w:pStyle w:val="Heading3"/>
      </w:pPr>
      <w:r>
        <w:t>What this example does not establish</w:t>
      </w:r>
    </w:p>
    <w:p>
      <w:r>
        <w:t>This check concerns saved outputs and scoring, not new-sample replication or future model behaviour.</w:t>
      </w:r>
    </w:p>
    <w:p>
      <w:pPr>
        <w:pStyle w:val="Heading3"/>
      </w:pPr>
      <w:r>
        <w:t>Change one thing in the pictured case</w:t>
      </w:r>
    </w:p>
    <w:p>
      <w:r>
        <w:t>Change: Q3’s saved file is missing from the archive.</w:t>
      </w:r>
    </w:p>
    <w:p>
      <w:r>
        <w:t>Prediction: Mark exact reproduction incomplete until the required artefact is recovered or the limitation disclosed.</w:t>
      </w:r>
    </w:p>
    <w:p>
      <w:r>
        <w:t>Reason: A missing record prevents checking the contested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Operator gets different MSE because the supplied script averages absolute errors while paper names squared error. Show the intermediate steps and give the conclusion with its scope.</w:t>
      </w:r>
    </w:p>
    <w:p>
      <w:r>
        <w:t>Teacher check: Teacher explanation: Metric contract mismatch explains a candidate discrepancy. Correct/report script and rerun; preserve original artifact versions and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Independent reproduction check. Proposed explanation: “The worked result establishes every future case”. Decide whether this explanation is supported. Point to the step or supplied fact that decides; explain your repair if needed.</w:t>
      </w:r>
    </w:p>
    <w:p>
      <w:r>
        <w:t>Expected correction: A successful reproduction repeats the original evidence and may preserve its original design limitations.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the Q3 scoring disagreement between 5/6 and 4/6. What should the teams inspect before choosing a score, and what limitation follows if the saved Q3 file is missing?</w:t>
      </w:r>
    </w:p>
    <w:p>
      <w:pPr>
        <w:pStyle w:val="Heading3"/>
      </w:pPr>
      <w:r>
        <w:t>Reasoned teacher answer</w:t>
      </w:r>
    </w:p>
    <w:p>
      <w:r>
        <w:t>Verify data and rubric versions before changing the result. The score difference is concentrated in Q3. Inspect Q3’s saved answer and rule; document whichever scoring decision is justified. Changed case: Mark exact reproduction incomplete until the required artefact is recovered or the limitation disclosed. A missing record prevents checking the contested decision.</w:t>
      </w:r>
    </w:p>
    <w:p>
      <w:r>
        <w:t>Changed-case reasoning: Mark exact reproduction incomplete until the required artefact is recovered or the limitation disclosed. A missing record prevents checking the contested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successful reproduction repeats the original evidence and may preserve its original design limitations.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Metric contract mismatch explains a candidate discrepancy. Correct/report script and rerun; preserve original artifact versions and results. Qualification: A successful reproduction repeats the original evidence and may preserve its original design limitations.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W2 Trace the worked case</w:t>
      </w:r>
    </w:p>
    <w:p>
      <w:r>
        <w:t>Operator gets different MSE because the supplied script averages absolute errors while paper names squared error. Show the intermediate steps and give the conclusion with its scope.</w:t>
      </w:r>
    </w:p>
    <w:p>
      <w:r>
        <w:t>Teacher explanation: Metric contract mismatch explains a candidate discrepancy. Correct/report script and rerun; preserve original artifact versions and results.</w:t>
      </w:r>
    </w:p>
    <w:p>
      <w:pPr>
        <w:pStyle w:val="Heading3"/>
      </w:pPr>
      <w:r>
        <w:t>W3 Audit the limit</w:t>
      </w:r>
    </w:p>
    <w:p>
      <w:r>
        <w:t>A report omits this qualification: A successful reproduction repeats the original evidence and may preserve its original design limitations. Explain how omitting it could change a reader's interpretation, and write an accurate replacement.</w:t>
      </w:r>
    </w:p>
    <w:p>
      <w:r>
        <w:t>Teacher explanation: A successful reproduction repeats the original evidence and may preserve its original design limitations. State the observed result separately from the unverified or out-of-scope claim; preserve the original evidence rather than inventing a missing fact.</w:t>
      </w:r>
    </w:p>
    <w:p>
      <w:pPr>
        <w:pStyle w:val="Heading3"/>
      </w:pPr>
      <w:r>
        <w:t>W4 Apply a new case independently</w:t>
      </w:r>
    </w:p>
    <w:p>
      <w:r>
        <w:t>Reproducer uses different validation split because no split IDs were provided. Diagnose.</w:t>
      </w:r>
    </w:p>
    <w:p>
      <w:r>
        <w:t>Teacher explanation: Missing split record prevents exact reproduction; provide IDs and versions, then replay. New split scores are a different evaluation.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successful reproduction repeats the original evidence and may preserve its original design limitations. The new case should test this particular mechanism rather than merely restate the original result.</w:t>
      </w:r>
    </w:p>
    <w:p>
      <w:pPr>
        <w:pStyle w:val="Heading3"/>
      </w:pPr>
      <w:r>
        <w:t>Independent assessment and fresh retry</w:t>
      </w:r>
    </w:p>
    <w:p>
      <w:r>
        <w:t>W4: Missing split record prevents exact reproduction; provide IDs and versions, then replay. New split scores are a different evaluation. Require intermediate reasoning and the stated scope. Fresh retry: Same artifact hash but different reported denominator. Expected reasoning: Inspect metric aggregation policy; integrity alone does not establish correct computation. If students need support, record it and reassess with another new case rather than awarding independence to a copied answer.</w:t>
      </w:r>
    </w:p>
    <w:p>
      <w:pPr>
        <w:pStyle w:val="Heading3"/>
      </w:pPr>
      <w:r>
        <w:t>Assess independent transfer</w:t>
      </w:r>
    </w:p>
    <w:p>
      <w:r>
        <w:t>Selected case: Reproducer uses different validation split because no split IDs were provided. Diagnose.</w:t>
      </w:r>
    </w:p>
    <w:p>
      <w:pPr>
        <w:pStyle w:val="Heading3"/>
      </w:pPr>
      <w:r>
        <w:t>Selected case answer</w:t>
      </w:r>
    </w:p>
    <w:p>
      <w:r>
        <w:t>Teacher explanation: Missing split record prevents exact reproduction; provide IDs and versions, then replay. New split scores are a different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Reproducer uses different validation split because no split IDs were provided. Diagnose.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Final project manuscript.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ai-7/34,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independent reproduction check</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Operator gets different MSE because the supplied script averages absolute errors while paper names squared error. Show the intermediate steps and give the conclusion with its scope.</w:t>
      </w:r>
    </w:p>
    <w:p>
      <w:r>
        <w:t>Reasoned practice answer: Teacher explanation: Metric contract mismatch explains a candidate discrepancy. Correct/report script and rerun; preserve original artifact versions and results.</w:t>
      </w:r>
    </w:p>
    <w:p>
      <w:r>
        <w:t>Check every learner before discussion: Use the worked case for Independent reproduction check. Proposed explanation: “The worked result establishes every future case”. Decide whether this explanation is supported. Point to the step or supplied fact that decides; explain your repair if needed.</w:t>
      </w:r>
    </w:p>
    <w:p>
      <w:r>
        <w:t>Misconception repair: A successful reproduction repeats the original evidence and may preserve its original design limitations.</w:t>
      </w:r>
    </w:p>
    <w:p>
      <w:r>
        <w:t>Support: read the exact case aloud, enlarge the labelled picture, supply input cards and model only the first deciding step. Accept a spoken explanation or drawing; retain the reasoning goal.</w:t>
      </w:r>
    </w:p>
    <w:p>
      <w:r>
        <w:t>Extension: Q3’s saved file is missing from the archive. Require a prediction and a reason before comparing. Expected result: Mark exact reproduction incomplete until the required artefact is recovered or the limitation disclosed. Reason: A missing record prevents checking the contested decision.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