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python-bridge/11</w:t>
      </w:r>
    </w:p>
    <w:p>
      <w:pPr>
        <w:pStyle w:val="Title"/>
      </w:pPr>
      <w:r>
        <w:t>Reading structured data</w:t>
      </w:r>
    </w:p>
    <w:p>
      <w:r>
        <w:t>Project: Python readiness portfolio</w:t>
      </w:r>
    </w:p>
    <w:p>
      <w:pPr>
        <w:pStyle w:val="Heading1"/>
      </w:pPr>
      <w:r>
        <w:t>01. Prepare the purpose, prerequisites and materials</w:t>
      </w:r>
    </w:p>
    <w:p>
      <w:pPr>
        <w:pStyle w:val="Heading3"/>
      </w:pPr>
      <w:r>
        <w:t>Teach the learning cycle</w:t>
      </w:r>
    </w:p>
    <w:p>
      <w:r>
        <w:t>Primary target: Process a list of records consistently</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This is a starting allocation of 135 minutes, not a validated duration. Preserve all named topics. Schedule extra time for connected examples, the full investigation, independent cases and project building. Repeated copies of a case share one recorded attempt; they are not new evidence.</w:t>
      </w:r>
    </w:p>
    <w:p>
      <w:pPr>
        <w:pStyle w:val="Heading3"/>
      </w:pPr>
      <w:r>
        <w:t>Retrieval answer guidance</w:t>
      </w:r>
    </w:p>
    <w:p>
      <w:pPr>
        <w:pStyle w:val="Heading3"/>
      </w:pPr>
      <w:r>
        <w:t>Dictionaries and records</w:t>
      </w:r>
    </w:p>
    <w:p>
      <w:r>
        <w:t>Without opening the old lesson, explain one key idea from Dictionaries and records. Give an example and a mistake that the idea helps you avoid.</w:t>
      </w:r>
    </w:p>
    <w:p>
      <w:r>
        <w:t>Look for: Read and update named dictionary fields</w:t>
      </w:r>
    </w:p>
    <w:p>
      <w:r>
        <w:t>Reference example, not the only acceptable wording: Keys name, capacity, used; used is 2; remaining spaces 7.</w:t>
      </w:r>
    </w:p>
    <w:p>
      <w:pPr>
        <w:pStyle w:val="Heading3"/>
      </w:pPr>
      <w:r>
        <w:t>Functions and arguments</w:t>
      </w:r>
    </w:p>
    <w:p>
      <w:r>
        <w:t>Without opening the old lesson, explain one key idea from Functions and arguments. Give an example and a mistake that the idea helps you avoid.</w:t>
      </w:r>
    </w:p>
    <w:p>
      <w:r>
        <w:t>Look for: Distinguish a function definition from a function call</w:t>
      </w:r>
    </w:p>
    <w:p>
      <w:r>
        <w:t>Reference example, not the only acceptable wording: Name show_remaining; parameters capacity and used. Arguments 15 and 6 match capacity = 15 and used = 6. Expected printed result 9.</w:t>
      </w:r>
    </w:p>
    <w:p>
      <w:pPr>
        <w:pStyle w:val="Heading3"/>
      </w:pPr>
      <w:r>
        <w:t>Branching and boundary tests</w:t>
      </w:r>
    </w:p>
    <w:p>
      <w:r>
        <w:t>Without opening the old lesson, explain one key idea from Branching and boundary tests. Give an example and a mistake that the idea helps you avoid.</w:t>
      </w:r>
    </w:p>
    <w:p>
      <w:r>
        <w:t>Look for: Trace the selected branch in an if elif else chain</w:t>
      </w:r>
    </w:p>
    <w:p>
      <w:r>
        <w:t>Reference example, not the only acceptable wording: if tests negative first; elif checks &lt;= 12 only after that fails; else handles the rest. Unindented print runs after any selected branch, whose assignment gives label a value.</w:t>
      </w:r>
    </w:p>
    <w:p>
      <w:r>
        <w:t>Teach Week 11 as a two-session investigation using fictional data. Two fictional cupboards are stored as a list of dictionaries. Each record uses the same keys and units. We want the total spare spaces. Treat the records as a dataset, and trace one record at a time before trusting a total. Assess the three stated outcomes through the independent task, not by copying the worked result.</w:t>
      </w:r>
    </w:p>
    <w:p>
      <w:pPr>
        <w:pStyle w:val="Heading3"/>
      </w:pPr>
      <w:r>
        <w:t>Outcomes</w:t>
      </w:r>
    </w:p>
    <w:p>
      <w:r>
        <w:t>Process a list of records consistently</w:t>
      </w:r>
    </w:p>
    <w:p>
      <w:r>
        <w:t>Compute a total from named fields</w:t>
      </w:r>
    </w:p>
    <w:p>
      <w:r>
        <w:t>Preserve record meaning while tracing a loop</w:t>
      </w:r>
    </w:p>
    <w:p>
      <w:pPr>
        <w:pStyle w:val="Heading3"/>
      </w:pPr>
      <w:r>
        <w:t>Preparation</w:t>
      </w:r>
    </w:p>
    <w:p>
      <w:r>
        <w:t>Python 3 editor with a fresh local practice file</w:t>
      </w:r>
    </w:p>
    <w:p>
      <w:r>
        <w:t>Paper trace table and the student workbook</w:t>
      </w:r>
    </w:p>
    <w:p>
      <w:r>
        <w:t>Fictional input records from this lesson; no real student identifiers</w:t>
      </w:r>
    </w:p>
    <w:p>
      <w:pPr>
        <w:pStyle w:val="Heading3"/>
      </w:pPr>
      <w:r>
        <w:t>Prerequisite answer</w:t>
      </w:r>
    </w:p>
    <w:p>
      <w:r>
        <w:t>The key "used" stores 3.</w:t>
      </w:r>
    </w:p>
    <w:p>
      <w:pPr>
        <w:pStyle w:val="Heading3"/>
      </w:pPr>
      <w:r>
        <w:t>End goal for the pictorial case</w:t>
      </w:r>
    </w:p>
    <w:p>
      <w:r>
        <w:t>Trace reading structured data and explain the changed program before running it.</w:t>
      </w:r>
    </w:p>
    <w:p>
      <w:r>
        <w:t>This added worked case illustrates the week’s main idea. Retain all original and connected topics; schedule its practice within the teaching cycle.</w:t>
      </w:r>
    </w:p>
    <w:p>
      <w:pPr>
        <w:pStyle w:val="Heading1"/>
      </w:pPr>
      <w:r>
        <w:t>02. Explain and model the mechanism</w:t>
      </w:r>
    </w:p>
    <w:p>
      <w:r>
        <w:t>Two fictional cupboards are stored as a list of dictionaries. Each record uses the same keys and units. We want the total spare spaces. Treat the records as a dataset, and trace one record at a time before trusting a total.</w:t>
      </w:r>
    </w:p>
    <w:p>
      <w:r>
        <w:t>The loop variable row refers to each record in turn. We calculate spare from that record, then add it. total starts before the loop. An empty list produces 0 because there are no updates; it does not tell us whether no cupboards exist or records were not collected.</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Dataset</w:t>
            </w:r>
          </w:p>
        </w:tc>
        <w:tc>
          <w:tcPr>
            <w:tcW w:type="dxa" w:w="5112"/>
          </w:tcPr>
          <w:p>
            <w:r>
              <w:t>A collection of records</w:t>
            </w:r>
          </w:p>
        </w:tc>
      </w:tr>
      <w:tr>
        <w:tc>
          <w:tcPr>
            <w:tcW w:type="dxa" w:w="5112"/>
          </w:tcPr>
          <w:p>
            <w:r>
              <w:t>Row</w:t>
            </w:r>
          </w:p>
        </w:tc>
        <w:tc>
          <w:tcPr>
            <w:tcW w:type="dxa" w:w="5112"/>
          </w:tcPr>
          <w:p>
            <w:r>
              <w:t>One record in a table</w:t>
            </w:r>
          </w:p>
        </w:tc>
      </w:tr>
      <w:tr>
        <w:tc>
          <w:tcPr>
            <w:tcW w:type="dxa" w:w="5112"/>
          </w:tcPr>
          <w:p>
            <w:r>
              <w:t>Field</w:t>
            </w:r>
          </w:p>
        </w:tc>
        <w:tc>
          <w:tcPr>
            <w:tcW w:type="dxa" w:w="5112"/>
          </w:tcPr>
          <w:p>
            <w:r>
              <w:t>One named part of a record</w:t>
            </w:r>
          </w:p>
        </w:tc>
      </w:tr>
      <w:tr>
        <w:tc>
          <w:tcPr>
            <w:tcW w:type="dxa" w:w="5112"/>
          </w:tcPr>
          <w:p>
            <w:r>
              <w:t>Accumulator</w:t>
            </w:r>
          </w:p>
        </w:tc>
        <w:tc>
          <w:tcPr>
            <w:tcW w:type="dxa" w:w="5112"/>
          </w:tcPr>
          <w:p>
            <w:r>
              <w:t>A variable updated to keep a running result</w:t>
            </w:r>
          </w:p>
        </w:tc>
      </w:tr>
    </w:tbl>
    <w:p>
      <w:pPr>
        <w:pStyle w:val="Heading3"/>
      </w:pPr>
      <w:r>
        <w:t>Follow the evidence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Step or case</w:t>
            </w:r>
          </w:p>
        </w:tc>
        <w:tc>
          <w:tcPr>
            <w:tcW w:type="dxa" w:w="3408"/>
          </w:tcPr>
          <w:p>
            <w:r>
              <w:t>Evidence</w:t>
            </w:r>
          </w:p>
        </w:tc>
        <w:tc>
          <w:tcPr>
            <w:tcW w:type="dxa" w:w="3408"/>
          </w:tcPr>
          <w:p>
            <w:r>
              <w:t>Meaning</w:t>
            </w:r>
          </w:p>
        </w:tc>
      </w:tr>
      <w:tr>
        <w:tc>
          <w:tcPr>
            <w:tcW w:type="dxa" w:w="3408"/>
          </w:tcPr>
          <w:p>
            <w:r>
              <w:t>First row</w:t>
            </w:r>
          </w:p>
        </w:tc>
        <w:tc>
          <w:tcPr>
            <w:tcW w:type="dxa" w:w="3408"/>
          </w:tcPr>
          <w:p>
            <w:r>
              <w:t>8 - 3 = 5</w:t>
            </w:r>
          </w:p>
        </w:tc>
        <w:tc>
          <w:tcPr>
            <w:tcW w:type="dxa" w:w="3408"/>
          </w:tcPr>
          <w:p>
            <w:r>
              <w:t>total becomes 5</w:t>
            </w:r>
          </w:p>
        </w:tc>
      </w:tr>
      <w:tr>
        <w:tc>
          <w:tcPr>
            <w:tcW w:type="dxa" w:w="3408"/>
          </w:tcPr>
          <w:p>
            <w:r>
              <w:t>Second row</w:t>
            </w:r>
          </w:p>
        </w:tc>
        <w:tc>
          <w:tcPr>
            <w:tcW w:type="dxa" w:w="3408"/>
          </w:tcPr>
          <w:p>
            <w:r>
              <w:t>6 - 6 = 0</w:t>
            </w:r>
          </w:p>
        </w:tc>
        <w:tc>
          <w:tcPr>
            <w:tcW w:type="dxa" w:w="3408"/>
          </w:tcPr>
          <w:p>
            <w:r>
              <w:t>total stays 5</w:t>
            </w:r>
          </w:p>
        </w:tc>
      </w:tr>
    </w:tbl>
    <w:p>
      <w:r>
        <w:t>Read each row from left to right and connect the evidence to the stated rule.</w:t>
      </w:r>
    </w:p>
    <w:p>
      <w:r>
        <w:t>Contributions 5, 0, 6; total 11. Exit: No. No records were processed; the result provides no evidence about actual cupboards.</w:t>
      </w:r>
    </w:p>
    <w:p>
      <w:pPr>
        <w:pStyle w:val="Heading3"/>
      </w:pPr>
      <w:r>
        <w:t>Model the reasoning aloud</w:t>
      </w:r>
    </w:p>
    <w:p>
      <w:r>
        <w:t>Use the complete worked example below before asking learners to complete W2. Reveal a small part, invite a prediction, then explain the deciding step. These teacher notes contain solutions; do not reveal the independent case answer during modelling.</w:t>
      </w:r>
    </w:p>
    <w:p>
      <w:pPr>
        <w:pStyle w:val="Heading3"/>
      </w:pPr>
      <w:r>
        <w:t>Add a third record with capacity 10 and used 4. Predict the total and list each contribution.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r>
        <w:t>Use the diagram and verbal explanation together. Ask learners to match a sentence to a specific visual step; do not assign learners fixed visual or auditory learning styles.</w:t>
      </w:r>
    </w:p>
    <w:p>
      <w:pPr>
        <w:pStyle w:val="Heading3"/>
      </w:pPr>
      <w:r>
        <w:t>A pictorial worked case: Reading structured data</w:t>
      </w:r>
    </w:p>
    <w:p>
      <w:r>
        <w:t>Read rows with a missing-field policy. A toy table is represented as a list of dictionaries; count only rows with a recorded count.</w:t>
      </w:r>
    </w:p>
    <w:p>
      <w:pPr>
        <w:pStyle w:val="Heading3"/>
      </w:pPr>
      <w:r>
        <w:t>The facts we will use</w:t>
      </w:r>
    </w:p>
    <w:p>
      <w:r>
        <w:t>Python 3 records: [{"count":2},{"count":0},{}]. Policy: include existing numeric counts, including zero; skip an absent field.</w:t>
      </w:r>
    </w:p>
    <w:p>
      <w:r>
        <w:drawing>
          <wp:inline xmlns:a="http://schemas.openxmlformats.org/drawingml/2006/main" xmlns:pic="http://schemas.openxmlformats.org/drawingml/2006/picture">
            <wp:extent cx="5486400" cy="3657600"/>
            <wp:docPr id="1" name="Picture 1" descr="Included values and absent field"/>
            <wp:cNvGraphicFramePr>
              <a:graphicFrameLocks noChangeAspect="1"/>
            </wp:cNvGraphicFramePr>
            <a:graphic>
              <a:graphicData uri="http://schemas.openxmlformats.org/drawingml/2006/picture">
                <pic:pic>
                  <pic:nvPicPr>
                    <pic:cNvPr id="0" name="academy-detail-python-bridge-11.png"/>
                    <pic:cNvPicPr/>
                  </pic:nvPicPr>
                  <pic:blipFill>
                    <a:blip r:embed="rId9"/>
                    <a:stretch>
                      <a:fillRect/>
                    </a:stretch>
                  </pic:blipFill>
                  <pic:spPr>
                    <a:xfrm>
                      <a:off x="0" y="0"/>
                      <a:ext cx="5486400" cy="3657600"/>
                    </a:xfrm>
                    <a:prstGeom prst="rect"/>
                  </pic:spPr>
                </pic:pic>
              </a:graphicData>
            </a:graphic>
          </wp:inline>
        </w:drawing>
      </w:r>
    </w:p>
    <w:p>
      <w:r>
        <w:drawing>
          <wp:inline xmlns:a="http://schemas.openxmlformats.org/drawingml/2006/main" xmlns:pic="http://schemas.openxmlformats.org/drawingml/2006/picture">
            <wp:extent cx="5486400" cy="5145314"/>
            <wp:docPr id="2" name="Picture 2" descr="Reading structured data. Inspect three rows: Two rows contain count; the third does not.. Accumulate values: The included values sum to 2+0=2, with denominator 2.. Report coverage and mean: Mean is 1; measured coverage is 2 of 3 rows."/>
            <wp:cNvGraphicFramePr>
              <a:graphicFrameLocks noChangeAspect="1"/>
            </wp:cNvGraphicFramePr>
            <a:graphic>
              <a:graphicData uri="http://schemas.openxmlformats.org/drawingml/2006/picture">
                <pic:pic>
                  <pic:nvPicPr>
                    <pic:cNvPr id="0" name="academy-visual-python-bridge-11.png"/>
                    <pic:cNvPicPr/>
                  </pic:nvPicPr>
                  <pic:blipFill>
                    <a:blip r:embed="rId10"/>
                    <a:stretch>
                      <a:fillRect/>
                    </a:stretch>
                  </pic:blipFill>
                  <pic:spPr>
                    <a:xfrm>
                      <a:off x="0" y="0"/>
                      <a:ext cx="5486400" cy="5145314"/>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Inspect three rows</w:t>
            </w:r>
          </w:p>
        </w:tc>
        <w:tc>
          <w:tcPr>
            <w:tcW w:type="dxa" w:w="5112"/>
          </w:tcPr>
          <w:p>
            <w:r>
              <w:t>Two rows contain count; the third does not.</w:t>
            </w:r>
          </w:p>
        </w:tc>
      </w:tr>
      <w:tr>
        <w:tc>
          <w:tcPr>
            <w:tcW w:type="dxa" w:w="5112"/>
          </w:tcPr>
          <w:p>
            <w:r>
              <w:t>2. Accumulate values</w:t>
            </w:r>
          </w:p>
        </w:tc>
        <w:tc>
          <w:tcPr>
            <w:tcW w:type="dxa" w:w="5112"/>
          </w:tcPr>
          <w:p>
            <w:r>
              <w:t>The included values sum to 2+0=2, with denominator 2.</w:t>
            </w:r>
          </w:p>
        </w:tc>
      </w:tr>
      <w:tr>
        <w:tc>
          <w:tcPr>
            <w:tcW w:type="dxa" w:w="5112"/>
          </w:tcPr>
          <w:p>
            <w:r>
              <w:t>3. Report coverage and mean</w:t>
            </w:r>
          </w:p>
        </w:tc>
        <w:tc>
          <w:tcPr>
            <w:tcW w:type="dxa" w:w="5112"/>
          </w:tcPr>
          <w:p>
            <w:r>
              <w:t>Mean is 1; measured coverage is 2 of 3 rows.</w:t>
            </w:r>
          </w:p>
        </w:tc>
      </w:tr>
    </w:tbl>
    <w:p>
      <w:r>
        <w:t>Match each pictured step to the supplied facts. This is a worked teaching case, not an independent assessment.</w:t>
      </w:r>
    </w:p>
    <w:p>
      <w:pPr>
        <w:pStyle w:val="Heading3"/>
      </w:pPr>
      <w:r>
        <w:t>Why this result follows</w:t>
      </w:r>
    </w:p>
    <w:p>
      <w:r>
        <w:t>Structured data need a row policy before aggregation. Treating missing as zero changes the statistic and can conceal incomplete coverage; real zero remains an observation.</w:t>
      </w:r>
    </w:p>
    <w:p>
      <w:pPr>
        <w:pStyle w:val="Heading3"/>
      </w:pPr>
      <w:r>
        <w:t>What this example does not establish</w:t>
      </w:r>
    </w:p>
    <w:p>
      <w:r>
        <w:t>This worked row policy is explicit; file parsing, malformed values and data provenance require additional checks.</w:t>
      </w:r>
    </w:p>
    <w:p>
      <w:pPr>
        <w:pStyle w:val="Heading3"/>
      </w:pPr>
      <w:r>
        <w:t>Change one thing in the pictured case</w:t>
      </w:r>
    </w:p>
    <w:p>
      <w:r>
        <w:t>Change: Add {"count":4} as a fourth row.</w:t>
      </w:r>
    </w:p>
    <w:p>
      <w:r>
        <w:t>Prediction: Sum becomes 6, denominator 3, mean 2; coverage is 3 of 4.</w:t>
      </w:r>
    </w:p>
    <w:p>
      <w:r>
        <w:t>Reason: Only the added recorded value contributes; the existing absent field remains skipped.</w:t>
      </w:r>
    </w:p>
    <w:p>
      <w:pPr>
        <w:pStyle w:val="Heading3"/>
      </w:pPr>
      <w:r>
        <w:t>Ask while showing the picture</w:t>
      </w:r>
    </w:p>
    <w:p>
      <w:r>
        <w:t>Cover the result. Ask learners to name the inputs and predict the next step. Uncover one step, connect the icon to the actual procedure, and explain its evidence. Then change the supplied condition and compare. The picture is a representation; it does not document execution of a real AI model.</w:t>
      </w:r>
    </w:p>
    <w:p>
      <w:pPr>
        <w:pStyle w:val="Heading1"/>
      </w:pPr>
      <w:r>
        <w:t>03. Demonstrate and guide practice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Time or stage</w:t>
            </w:r>
          </w:p>
        </w:tc>
        <w:tc>
          <w:tcPr>
            <w:tcW w:type="dxa" w:w="5112"/>
          </w:tcPr>
          <w:p>
            <w:r>
              <w:t>Teacher action</w:t>
            </w:r>
          </w:p>
        </w:tc>
      </w:tr>
      <w:tr>
        <w:tc>
          <w:tcPr>
            <w:tcW w:type="dxa" w:w="5112"/>
          </w:tcPr>
          <w:p>
            <w:r>
              <w:t>Session 1 start to 7 minutes</w:t>
            </w:r>
          </w:p>
        </w:tc>
        <w:tc>
          <w:tcPr>
            <w:tcW w:type="dxa" w:w="5112"/>
          </w:tcPr>
          <w:p>
            <w:r>
              <w:t>Retrieve the prerequisite and explain the purpose in the opening section.</w:t>
            </w:r>
          </w:p>
        </w:tc>
      </w:tr>
      <w:tr>
        <w:tc>
          <w:tcPr>
            <w:tcW w:type="dxa" w:w="5112"/>
          </w:tcPr>
          <w:p>
            <w:r>
              <w:t>7 to 20 minutes</w:t>
            </w:r>
          </w:p>
        </w:tc>
        <w:tc>
          <w:tcPr>
            <w:tcW w:type="dxa" w:w="5112"/>
          </w:tcPr>
          <w:p>
            <w:r>
              <w:t>Read the worked example and diagram; ask learners to trace each step aloud.</w:t>
            </w:r>
          </w:p>
        </w:tc>
      </w:tr>
      <w:tr>
        <w:tc>
          <w:tcPr>
            <w:tcW w:type="dxa" w:w="5112"/>
          </w:tcPr>
          <w:p>
            <w:r>
              <w:t>20 to 33 minutes</w:t>
            </w:r>
          </w:p>
        </w:tc>
        <w:tc>
          <w:tcPr>
            <w:tcW w:type="dxa" w:w="5112"/>
          </w:tcPr>
          <w:p>
            <w:r>
              <w:t>Complete W1 and W2, then compare predictions with observed results.</w:t>
            </w:r>
          </w:p>
        </w:tc>
      </w:tr>
      <w:tr>
        <w:tc>
          <w:tcPr>
            <w:tcW w:type="dxa" w:w="5112"/>
          </w:tcPr>
          <w:p>
            <w:r>
              <w:t>33 to 45 minutes</w:t>
            </w:r>
          </w:p>
        </w:tc>
        <w:tc>
          <w:tcPr>
            <w:tcW w:type="dxa" w:w="5112"/>
          </w:tcPr>
          <w:p>
            <w:r>
              <w:t>Collect the guided prediction before running; discuss a mismatch and its cause.</w:t>
            </w:r>
          </w:p>
        </w:tc>
      </w:tr>
      <w:tr>
        <w:tc>
          <w:tcPr>
            <w:tcW w:type="dxa" w:w="5112"/>
          </w:tcPr>
          <w:p>
            <w:r>
              <w:t>Session 2 start to 8 minutes</w:t>
            </w:r>
          </w:p>
        </w:tc>
        <w:tc>
          <w:tcPr>
            <w:tcW w:type="dxa" w:w="5112"/>
          </w:tcPr>
          <w:p>
            <w:r>
              <w:t>Retrieve the main rule without showing the previous answer.</w:t>
            </w:r>
          </w:p>
        </w:tc>
      </w:tr>
      <w:tr>
        <w:tc>
          <w:tcPr>
            <w:tcW w:type="dxa" w:w="5112"/>
          </w:tcPr>
          <w:p>
            <w:r>
              <w:t>8 to 20 minutes</w:t>
            </w:r>
          </w:p>
        </w:tc>
        <w:tc>
          <w:tcPr>
            <w:tcW w:type="dxa" w:w="5112"/>
          </w:tcPr>
          <w:p>
            <w:r>
              <w:t>Use W3 to diagnose and repair the stated failure; rerun an earlier case.</w:t>
            </w:r>
          </w:p>
        </w:tc>
      </w:tr>
      <w:tr>
        <w:tc>
          <w:tcPr>
            <w:tcW w:type="dxa" w:w="5112"/>
          </w:tcPr>
          <w:p>
            <w:r>
              <w:t>20 to 35 minutes</w:t>
            </w:r>
          </w:p>
        </w:tc>
        <w:tc>
          <w:tcPr>
            <w:tcW w:type="dxa" w:w="5112"/>
          </w:tcPr>
          <w:p>
            <w:r>
              <w:t>Collect W4 independently, including code or plan, predictions and explanations, before hints.</w:t>
            </w:r>
          </w:p>
        </w:tc>
      </w:tr>
      <w:tr>
        <w:tc>
          <w:tcPr>
            <w:tcW w:type="dxa" w:w="5112"/>
          </w:tcPr>
          <w:p>
            <w:r>
              <w:t>35 to 45 minutes</w:t>
            </w:r>
          </w:p>
        </w:tc>
        <w:tc>
          <w:tcPr>
            <w:tcW w:type="dxa" w:w="5112"/>
          </w:tcPr>
          <w:p>
            <w:r>
              <w:t>Discuss W5 and the exit; use the fresh retry when support was needed.</w:t>
            </w:r>
          </w:p>
        </w:tc>
      </w:tr>
    </w:tbl>
    <w:p>
      <w:r>
        <w:t>Use the worked example in Sections 3 and 6. Collect a prediction before revealing its result; ask the learner to point to each intermediate fact.</w:t>
      </w:r>
    </w:p>
    <w:p>
      <w:r>
        <w:t>Lay out a row card beside the accumulator. Extension: count processed records separately and report that count with the total.</w:t>
      </w:r>
    </w:p>
    <w:p>
      <w:pPr>
        <w:pStyle w:val="Heading3"/>
      </w:pPr>
      <w:r>
        <w:t>Reduce help deliberately</w:t>
      </w:r>
    </w:p>
    <w:p>
      <w:r>
        <w:t>Completion task: For spare contributions 2, 4 and 1, trace total starting at 0.</w:t>
      </w:r>
    </w:p>
    <w:p>
      <w:r>
        <w:t>Teacher check: Running totals 2, 6, 7.</w:t>
      </w:r>
    </w:p>
    <w:p>
      <w:r>
        <w:t>Start by identifying the given inputs together. Leave the intermediate steps blank. If needed, model one step, then withdraw that help on the next step. Move to a full trace only when the partial trace is understood. For partners, alternate explainer and checker; collect a response from every learner before discussion.</w:t>
      </w:r>
    </w:p>
    <w:p>
      <w:pPr>
        <w:pStyle w:val="Heading3"/>
      </w:pPr>
      <w:r>
        <w:t>Individual reasoning check</w:t>
      </w:r>
    </w:p>
    <w:p>
      <w:r>
        <w:t>Use the worked case for Reading structured data. Proposed explanation: “A successful run proves the conclusion”. Decide whether this explanation is supported. Point to the step or supplied fact that decides; explain your repair if needed.</w:t>
      </w:r>
    </w:p>
    <w:p>
      <w:r>
        <w:t>Expected correction: This loop assumes every record has the required integer fields. A missing used field causes KeyError. Do not silently treat a missing count as zero; that would invent unused capacity.</w:t>
      </w:r>
    </w:p>
    <w:p>
      <w:r>
        <w:t>Collect explanations, not only yes/no votes. If a misunderstanding is common, re-model the relevant step for the class. If it affects a few learners, give a short targeted group explanation while others solve a more demanding variation.</w:t>
      </w:r>
    </w:p>
    <w:p>
      <w:pPr>
        <w:pStyle w:val="Heading3"/>
      </w:pPr>
      <w:r>
        <w:t>Pictorial practice question</w:t>
      </w:r>
    </w:p>
    <w:p>
      <w:r>
        <w:t>Circle the included rows, calculate the sum and mean, and state coverage. Repeat after adding the fourth row with count four.</w:t>
      </w:r>
    </w:p>
    <w:p>
      <w:pPr>
        <w:pStyle w:val="Heading3"/>
      </w:pPr>
      <w:r>
        <w:t>Reasoned teacher answer</w:t>
      </w:r>
    </w:p>
    <w:p>
      <w:r>
        <w:t>Initially values 2 and 0 give sum 2 and mean 1 across two observations, coverage 2/3. Adding 4 gives sum 6, mean 2 across three observations, coverage 3/4.</w:t>
      </w:r>
    </w:p>
    <w:p>
      <w:r>
        <w:t>Changed-case reasoning: Sum becomes 6, denominator 3, mean 2; coverage is 3 of 4. Only the added recorded value contributes; the existing absent field remains skipped.</w:t>
      </w:r>
    </w:p>
    <w:p>
      <w:r>
        <w:t>Collect each learner’s explanation before discussion. Use the first missing connection between input, deciding step and result to choose support. This question is worked-case practice, not fresh mastery evidence.</w:t>
      </w:r>
    </w:p>
    <w:p>
      <w:pPr>
        <w:pStyle w:val="Heading1"/>
      </w:pPr>
      <w:r>
        <w:t>04. Run the investigation and diagnose misconceptions</w:t>
      </w:r>
    </w:p>
    <w:p>
      <w:r>
        <w:t>A successful run proves the conclusion: This loop assumes every record has the required integer fields. A missing used field causes KeyError. Do not silently treat a missing count as zero; that would invent unused capacity.</w:t>
      </w:r>
    </w:p>
    <w:p>
      <w:r>
        <w:t>Matching the example is enough: Require the new W4 case, explicit predictions and an explanation. Fresh retry: records (7, 2), (3, 3), (8, 6) contribute 5, 0, 2 and total 7; reversed order also totals 7.</w:t>
      </w:r>
    </w:p>
    <w:p>
      <w:r>
        <w:t>A convenient shortcut preserves meaning: Putting total = 0 inside the loop discards earlier contributions. With the original rows it finishes at 0, the second contribution. Move the initialization before the loop and rerun both the original and reversed row order.</w:t>
      </w:r>
    </w:p>
    <w:p>
      <w:r>
        <w:t>Use Section 9 for the evidence ledger. Add a boundary or missing-input case and record the expected response before checking. More successful repeats of one case do not establish wider coverage.</w:t>
      </w:r>
    </w:p>
    <w:p>
      <w:pPr>
        <w:pStyle w:val="Heading3"/>
      </w:pPr>
      <w:r>
        <w:t>Match the support to the first error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r>
        <w:t>Offer an oral explanation, drawing, enlarged visual or fewer examples when that removes a reading/writing barrier. Keep the same reasoning goal. Stretch secure learners by changing a boundary or assumption and asking them to defend the effect, not simply by assigning more of the same questions.</w:t>
      </w:r>
    </w:p>
    <w:p>
      <w:pPr>
        <w:pStyle w:val="Heading1"/>
      </w:pPr>
      <w:r>
        <w:t>05. Assess and explain the answers</w:t>
      </w:r>
    </w:p>
    <w:p>
      <w:pPr>
        <w:pStyle w:val="Heading3"/>
      </w:pPr>
      <w:r>
        <w:t>Guided and exit questions</w:t>
      </w:r>
    </w:p>
    <w:p>
      <w:r>
        <w:t>Contributions 5, 0, 6; total 11. Exit: No. No records were processed; the result provides no evidence about actual cupboards.</w:t>
      </w:r>
    </w:p>
    <w:p>
      <w:pPr>
        <w:pStyle w:val="Heading3"/>
      </w:pPr>
      <w:r>
        <w:t>W1 Read a row</w:t>
      </w:r>
    </w:p>
    <w:p>
      <w:r>
        <w:t>In the worked dataset, state the number of records and the spare spaces in the second record.</w:t>
      </w:r>
    </w:p>
    <w:p>
      <w:r>
        <w:t>There are 2 records. The second has 0 spare spaces.</w:t>
      </w:r>
    </w:p>
    <w:p>
      <w:pPr>
        <w:pStyle w:val="Heading3"/>
      </w:pPr>
      <w:r>
        <w:t>W2 Trace all updates</w:t>
      </w:r>
    </w:p>
    <w:p>
      <w:r>
        <w:t>For spare contributions 2, 4 and 1, trace total starting at 0.</w:t>
      </w:r>
    </w:p>
    <w:p>
      <w:r>
        <w:t>Running totals 2, 6, 7.</w:t>
      </w:r>
    </w:p>
    <w:p>
      <w:pPr>
        <w:pStyle w:val="Heading3"/>
      </w:pPr>
      <w:r>
        <w:t>W3 Repair initialization</w:t>
      </w:r>
    </w:p>
    <w:p>
      <w:r>
        <w:t>A loop resets total to 0 on each pass over contributions 2, 4, 1. What final total appears and how should it be fixed?</w:t>
      </w:r>
    </w:p>
    <w:p>
      <w:r>
        <w:t>It ends at 1. Initialize total once before the loop; repaired total 7.</w:t>
      </w:r>
    </w:p>
    <w:p>
      <w:pPr>
        <w:pStyle w:val="Heading3"/>
      </w:pPr>
      <w:r>
        <w:t>W4 Process new records independently</w:t>
      </w:r>
    </w:p>
    <w:p>
      <w:r>
        <w:t>Write a loop for records (capacity 9, used 2), (capacity 5, used 1), and (capacity 4, used 4). Predict the total. Reverse the order and test an empty list.</w:t>
      </w:r>
    </w:p>
    <w:p>
      <w:r>
        <w:t>Contributions 7, 4, 0 give 11 in either order. Empty list gives 0. The loop must use both fields for every row.</w:t>
      </w:r>
    </w:p>
    <w:p>
      <w:pPr>
        <w:pStyle w:val="Heading3"/>
      </w:pPr>
      <w:r>
        <w:t>W5 Interpret an empty result</w:t>
      </w:r>
    </w:p>
    <w:p>
      <w:r>
        <w:t>An empty dataset produces total 0. Can you conclude that every cupboard is full?</w:t>
      </w:r>
    </w:p>
    <w:p>
      <w:r>
        <w:t>No. No records were processed; the result provides no evidence about actual cupboards.</w:t>
      </w:r>
    </w:p>
    <w:p>
      <w:pPr>
        <w:pStyle w:val="Heading3"/>
      </w:pPr>
      <w:r>
        <w:t>Independent assessment and fresh retry</w:t>
      </w:r>
    </w:p>
    <w:p>
      <w:r>
        <w:t>Independent W4 evidence: Contributions 7, 4, 0 give 11 in either order. Empty list gives 0. The loop must use both fields for every row. Record whether the learner needed no help, a hint or explanation. Fresh retry: records (7, 2), (3, 3), (8, 6) contribute 5, 0, 2 and total 7; reversed order also totals 7.</w:t>
      </w:r>
    </w:p>
    <w:p>
      <w:pPr>
        <w:pStyle w:val="Heading3"/>
      </w:pPr>
      <w:r>
        <w:t>Assess independent transfer</w:t>
      </w:r>
    </w:p>
    <w:p>
      <w:r>
        <w:t>Selected case: Trace the named fields and missing-value policy. Predict the output, state the observed total and mean denominator, and report coverage. What changes if all three rows are empty records?</w:t>
      </w:r>
    </w:p>
    <w:p>
      <w:r>
        <w:rPr>
          <w:rFonts w:ascii="Courier New" w:hAnsi="Courier New"/>
          <w:sz w:val="18"/>
        </w:rPr>
        <w:t>rows = [{"score": 2}, {"score": 6}, {}]</w:t>
        <w:br/>
        <w:t>values = []</w:t>
        <w:br/>
        <w:t>for row in rows:</w:t>
        <w:br/>
        <w:t xml:space="preserve">    value = row.get("score")</w:t>
        <w:br/>
        <w:t xml:space="preserve">    if value is not None:</w:t>
        <w:br/>
        <w:t xml:space="preserve">        values.append(value)</w:t>
        <w:br/>
        <w:t>observed_total = sum(values)</w:t>
        <w:br/>
        <w:t>if len(values) &gt; 0:</w:t>
        <w:br/>
        <w:t xml:space="preserve">    mean = observed_total / len(values)</w:t>
        <w:br/>
        <w:t>else:</w:t>
        <w:br/>
        <w:t xml:space="preserve">    mean = None</w:t>
        <w:br/>
        <w:t>print(observed_total, len(values), len(rows), mean)</w:t>
        <w:br/>
      </w:r>
    </w:p>
    <w:p>
      <w:pPr>
        <w:pStyle w:val="Heading3"/>
      </w:pPr>
      <w:r>
        <w:t>Selected case answer</w:t>
      </w:r>
    </w:p>
    <w:p>
      <w:r>
        <w:t>Output8 2 3 4.0: observed total8, two supplied scores out of three records, mean4 over denominator2. With three empty records, output0 0 3 None: the empty observed sum is0 by the supplied summing procedure, coverage0/3, and no observed mean exists. It does not claim the missing scores were zero or that the true total is known.</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r>
        <w:t>Record each dimension as not yet, with support, or independent. Accept a valid alternative procedure with a defensible trace. Do not penalise an honestly recorded model failure if the learner correctly explains its evidence and limits.</w:t>
      </w:r>
    </w:p>
    <w:p>
      <w:pPr>
        <w:pStyle w:val="Heading3"/>
      </w:pPr>
      <w:r>
        <w:t>Feedback that the learner uses</w:t>
      </w:r>
    </w:p>
    <w:p>
      <w:r>
        <w:t>Name the earliest unsupported step and give one action to repair it. Have the learner make that repair now and explain why. Then assess the relevant skill on a fresh, fully specified case. Confirm it was not previously practised with feedback; solve and check the new case before assigning it. A follow-up design prompt is a starting brief, not automatically an equivalent test.</w:t>
      </w:r>
    </w:p>
    <w:p>
      <w:pPr>
        <w:pStyle w:val="Heading1"/>
      </w:pPr>
      <w:r>
        <w:t>06. Connect the project, support and next lesson</w:t>
      </w:r>
    </w:p>
    <w:p>
      <w:r>
        <w:t>Add a labelled reading structured data evidence sheet to Python readiness portfolio. Show how you can process a list of records consistently. Use the supplied fictional case and keep its inputs, intermediate steps, calculation or prediction, and limitation. Connect this record to last week’s record; a matching answer without a trace is insufficient.</w:t>
      </w:r>
    </w:p>
    <w:p>
      <w:r>
        <w:t>Lay out a row card beside the accumulator. Extension: count processed records separately and report that count with the total.</w:t>
      </w:r>
    </w:p>
    <w:p>
      <w:r>
        <w:t>Next week: Testing and debugging functions. Reuse this week's explicit contracts and evidence.</w:t>
      </w:r>
    </w:p>
    <w:p>
      <w:r>
        <w:t>Retain the project ledger and assess a changed case after support. Check the relevant prerequisite before carrying this component forward.</w:t>
      </w:r>
    </w:p>
    <w:p>
      <w:pPr>
        <w:pStyle w:val="Heading3"/>
      </w:pPr>
      <w:r>
        <w:t>Plan the delayed return</w:t>
      </w:r>
    </w:p>
    <w:p>
      <w:r>
        <w:t>Suggested return points in this level: python-bridge/12. Use actual classroom dates, adjusting for holidays and gaps. One, three and six teaching weeks are scheduling choices, not a claimed optimal spacing.</w:t>
      </w:r>
    </w:p>
    <w:p>
      <w:r>
        <w:t>At a delayed check, ask for the idea from memory and a changed application. Compare with the earlier independent response and record support used. 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r>
        <w:t>Use the evidence to choose reteaching or the next step. A completed page, confidence rating or attractive project does not by itself demonstrate understanding.</w:t>
      </w:r>
    </w:p>
    <w:p>
      <w:pPr>
        <w:pStyle w:val="Heading3"/>
      </w:pPr>
      <w:r>
        <w:t>Project evidence from this case</w:t>
      </w:r>
    </w:p>
    <w:p>
      <w:r>
        <w:t>For Python readiness before the Responsible Plant Classifier, retain a trace of the values, the predicted outputs and the changed-case explanation. Use actual Python 3 results to check the prediction after reasoning first.</w:t>
      </w:r>
    </w:p>
    <w:p>
      <w:pPr>
        <w:pStyle w:val="Heading1"/>
      </w:pPr>
      <w:r>
        <w:t>07. Prepare, teach and assess</w:t>
      </w:r>
    </w:p>
    <w:p>
      <w:r>
        <w:t>Teaching target: Process a list of records consistently</w:t>
      </w:r>
    </w:p>
    <w:p>
      <w:r>
        <w:t>Prepare the labelled worked-case picture, the matching workbook, fictional input cards and a place for individual responses. Check a local Python 3 environment before class; have a paper-trace version ready.</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Plan</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Before class, solve the supported practice: For spare contributions 2, 4 and 1, trace total starting at 0.</w:t>
      </w:r>
    </w:p>
    <w:p>
      <w:r>
        <w:t>Reasoned practice answer: Running totals 2, 6, 7.</w:t>
      </w:r>
    </w:p>
    <w:p>
      <w:r>
        <w:t>Check every learner before discussion: Use the worked case for Reading structured data. Proposed explanation: “A successful run proves the conclusion”. Decide whether this explanation is supported. Point to the step or supplied fact that decides; explain your repair if needed.</w:t>
      </w:r>
    </w:p>
    <w:p>
      <w:r>
        <w:t>Misconception repair: This loop assumes every record has the required integer fields. A missing used field causes KeyError. Do not silently treat a missing count as zero; that would invent unused capacity.</w:t>
      </w:r>
    </w:p>
    <w:p>
      <w:r>
        <w:t>Support: read the exact case aloud, enlarge the labelled picture, supply input cards and model only the first deciding step. Accept a spoken explanation or drawing; retain the reasoning goal.</w:t>
      </w:r>
    </w:p>
    <w:p>
      <w:r>
        <w:t>Extension: Add {"count":4} as a fourth row. Require a prediction and a reason before comparing. Expected result: Sum becomes 6, denominator 3, mean 2; coverage is 3 of 4. Reason: Only the added recorded value contributes; the existing absent field remains skipped.</w:t>
      </w:r>
    </w:p>
    <w:p>
      <w:r>
        <w:t>Independent assessment: withhold the reserved answer until the learner has attempted the new case. Record support separately from correctness.</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Not yet</w:t>
            </w:r>
          </w:p>
        </w:tc>
        <w:tc>
          <w:tcPr>
            <w:tcW w:type="dxa" w:w="2556"/>
          </w:tcPr>
          <w:p>
            <w:r>
              <w:t>With support</w:t>
            </w:r>
          </w:p>
        </w:tc>
        <w:tc>
          <w:tcPr>
            <w:tcW w:type="dxa" w:w="2556"/>
          </w:tcPr>
          <w:p>
            <w:r>
              <w:t>Independent</w:t>
            </w:r>
          </w:p>
        </w:tc>
      </w:tr>
      <w:tr>
        <w:tc>
          <w:tcPr>
            <w:tcW w:type="dxa" w:w="2556"/>
          </w:tcPr>
          <w:p>
            <w:r>
              <w:t>Explanation</w:t>
            </w:r>
          </w:p>
        </w:tc>
        <w:tc>
          <w:tcPr>
            <w:tcW w:type="dxa" w:w="2556"/>
          </w:tcPr>
          <w:p>
            <w:r>
              <w:t>Names an answer without a deciding fact</w:t>
            </w:r>
          </w:p>
        </w:tc>
        <w:tc>
          <w:tcPr>
            <w:tcW w:type="dxa" w:w="2556"/>
          </w:tcPr>
          <w:p>
            <w:r>
              <w:t>Uses a hint to link fact and decision</w:t>
            </w:r>
          </w:p>
        </w:tc>
        <w:tc>
          <w:tcPr>
            <w:tcW w:type="dxa" w:w="2556"/>
          </w:tcPr>
          <w:p>
            <w:r>
              <w:t>Explains the deciding fact in own words</w:t>
            </w:r>
          </w:p>
        </w:tc>
      </w:tr>
      <w:tr>
        <w:tc>
          <w:tcPr>
            <w:tcW w:type="dxa" w:w="2556"/>
          </w:tcPr>
          <w:p>
            <w:r>
              <w:t>Trace or test</w:t>
            </w:r>
          </w:p>
        </w:tc>
        <w:tc>
          <w:tcPr>
            <w:tcW w:type="dxa" w:w="2556"/>
          </w:tcPr>
          <w:p>
            <w:r>
              <w:t>Cannot connect input and result</w:t>
            </w:r>
          </w:p>
        </w:tc>
        <w:tc>
          <w:tcPr>
            <w:tcW w:type="dxa" w:w="2556"/>
          </w:tcPr>
          <w:p>
            <w:r>
              <w:t>Completes steps with prompts</w:t>
            </w:r>
          </w:p>
        </w:tc>
        <w:tc>
          <w:tcPr>
            <w:tcW w:type="dxa" w:w="2556"/>
          </w:tcPr>
          <w:p>
            <w:r>
              <w:t>Traces or tests a changed case accurately</w:t>
            </w:r>
          </w:p>
        </w:tc>
      </w:tr>
      <w:tr>
        <w:tc>
          <w:tcPr>
            <w:tcW w:type="dxa" w:w="2556"/>
          </w:tcPr>
          <w:p>
            <w:r>
              <w:t>Limits and revision</w:t>
            </w:r>
          </w:p>
        </w:tc>
        <w:tc>
          <w:tcPr>
            <w:tcW w:type="dxa" w:w="2556"/>
          </w:tcPr>
          <w:p>
            <w:r>
              <w:t>Claims more than evidence supports</w:t>
            </w:r>
          </w:p>
        </w:tc>
        <w:tc>
          <w:tcPr>
            <w:tcW w:type="dxa" w:w="2556"/>
          </w:tcPr>
          <w:p>
            <w:r>
              <w:t>Names a limit after a prompt</w:t>
            </w:r>
          </w:p>
        </w:tc>
        <w:tc>
          <w:tcPr>
            <w:tcW w:type="dxa" w:w="2556"/>
          </w:tcPr>
          <w:p>
            <w:r>
              <w:t>States a defensible limit and useful next test</w:t>
            </w:r>
          </w:p>
        </w:tc>
      </w:tr>
    </w:tbl>
    <w:p>
      <w:r>
        <w:t>Project checkpoint: Python readiness portfolio. Keep runnable code, predictions, actual outputs, one repaired error and an explanation of a function on changed inputs.</w:t>
      </w:r>
    </w:p>
    <w:p>
      <w:r>
        <w:t>Use the weekly teacher answer for topic-specific reasoning. A saved progress tick is an activity record; judge mastery from the learner’s explanation and evidence.</w:t>
      </w:r>
    </w:p>
    <w:p>
      <w:pPr>
        <w:pStyle w:val="Heading1"/>
      </w:pPr>
      <w:r>
        <w:t>08. Use feedback, labs and repair paths</w:t>
      </w:r>
    </w:p>
    <w:p>
      <w:r>
        <w:t>Use the two formative questions as supported practice, not as independent mastery scores. Discuss the deciding evidence rather than accepting a guessed selection.</w:t>
      </w:r>
    </w:p>
    <w:p>
      <w:r>
        <w:t>The feedback comes from the reviewed public worked case. Do not reveal the separately reserved independent teacher answer until the learner has attempted that case.</w:t>
      </w:r>
    </w:p>
    <w:p>
      <w:r>
        <w:t>Ask students to predict before running code. Preserve errors and actual outputs; collect a changed test and an explanation. The branch-boundary and indexing lessons deliberately include failure cases.</w:t>
      </w:r>
    </w:p>
    <w:p>
      <w:r>
        <w:t>Use the earlier worked-explanation links to address a specific missing building block, then return to the current question. Adapt this suggestion after observing the learner; it is not an automatic diagnosis.</w:t>
      </w:r>
    </w:p>
    <w:p>
      <w:r>
        <w:t>Collect the completed-work portfolio as evidence. Record support separately from correctness, and assess explanation, trace/test and limitations. Progress ticks and quiz selections alone do not establish mastery.</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