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w:t>
      </w:r>
    </w:p>
    <w:p>
      <w:pPr>
        <w:pStyle w:val="Title"/>
      </w:pPr>
      <w:r>
        <w:t>Sensors Are Messengers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Input, Process, Output</w:t>
      </w:r>
    </w:p>
    <w:p>
      <w:r>
        <w:t>Without opening the old lesson, explain one key idea from Input, Process, Output.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 boundary for Sensors and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Sensors and measurement. Proposed explanation: “The more stable device must be accurate”.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light sensors report 40 and 80 in different rooms. Their settings and units are unknown. Can you conclude the second room is twice as bright? Design a fair comparison without using a camera or personal data.</w:t>
      </w:r>
    </w:p>
    <w:p>
      <w:pPr>
        <w:pStyle w:val="Heading1"/>
      </w:pPr>
      <w:r>
        <w:t>06. Solve the given case</w:t>
      </w:r>
    </w:p>
    <w:p>
      <w:r>
        <w:t>A light sensor reads 15 in a cupboard and 90 near a window. A microphone records a clap.</w:t>
      </w:r>
    </w:p>
    <w:p>
      <w:r>
        <w:t>Which measures a light-related signal? Can either directly measure happiness?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station reports light level 18 and temperature 22 degrees C. Which sensor produced each reading? Can either reading alone tell whether a child feels comfortable? Explain.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Mark which sensor, if any, would collect each Classroom Sorter input; prefer direct human entry when a sensor is unnecessary.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light sensors report 40 and 80 in different rooms. Their settings and units are unknown. Can you conclude the second room is twice as bright? Design a fair comparison without using a camera or personal data.</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Repair an incomplete record</w:t>
      </w:r>
    </w:p>
    <w:p>
      <w:r>
        <w:t>A notebook entry says 24 at lunchtime. Rewrite it as a useful air-temperature record by stating which missing fields must be collected. Do not invent values that were not observed.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 boundary</w:t>
      </w:r>
    </w:p>
    <w:p>
      <w:r>
        <w:t>A warning rule is recorded temperature greater than 28 degrees C. State its output for 27, 28 and 29 degrees C. Explain why an off warning does not prove that the sensor is working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without choosing a winner</w:t>
      </w:r>
    </w:p>
    <w:p>
      <w:r>
        <w:t>At the same three times, A records 18, 19 and 18 degrees C and B records 21, 22 and 21 degrees C in the same location. Calculate the paired differences. What is established, and what further evidence would help judge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system's conclusion</w:t>
      </w:r>
    </w:p>
    <w:p>
      <w:r>
        <w:t>An air-temperature sensor reports 29 degrees C and a rule turns on a warning. Someone writes The plant is thirsty. Explain the unsupported step and name information more directly relevant to deciding whether watering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Sensors Are Messengers</w:t>
      </w:r>
    </w:p>
    <w:p>
      <w:r>
        <w:t>Two fictional light sensors disagree in a classroom. Compare them fairly rather than declaring one broken.</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r>
        <w:t>Why can we calculate the earlier gap but not predict an exact new B reading?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sorter measurements with device, location and time so unusual inputs can be checked before decisions.</w:t>
      </w:r>
    </w:p>
    <w:p>
      <w:pPr>
        <w:pStyle w:val="Heading1"/>
      </w:pPr>
      <w:r>
        <w:t>19. Project portfolio milestone</w:t>
      </w:r>
    </w:p>
    <w:p>
      <w:r>
        <w:t>Project: Helpful Classroom Sorter</w:t>
      </w:r>
    </w:p>
    <w:p>
      <w:r>
        <w:t>Current milestone: Frame the need. Name the user, the problem, allowed inputs and a safe simple starting method.</w:t>
      </w:r>
    </w:p>
    <w:p>
      <w:r>
        <w:t>Save sorter measurements with device, location and time so unusual inputs can be checked before decisions.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Two fictional light sensors disagree in a classroom. Compare them fairly rather than declaring one broken.</w:t>
      </w:r>
    </w:p>
    <w:p>
      <w:pPr>
        <w:pStyle w:val="Heading3"/>
      </w:pPr>
      <w:r>
        <w:t>Practice 1: explain the deciding evidence</w:t>
      </w:r>
    </w:p>
    <w:p>
      <w:r>
        <w:t>Which labelled step matches this detail? A trusted reference is needed to decide which reading is closer.</w:t>
      </w:r>
    </w:p>
    <w:p>
      <w:r>
        <w:t>1. Compare gaps</w:t>
      </w:r>
    </w:p>
    <w:p>
      <w:r>
        <w:t>2. Check a reference</w:t>
      </w:r>
    </w:p>
    <w:p>
      <w:r>
        <w:t>3. Paired readings</w:t>
      </w:r>
    </w:p>
    <w:p>
      <w:r>
        <w:t>4. Same shelf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a reference A trusted reference is needed to decide which reading is closer. 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Practice 2: explain the deciding evidence</w:t>
      </w:r>
    </w:p>
    <w:p>
      <w:r>
        <w:t>Changed-case practice: Move only B into brighter light. Which conclusion is supported by the supplied facts?</w:t>
      </w:r>
    </w:p>
    <w:p>
      <w:r>
        <w:t>1. The next gap could change for reasons other than a difference in device accuracy.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next gap could change for reasons other than a difference in device accuracy. The comparison now changes location as well as device; there is no supplied reading from the new location.</w:t>
      </w:r>
    </w:p>
    <w:p>
      <w:pPr>
        <w:pStyle w:val="Heading3"/>
      </w:pPr>
      <w:r>
        <w:t>Repair a missing building block</w:t>
      </w:r>
    </w:p>
    <w:p>
      <w:r>
        <w:t>Review Input, Process, Output (ai-1/2). Goal: Trace information through a system without confusing information with a physical action. Short practice: Use the richer record to find blue pencils in Box B. Explain why total alone was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