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ai-1/12</w:t>
      </w:r>
    </w:p>
    <w:p>
      <w:pPr>
        <w:pStyle w:val="Title"/>
      </w:pPr>
      <w:r>
        <w:t>Debug the Cause</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Repeating Efficiently</w:t>
      </w:r>
    </w:p>
    <w:p>
      <w:r>
        <w:t>Without opening the old lesson, explain one key idea from Repeating Efficiently.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Algorithms as Recipes</w:t>
      </w:r>
    </w:p>
    <w:p>
      <w:r>
        <w:t>Without opening the old lesson, explain one key idea from Algorithms as Recipes.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Sound Becomes a Signal</w:t>
      </w:r>
    </w:p>
    <w:p>
      <w:r>
        <w:t>Without opening the old lesson, explain one key idea from Sound Becomes a Signal.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Choose between two explanations for Debugging with revealing tests.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Debugging with revealing tests. Proposed explanation: “The last wrong number locates the fault”.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Debug a new ticket rule</w:t>
      </w:r>
    </w:p>
    <w:p>
      <w:r>
        <w:t>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Starting at square 0, the target is square 3. Program: repeat twice {MOVE 1}; STOP. A teammate changes the target to 2 and calls the bug fixed. Repair the program and give two tests.</w:t>
      </w:r>
    </w:p>
    <w:p>
      <w:pPr>
        <w:pStyle w:val="Heading1"/>
      </w:pPr>
      <w:r>
        <w:t>06. Solve the given case</w:t>
      </w:r>
    </w:p>
    <w:p>
      <w:r>
        <w:t>A robot should go from square one to square three. Its program is MOVE ONE, STOP.</w:t>
      </w:r>
    </w:p>
    <w:p>
      <w:r>
        <w:t>Find the cause and repair one thing.</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sorting rule says blue goes left. A blue card goes right. The reader correctly reports blue, but the direction rule says blue goes right. Which part should you fix first?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When the sorter fails, log the first wrong stage and change only the responsible rule, input, or label.</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The requirement is to move exactly three squares forward from any valid starting square, then stop. Starting at square 0, repeat twice {MOVE 1}; STOP ends at 2. A teammate reduces the required distance to two squares. Repair the program without changing the requirement; test starts 0 and 2.</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Locate the first difference</w:t>
      </w:r>
    </w:p>
    <w:p>
      <w:r>
        <w:t>A procedure must add 2, double the updated value, then subtract 1. Starting at 3, an observed trace is 3, 5, 8, 7. Write the expected trace, identify the first difference and explain why the final subtraction is not necessarily a separate fault.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Choose between two explanations</w:t>
      </w:r>
    </w:p>
    <w:p>
      <w:r>
        <w:t>In W1 the faulty middle step may add 3, or add the original starting value. Both explain 5 becoming 8 when the start is 3. Choose start 1 or start 3 for a revealing new test. Predict the final result under each explanation and under the intended procedure.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 repair that hides the symptom</w:t>
      </w:r>
    </w:p>
    <w:p>
      <w:r>
        <w:t>A learner repairs the original points machine by reporting 12 for every input, because 12 is correct from start 4. Give a different starting input and its expected output under add 3, double, subtract 2. Explain why the constant report is not a valid repair and what earlier evidence should be preserved.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Debug a new ticket rule</w:t>
      </w:r>
    </w:p>
    <w:p>
      <w:r>
        <w:t>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Make a defensible completion claim</w:t>
      </w:r>
    </w:p>
    <w:p>
      <w:r>
        <w:t>After repairing W4, all three chosen tests pass. Write a short report with the fault, the exact repair, the three inputs and expected outputs, and what those passing tests establish. Explain why saying every possible error is now impossible would go beyond the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Debug the Cause</w:t>
      </w:r>
    </w:p>
    <w:p>
      <w:r>
        <w:t>A fictional paper calculator should double the current value, but a copied instruction behaves strangely.</w:t>
      </w:r>
    </w:p>
    <w:p>
      <w:r>
        <w:t>After input 6, the faulty step reports 12. Hypothesis A: add 6. Hypothesis B: double.</w:t>
      </w:r>
    </w:p>
    <w:p>
      <w:r>
        <w:t>Both hypotheses fit this first observation. A new input may be chosen.</w:t>
      </w:r>
    </w:p>
    <w:p>
      <w:r>
        <w:drawing>
          <wp:inline xmlns:a="http://schemas.openxmlformats.org/drawingml/2006/main" xmlns:pic="http://schemas.openxmlformats.org/drawingml/2006/picture">
            <wp:extent cx="5486400" cy="3657600"/>
            <wp:docPr id="1" name="Picture 1" descr="A revealing test separates explanations"/>
            <wp:cNvGraphicFramePr>
              <a:graphicFrameLocks noChangeAspect="1"/>
            </wp:cNvGraphicFramePr>
            <a:graphic>
              <a:graphicData uri="http://schemas.openxmlformats.org/drawingml/2006/picture">
                <pic:pic>
                  <pic:nvPicPr>
                    <pic:cNvPr id="0" name="academy-detail-ai-1-12.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 the Cause. Observe: Input 6 produced 12; that fact fits two explanations.. Predict alternatives: For input 2, adding 6 predicts 8; doubling predicts 4.. Run revealing test: The fictional new record is input 2 → output 8.. Locate cause: This record supports add-6 over doubling for this comparison."/>
            <wp:cNvGraphicFramePr>
              <a:graphicFrameLocks noChangeAspect="1"/>
            </wp:cNvGraphicFramePr>
            <a:graphic>
              <a:graphicData uri="http://schemas.openxmlformats.org/drawingml/2006/picture">
                <pic:pic>
                  <pic:nvPicPr>
                    <pic:cNvPr id="0" name="academy-visual-ai-1-12.png"/>
                    <pic:cNvPicPr/>
                  </pic:nvPicPr>
                  <pic:blipFill>
                    <a:blip r:embed="rId10"/>
                    <a:stretch>
                      <a:fillRect/>
                    </a:stretch>
                  </pic:blipFill>
                  <pic:spPr>
                    <a:xfrm>
                      <a:off x="0" y="0"/>
                      <a:ext cx="5346057" cy="5943599"/>
                    </a:xfrm>
                    <a:prstGeom prst="rect"/>
                  </pic:spPr>
                </pic:pic>
              </a:graphicData>
            </a:graphic>
          </wp:inline>
        </w:drawing>
      </w:r>
    </w:p>
    <w:p>
      <w:r>
        <w:t>Propose input 0 and give both predicted outputs without inventing an observed result.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When the sorter fails, write competing explanations and predicted traces before changing code or instructions.</w:t>
      </w:r>
    </w:p>
    <w:p>
      <w:pPr>
        <w:pStyle w:val="Heading1"/>
      </w:pPr>
      <w:r>
        <w:t>19. Project portfolio milestone</w:t>
      </w:r>
    </w:p>
    <w:p>
      <w:r>
        <w:t>Project: Helpful Classroom Sorter</w:t>
      </w:r>
    </w:p>
    <w:p>
      <w:r>
        <w:t>Current milestone: Make a transparent first version. Keep a trace of how one input becomes an output; explain the rule or learned component.</w:t>
      </w:r>
    </w:p>
    <w:p>
      <w:r>
        <w:t>When the sorter fails, write competing explanations and predicted traces before changing code or instructions.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paper calculator should double the current value, but a copied instruction behaves strangely.</w:t>
      </w:r>
    </w:p>
    <w:p>
      <w:pPr>
        <w:pStyle w:val="Heading3"/>
      </w:pPr>
      <w:r>
        <w:t>Practice 1: explain the deciding evidence</w:t>
      </w:r>
    </w:p>
    <w:p>
      <w:r>
        <w:t>Which labelled step matches this detail? This record supports add-6 over doubling for this comparison.</w:t>
      </w:r>
    </w:p>
    <w:p>
      <w:r>
        <w:t>1. Observe</w:t>
      </w:r>
    </w:p>
    <w:p>
      <w:r>
        <w:t>2. Run revealing test</w:t>
      </w:r>
    </w:p>
    <w:p>
      <w:r>
        <w:t>3. Predict alternatives</w:t>
      </w:r>
    </w:p>
    <w:p>
      <w:r>
        <w:t>4. Locate cause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Locate cause This record supports add-6 over doubling for this comparison. Repeating input 6 would not separate the two hypotheses because both again predict 12. Input 2 makes their predictions different before the test is run. The second record supports investigating an added constant, but inspecting the instruction is still needed to confirm the implementation.</w:t>
      </w:r>
    </w:p>
    <w:p>
      <w:pPr>
        <w:pStyle w:val="Heading3"/>
      </w:pPr>
      <w:r>
        <w:t>Practice 2: explain the deciding evidence</w:t>
      </w:r>
    </w:p>
    <w:p>
      <w:r>
        <w:t>Changed-case practice: Use input 6 again instead of 2. Which conclusion is supported by the supplied facts?</w:t>
      </w:r>
    </w:p>
    <w:p>
      <w:r>
        <w:t>1. We can decide the result without examining the changed input or the procedure.</w:t>
      </w:r>
    </w:p>
    <w:p>
      <w:r>
        <w:t>2. Both hypotheses predict 12; the test remains inconclusive.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Both hypotheses predict 12; the test remains inconclusive. A revealing test requires different predicted outputs, not merely another recorded run.</w:t>
      </w:r>
    </w:p>
    <w:p>
      <w:pPr>
        <w:pStyle w:val="Heading3"/>
      </w:pPr>
      <w:r>
        <w:t>Repair a missing building block</w:t>
      </w:r>
    </w:p>
    <w:p>
      <w:r>
        <w:t>Review Repeating Efficiently (ai-1/11). Goal: Trace a loop by testing its condition before every repetition. Short practice: Trace a fresh start of 9. How many additions occur, and must the report equal 10?. Return to this week and explain what you changed.</w:t>
      </w:r>
    </w:p>
    <w:p>
      <w:r>
        <w:t>Review Algorithms as Recipes (ai-1/9). Goal: Trace an ordered algorithm using the current value after every instruction. Short practice: Use the arrows to explain where the two zero-start runs first differ.. Return to this week and explain what you changed.</w:t>
      </w:r>
    </w:p>
    <w:p>
      <w:r>
        <w:t>Review Sound Becomes a Signal (ai-1/6). Goal: Interpret an ordered sequence of sound-signal samples with a stated time interval. Short practice: Does the all-zero retained record prove the full signal was silent? Use the picture..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