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ai-1/26</w:t>
      </w:r>
    </w:p>
    <w:p>
      <w:pPr>
        <w:pStyle w:val="Title"/>
      </w:pPr>
      <w:r>
        <w:t>Prompts Are Design Instructions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Generate, Retrieve, or Calculate?</w:t>
      </w:r>
    </w:p>
    <w:p>
      <w:r>
        <w:t>Without opening the old lesson, explain one key idea from Generate, Retrieve, or Calculate?.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Fair for Whom?</w:t>
      </w:r>
    </w:p>
    <w:p>
      <w:r>
        <w:t>Without opening the old lesson, explain one key idea from Fair for Whom?.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Recommendations</w:t>
      </w:r>
    </w:p>
    <w:p>
      <w:r>
        <w:t>Without opening the old lesson, explain one key idea from Recommendations.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Score a response by separate criteria for Specifying and testing prompts.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Specifying and testing prompts. Proposed explanation: “A tidy response is a correct response”.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Specify and test a new exhibit card</w:t>
      </w:r>
    </w:p>
    <w:p>
      <w:r>
        <w:t>Fictional record X says an exhibit is called Shadow Pairs and is in Hall 2; no opening time is given. Write a complete prompt for a Grade 6 card with exactly three labelled lines: Title, Location, Opening. Limit facts to supplied records, define missing and conflicting values and prohibit added claims. Give two test inputs and expected outputs: original X, then X with an opening time of 10 am added.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Write a request for a three-bullet explanation of evaporation for Grade 6 using only a supplied paragraph. Create three separately checkable acceptance criteria. What should happen if the paragraph does not explain evaporation?</w:t>
      </w:r>
    </w:p>
    <w:p>
      <w:pPr>
        <w:pStyle w:val="Heading1"/>
      </w:pPr>
      <w:r>
        <w:t>06. Solve the given case</w:t>
      </w:r>
    </w:p>
    <w:p>
      <w:r>
        <w:t>The prompt says make it good; the desired output is a four-line rain poem using simple words.</w:t>
      </w:r>
    </w:p>
    <w:p>
      <w:r>
        <w:t>Write a checkable prompt.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Improve this prompt: tell me about space. Specify a reader, a focused task and an output format suitable for a young learner.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Write a transparent instruction for any generative explanation in the sorter and forbid invented item facts.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Write a request for a three-bullet explanation of evaporation for Grade 6 using only a supplied paragraph. Create three separately checkable acceptance criteria. What should happen if the paragraph does not explain evaporation?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Find what the vague request leaves open</w:t>
      </w:r>
    </w:p>
    <w:p>
      <w:r>
        <w:t>The request says “Write something good about our club.” Name four decisions it leaves open. Then explain how source C, the Grade 6 audience and four labelled lines make the task easier to check.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Score a response by separate criteria</w:t>
      </w:r>
    </w:p>
    <w:p>
      <w:r>
        <w:t>For original C, a card gives four correctly labelled lines but says Time: 3 pm. All other values match C. State which format and evidence checks pass or fail. Is the card acceptable overall?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Handle disagreement without choosing a favourite</w:t>
      </w:r>
    </w:p>
    <w:p>
      <w:r>
        <w:t>C gives Room 7 and D gives Room 9 for the same club event, with no replacement or priority stated. Both agree on Monday and paper, and neither gives a time. Under P2, write the four output values and explain why the room cannot be selected from confidence or wording alone.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Specify and test a new exhibit card</w:t>
      </w:r>
    </w:p>
    <w:p>
      <w:r>
        <w:t>Fictional record X says an exhibit is called Shadow Pairs and is in Hall 2; no opening time is given. Write a complete prompt for a Grade 6 card with exactly three labelled lines: Title, Location, Opening. Limit facts to supplied records, define missing and conflicting values and prohibit added claims. Give two test inputs and expected outputs: original X, then X with an opening time of 10 am added.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Preserve the comparison evidence</w:t>
      </w:r>
    </w:p>
    <w:p>
      <w:r>
        <w:t>A pupil tries P1 once and P2 five times, then compares the P1 response only with the best P2 response and declares P2 always reliable. Identify two problems and design a fairer small comparison. State a conclusion the evidence could support.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Prompts Are Design Instructions</w:t>
      </w:r>
    </w:p>
    <w:p>
      <w:r>
        <w:t>A fictional club needs a short exhibit card, without guesses.</w:t>
      </w:r>
    </w:p>
    <w:p>
      <w:r>
        <w:t>Source A: exhibit Paper Birds, location Shelf 2. No duration appears.</w:t>
      </w:r>
    </w:p>
    <w:p>
      <w:r>
        <w:t>Required output: two labelled lines, Exhibit and Duration; missing values must say not supplied.</w:t>
      </w:r>
    </w:p>
    <w:p>
      <w:r>
        <w:drawing>
          <wp:inline xmlns:a="http://schemas.openxmlformats.org/drawingml/2006/main" xmlns:pic="http://schemas.openxmlformats.org/drawingml/2006/picture">
            <wp:extent cx="5224839" cy="5943600"/>
            <wp:docPr id="1" name="Picture 1" descr="Prompts Are Design Instructions. State task: Produce exactly two labelled lines using source A only.. Find evidence: A supplies Paper Birds but no duration.. Follow missing rule: Exhibit: Paper Birds. Duration: not supplied.. Check contract: Check labels, two-line format and each factual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4839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What must happen if B instead conflicts with another equally authoritative duration record?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Specify sorter input, output fields, evidence limits and missing/conflict behavior before improving its wording.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Prepare the demonstration. Gather reproducible instructions, evidence, access checks and remaining limitations.</w:t>
      </w:r>
    </w:p>
    <w:p>
      <w:r>
        <w:t>Specify sorter input, output fields, evidence limits and missing/conflict behavior before improving its wording.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club needs a short exhibit card, without guesses.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Check labels, two-line format and each factual claim.</w:t>
      </w:r>
    </w:p>
    <w:p>
      <w:r>
        <w:t>1. State task</w:t>
      </w:r>
    </w:p>
    <w:p>
      <w:r>
        <w:t>2. Follow missing rule</w:t>
      </w:r>
    </w:p>
    <w:p>
      <w:r>
        <w:t>3. Find evidence</w:t>
      </w:r>
    </w:p>
    <w:p>
      <w:r>
        <w:t>4. Check contract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Check contract Check labels, two-line format and each factual claim. A useful prompt describes both the wanted answer and what to do when evidence is insufficient. Asking for a duration does not create one. Examples can demonstrate the format, but they must not become sources of event facts. Check content support separately from whether the answer looks tidy.</w:t>
      </w:r>
    </w:p>
    <w:p>
      <w:pPr>
        <w:pStyle w:val="Heading3"/>
      </w:pPr>
      <w:r>
        <w:t>Practice 2: explain the deciding evidence</w:t>
      </w:r>
    </w:p>
    <w:p>
      <w:r>
        <w:t>Changed-case practice: Add source B naming the same exhibit duration 20 minutes, with B declared current and authoritative. Which conclusion is supported by the supplied facts?</w:t>
      </w:r>
    </w:p>
    <w:p>
      <w:r>
        <w:t>1. We can decide the result without examining the changed input or the procedure.</w:t>
      </w:r>
    </w:p>
    <w:p>
      <w:r>
        <w:t>2. This one example guarantees correct results for every future input.</w:t>
      </w:r>
    </w:p>
    <w:p>
      <w:r>
        <w:t>3. Duration becomes 20 minutes.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Duration becomes 20 minutes. There is now an authorised source for the previously missing field.</w:t>
      </w:r>
    </w:p>
    <w:p>
      <w:pPr>
        <w:pStyle w:val="Heading3"/>
      </w:pPr>
      <w:r>
        <w:t>Repair a missing building block</w:t>
      </w:r>
    </w:p>
    <w:p>
      <w:r>
        <w:t>Review Generate, Retrieve, or Calculate? (ai-1/25). Goal: Distinguish retrieving a record, calculating from inputs and generating wording. Short practice: Label each arrow with its operation. Can the system add snacks because invitations often mention them?. Return to this week and explain what you changed.</w:t>
      </w:r>
    </w:p>
    <w:p>
      <w:r>
        <w:t>Review Fair for Whom? (ai-1/23). Goal: Compute a correct-out-of-assessed fraction and explain its denominator. Short practice: Which group loses performance under N, and can total improvement erase that fact?. Return to this week and explain what you changed.</w:t>
      </w:r>
    </w:p>
    <w:p>
      <w:r>
        <w:t>Review Recommendations (ai-1/20). Goal: Apply eligibility requirements before ranking candidates by preferences. Short practice: Why does the recommendation change without changing anyone’s preferences?.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