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ai-1/27</w:t>
      </w:r>
    </w:p>
    <w:p>
      <w:pPr>
        <w:pStyle w:val="Title"/>
      </w:pPr>
      <w:r>
        <w:t>Verify Important Outputs</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Prompts Are Design Instructions</w:t>
      </w:r>
    </w:p>
    <w:p>
      <w:r>
        <w:t>Without opening the old lesson, explain one key idea from Prompts Are Design Instructions.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Privacy by Choosing Less</w:t>
      </w:r>
    </w:p>
    <w:p>
      <w:r>
        <w:t>Without opening the old lesson, explain one key idea from Privacy by Choosing Less.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Good Data, Bad Data</w:t>
      </w:r>
    </w:p>
    <w:p>
      <w:r>
        <w:t>Without opening the old lesson, explain one key idea from Good Data, Bad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Repair a unit error for Verifying claims and quantities.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Verifying claims and quantities. Proposed explanation: “A citation proves every nearby claim”.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generated report says 18 of 24 tests passed, so success was 80%. Verify the claim in two ways and write a corrected sentence.</w:t>
      </w:r>
    </w:p>
    <w:p>
      <w:pPr>
        <w:pStyle w:val="Heading1"/>
      </w:pPr>
      <w:r>
        <w:t>06. Solve the given case</w:t>
      </w:r>
    </w:p>
    <w:p>
      <w:r>
        <w:t>An answer says six groups of four make 28.</w:t>
      </w:r>
    </w:p>
    <w:p>
      <w:r>
        <w:t>Verify independently.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An assistant says the school library opens at 8, but today's official notice says 9. Which source should guide today's visit? Explain the check.</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27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Require human confirmation for important sorter outputs and attach the evidence record used to approve each rule or label.</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generated report says 18 of 24 tests passed, so success was 80%. Verify the claim in two ways and write a corrected sentence.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Separate source facts from derived quantities</w:t>
      </w:r>
    </w:p>
    <w:p>
      <w:r>
        <w:t>Using R, identify a directly stated fact and a quantity that must be calculated. Give the source or expression for each. Explain why a citation to R does not verify the claim that every participant will enjoy the activity.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Repair a unit error</w:t>
      </w:r>
    </w:p>
    <w:p>
      <w:r>
        <w:t>A report calculates 12 × 50 = 600 and labels the result metres. Use R to correct the unit, convert the result to metres and calculate the remaining length. Give a second arithmetic route or a check using starting, used and remaining lengths.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Do not count copied claims as separate evidence</w:t>
      </w:r>
    </w:p>
    <w:p>
      <w:r>
        <w:t>Three posters say 600 metres were used, but all copied one draft. A fourth poster cites card Z, which is unavailable. Explain why these posters do not settle the quantity. Name the available evidence and check you would use instead.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State what a missing source prevents you from knowing</w:t>
      </w:r>
    </w:p>
    <w:p>
      <w:r>
        <w:t>Another draft claims that the amount left in W4 accounts for all real-world waste, citing a missing instruction card. Explain which result can still be checked from M and which claim remains unresolved. What information would be needed before revising the no-loss model?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Verify Important Outputs</w:t>
      </w:r>
    </w:p>
    <w:p>
      <w:r>
        <w:t>A fictional craft sheet calculates ribbon left after making bookmarks.</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 name="Picture 1"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10"/>
                    <a:stretch>
                      <a:fillRect/>
                    </a:stretch>
                  </pic:blipFill>
                  <pic:spPr>
                    <a:xfrm>
                      <a:off x="0" y="0"/>
                      <a:ext cx="5346057" cy="5943599"/>
                    </a:xfrm>
                    <a:prstGeom prst="rect"/>
                  </pic:spPr>
                </pic:pic>
              </a:graphicData>
            </a:graphic>
          </wp:inline>
        </w:drawing>
      </w:r>
    </w:p>
    <w:p>
      <w:r>
        <w:t>Correct the draft and identify which part needs another source rather than a calculation.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Check sorter calculations with explicit units and verify explanation claims against their actual catalogue evidence.</w:t>
      </w:r>
    </w:p>
    <w:p>
      <w:pPr>
        <w:pStyle w:val="Heading1"/>
      </w:pPr>
      <w:r>
        <w:t>19. Project portfolio milestone</w:t>
      </w:r>
    </w:p>
    <w:p>
      <w:r>
        <w:t>Project: Helpful Classroom Sorter</w:t>
      </w:r>
    </w:p>
    <w:p>
      <w:r>
        <w:t>Current milestone: Prepare the demonstration. Gather reproducible instructions, evidence, access checks and remaining limitations.</w:t>
      </w:r>
    </w:p>
    <w:p>
      <w:r>
        <w:t>Check sorter calculations with explicit units and verify explanation claims against their actual catalogue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A fictional craft sheet calculates ribbon left after making bookmarks.</w:t>
      </w:r>
    </w:p>
    <w:p>
      <w:pPr>
        <w:pStyle w:val="Heading3"/>
      </w:pPr>
      <w:r>
        <w:t>Practice 1: explain the deciding evidence</w:t>
      </w:r>
    </w:p>
    <w:p>
      <w:r>
        <w:t>Which labelled step matches this detail? “200 m remains and everyone wins” fails unit and evidence checks.</w:t>
      </w:r>
    </w:p>
    <w:p>
      <w:r>
        <w:t>1. Audit draft</w:t>
      </w:r>
    </w:p>
    <w:p>
      <w:r>
        <w:t>2. Remainder</w:t>
      </w:r>
    </w:p>
    <w:p>
      <w:r>
        <w:t>3. Ribbon used</w:t>
      </w:r>
    </w:p>
    <w:p>
      <w:r>
        <w:t>4. Available ribbon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Audit draft “200 m remains and everyone wins” fails unit and evidence checks. 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Practice 2: explain the deciding evidence</w:t>
      </w:r>
    </w:p>
    <w:p>
      <w:r>
        <w:t>Changed-case practice: Make ten bookmarks instead of eight. Which conclusion is supported by the supplied facts?</w:t>
      </w:r>
    </w:p>
    <w:p>
      <w:r>
        <w:t>1. We can decide the result without examining the changed input or the procedure.</w:t>
      </w:r>
    </w:p>
    <w:p>
      <w:r>
        <w:t>2. This one example guarantees correct results for every future input.</w:t>
      </w:r>
    </w:p>
    <w:p>
      <w:r>
        <w:t>3. 100 cm, or 1 m,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100 cm, or 1 m, remains. 600−10×50=100 cm.</w:t>
      </w:r>
    </w:p>
    <w:p>
      <w:pPr>
        <w:pStyle w:val="Heading3"/>
      </w:pPr>
      <w:r>
        <w:t>Repair a missing building block</w:t>
      </w:r>
    </w:p>
    <w:p>
      <w:r>
        <w:t>Review Prompts Are Design Instructions (ai-1/26). Goal: Write a prompt with a clear task, supplied evidence and checkable output requirements. Short practice: What must happen if B instead conflicts with another equally authoritative duration record?. Return to this week and explain what you changed.</w:t>
      </w:r>
    </w:p>
    <w:p>
      <w:r>
        <w:t>Review Privacy by Choosing Less (ai-1/24). Goal: Justify which information a stated task needs and remove unnecessary fields. Short practice: For the original task, does adding an anonymous-looking pupil code improve the repair count?. Return to this week and explain what you changed.</w:t>
      </w:r>
    </w:p>
    <w:p>
      <w:r>
        <w:t>Review Good Data, Bad Data (ai-1/21). Goal: Check records against a stated format, unit and meaning before using them. Short practice: Which repairs are evidence-backed in the original case, and which row must remain unknown?.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