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ai-3/7</w:t>
      </w:r>
    </w:p>
    <w:p>
      <w:pPr>
        <w:pStyle w:val="Title"/>
      </w:pPr>
      <w:r>
        <w:t>Iterative Prompting</w:t>
      </w:r>
    </w:p>
    <w:p>
      <w:r>
        <w:t>Project: Verified Study Buddy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Examples and Rubrics</w:t>
      </w:r>
    </w:p>
    <w:p>
      <w:r>
        <w:t>Without opening the old lesson, explain one key idea from Examples and Rubrics.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Sampling and Variability</w:t>
      </w:r>
    </w:p>
    <w:p>
      <w:r>
        <w:t>Without opening the old lesson, explain one key idea from Sampling and Variability.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Predictive and Generative AI</w:t>
      </w:r>
    </w:p>
    <w:p>
      <w:r>
        <w:t>Without opening the old lesson, explain one key idea from Predictive and Generative AI.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the worked case for Controlled prompt experiments.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Controlled prompt experiments.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Changed independent case</w:t>
      </w:r>
    </w:p>
    <w:p>
      <w:r>
        <w:t>A factual response uses four paragraphs when the contract requires three bullets. Design a controlled prompt revision and evaluation.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 summary has accurate facts but uses unexplained terms. Propose one prompt change and a comparison that checks both accessibility and factual preservation.</w:t>
      </w:r>
    </w:p>
    <w:p>
      <w:pPr>
        <w:pStyle w:val="Heading1"/>
      </w:pPr>
      <w:r>
        <w:t>06. Solve the given case</w:t>
      </w:r>
    </w:p>
    <w:p>
      <w:r>
        <w:t>A factually correct explanation is too difficult for a nine-year-old.</w:t>
      </w:r>
    </w:p>
    <w:p>
      <w:r>
        <w:t>Make and test one focused revision.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You change a prompt's audience, length and source rules together; the result improves. What can you conclude, and how would you investigate the cause?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7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Maintain prompt version, diagnosed failure, change, and before/after rubric scores.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 summary has accurate facts but uses unexplained terms. Propose one prompt change and a comparison that checks both accessibility and factual preservation.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Explain the mechanism</w:t>
      </w:r>
    </w:p>
    <w:p>
      <w:r>
        <w:t>Explain the weekly mechanism in your own words. Use the worked scenario to name its input, decision rule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Trace the worked case</w:t>
      </w:r>
    </w:p>
    <w:p>
      <w:r>
        <w:t>On six development cases P passes cases 1, 2, 3, 4; Q passes 1, 2, 3, 5, 6. Missing-approval cases are 4 and 6. Compare totals and condition results.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Audit the limit</w:t>
      </w:r>
    </w:p>
    <w:p>
      <w:r>
        <w:t>A report omits this qualification: Prompt selection on development cases cannot be reported as independent final performance.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a new case independently</w:t>
      </w:r>
    </w:p>
    <w:p>
      <w:r>
        <w:t>On eight paired cases A passes 1–5; B passes 1–4, 6, 7. Special cases are 5 and 8. Compare overall and special-case results; select by total passes.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Design a revealing follow-up</w:t>
      </w:r>
    </w:p>
    <w:p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Iterative Prompting</w:t>
      </w:r>
    </w:p>
    <w:p>
      <w:r>
        <w:t>A fictional Study Buddy prompt invents a definition when approved notes omit it.</w:t>
      </w:r>
    </w:p>
    <w:p>
      <w:r>
        <w:t>P asks “answer helpfully”. Revision Q adds “if approved notes lack the answer, say not supplied”.</w:t>
      </w:r>
    </w:p>
    <w:p>
      <w:r>
        <w:t>Hold model settings and four development questions fixed. P passes 1,2; Q passes 1,2,3. Case 4 still fails.</w:t>
      </w:r>
    </w:p>
    <w:p>
      <w:r>
        <w:drawing>
          <wp:inline xmlns:a="http://schemas.openxmlformats.org/drawingml/2006/main" xmlns:pic="http://schemas.openxmlformats.org/drawingml/2006/picture">
            <wp:extent cx="5276995" cy="5943599"/>
            <wp:docPr id="1" name="Picture 1" descr="Iterative Prompting. Locate failure: The target defect is unsupported answers when notes are missing.. One controlled change: Q adds the missing-evidence rule; other instructions remain fixed.. Paired results: P=2/4; Q=3/4; gain is case 3, with case 4 unresolved.. Next action: Inspect case 4 and reserve genuinely fresh questions for final evalu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6995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What evidence supports improvement here, and what remains unproven?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Maintain a Study Buddy experiment log linking failure, single revision and paired rubric results.</w:t>
      </w:r>
    </w:p>
    <w:p>
      <w:pPr>
        <w:pStyle w:val="Heading1"/>
      </w:pPr>
      <w:r>
        <w:t>19. Project portfolio milestone</w:t>
      </w:r>
    </w:p>
    <w:p>
      <w:r>
        <w:t>Project: Verified Study Buddy</w:t>
      </w:r>
    </w:p>
    <w:p>
      <w:r>
        <w:t>Current milestone: Make a transparent first version. Keep a trace of how one input becomes an output; explain the rule or learned component.</w:t>
      </w:r>
    </w:p>
    <w:p>
      <w:r>
        <w:t>Maintain a Study Buddy experiment log linking failure, single revision and paired rubric results.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Use this supported practice once, in the browser or on paper. Keep the reserved independent assessment for a separate first attempt before teacher feedback.</w:t>
      </w:r>
    </w:p>
    <w:p>
      <w:r>
        <w:t>A fictional Study Buddy prompt invents a definition when approved notes omit it.</w:t>
      </w:r>
    </w:p>
    <w:p>
      <w:pPr>
        <w:pStyle w:val="Heading3"/>
      </w:pPr>
      <w:r>
        <w:t>Practice 1: explain the deciding evidence</w:t>
      </w:r>
    </w:p>
    <w:p>
      <w:r>
        <w:t>Which labelled step matches this detail? Inspect case 4 and reserve genuinely fresh questions for final evaluation.</w:t>
      </w:r>
    </w:p>
    <w:p>
      <w:r>
        <w:t>1. Locate failure</w:t>
      </w:r>
    </w:p>
    <w:p>
      <w:r>
        <w:t>2. Next action</w:t>
      </w:r>
    </w:p>
    <w:p>
      <w:r>
        <w:t>3. One controlled change</w:t>
      </w:r>
    </w:p>
    <w:p>
      <w:r>
        <w:t>4. Paired results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Hint if needed: Read the steps in the pictorial case. Match the supplied detail to the stage that performs or records it.</w:t>
      </w:r>
    </w:p>
    <w:p>
      <w:r>
        <w:t>After your attempt, compare with the supported explanation: Next action Inspect case 4 and reserve genuinely fresh questions for final evaluation. An iteration should respond to a recorded failure with a precise change. Comparing the same questions reveals whether other behavior changed too. The invented results show a development gain of one case, not a guarantee that the new instruction always works. Save prompt text, settings, source notes and case-level outcomes.</w:t>
      </w:r>
    </w:p>
    <w:p>
      <w:pPr>
        <w:pStyle w:val="Heading3"/>
      </w:pPr>
      <w:r>
        <w:t>Practice 2: explain the deciding evidence</w:t>
      </w:r>
    </w:p>
    <w:p>
      <w:r>
        <w:t>Changed-case practice: Change model settings and note wording at the same time as the prompt. Which conclusion is supported by the supplied facts?</w:t>
      </w:r>
    </w:p>
    <w:p>
      <w:r>
        <w:t>1. We can decide the result without examining the changed input or the procedure.</w:t>
      </w:r>
    </w:p>
    <w:p>
      <w:r>
        <w:t>2. This one example guarantees correct results for every future input.</w:t>
      </w:r>
    </w:p>
    <w:p>
      <w:r>
        <w:t>3. The comparison no longer isolates the prompt revision.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Hint if needed: Use the changed condition and the deciding step in the pictorial trace. The answer must say what follows from those facts.</w:t>
      </w:r>
    </w:p>
    <w:p>
      <w:r>
        <w:t>After your attempt, compare with the supported explanation: The comparison no longer isolates the prompt revision. Several changes could explain the altered outputs; record them or run separate controlled comparisons.</w:t>
      </w:r>
    </w:p>
    <w:p>
      <w:pPr>
        <w:pStyle w:val="Heading3"/>
      </w:pPr>
      <w:r>
        <w:t>Repair a missing building block</w:t>
      </w:r>
    </w:p>
    <w:p>
      <w:r>
        <w:t>Review Examples and Rubrics (ai-3/6). Goal: Write a prompt specification with observable response criteria. Short practice: Explain why neither original nor changed draft is a full pass, and provide a complete repaired card.. Return to this week and explain what you changed.</w:t>
      </w:r>
    </w:p>
    <w:p>
      <w:r>
        <w:t>Review Sampling and Variability (ai-3/4). Goal: Sample from a distribution using explicit cumulative intervals. Short practice: Does T=0.5 make B impossible, and does choosing A guarantee factual accuracy?. Return to this week and explain what you changed.</w:t>
      </w:r>
    </w:p>
    <w:p>
      <w:r>
        <w:t>Review Predictive and Generative AI (ai-3/1). Goal: Distinguish discriminative prediction from generation by inspecting the requested output. Short practice: Identify the first unsupported claim and explain what source would be needed before asserting it.. Return to this week and explain what you changed.</w:t>
      </w:r>
    </w:p>
    <w:p>
      <w:pPr>
        <w:pStyle w:val="Heading3"/>
      </w:pPr>
      <w:r>
        <w:t>Keep your completed work</w:t>
      </w:r>
    </w:p>
    <w:p>
      <w:r>
        <w:t>Use Download completed work in the hosted lesson to export your answers, reflections, practice feedback and code-run evidence. Open the HTML copy to read or print it. 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