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ai-3/8</w:t>
      </w:r>
    </w:p>
    <w:p>
      <w:pPr>
        <w:pStyle w:val="Title"/>
      </w:pPr>
      <w:r>
        <w:t>Structured Output and Schemas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Iterative Prompting</w:t>
      </w:r>
    </w:p>
    <w:p>
      <w:r>
        <w:t>Without opening the old lesson, explain one key idea from Iterative Prompting.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as a Contract</w:t>
      </w:r>
    </w:p>
    <w:p>
      <w:r>
        <w:t>Without opening the old lesson, explain one key idea from Prompt as a Contract.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Distribution of Possibilities</w:t>
      </w:r>
    </w:p>
    <w:p>
      <w:r>
        <w:t>Without opening the old lesson, explain one key idea from A Distribution of Possibilities.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Audit types and fields for Structured outputs and validation.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Structured outputs and validation. Proposed explanation: “Valid JSON means correct answer”.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Validate new objects independently</w:t>
      </w:r>
    </w:p>
    <w:p>
      <w:r>
        <w:t>Sources A approve room F and B register F capacity 9. Object X has supported,F,9,[A,B] with exactly the required fields. Y replaces 9 with "9". Z keeps integer 9 but names room G. Trace the first failing layer for each and explain the difference.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Schema requires title:text and pages:number. Output is {"title":"Cloud","pages":"80"}. Fix its structural error. Would the repaired object prove the book really has 80 pages?</w:t>
      </w:r>
    </w:p>
    <w:p>
      <w:pPr>
        <w:pStyle w:val="Heading1"/>
      </w:pPr>
      <w:r>
        <w:t>06. Solve the given case</w:t>
      </w:r>
    </w:p>
    <w:p>
      <w:r>
        <w:t>Schema requires title text and pages number. Output is {"title":"River","pages":"80"}.</w:t>
      </w:r>
    </w:p>
    <w:p>
      <w:r>
        <w:t>Diagnose the shape error.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required schema has title as text and count as an integer. The output is {"title":"Seeds","count":"three"}. Identify the error and give a valid replacement.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8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Require answer, source snippet, citation, uncertainty, and next-question fields.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Schema requires title:text and pages:number. Output is {"title":"Cloud","pages":"80"}. Fix its structural error. Would the repaired object prove the book really has 80 pages?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Distinguish the layers</w:t>
      </w:r>
    </w:p>
    <w:p>
      <w:r>
        <w:t>Explain what parsing, schema checks and source support each establish.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Audit types and fields</w:t>
      </w:r>
    </w:p>
    <w:p>
      <w:r>
        <w:t>Why do string "12",boolean true,missing capacity and an extra action field violate this contract?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Check a citation-like ID</w:t>
      </w:r>
    </w:p>
    <w:p>
      <w:r>
        <w:t>Sources P,Q support B capacity 12. A schema-valid object cites P,Q but gives 99. Which layer rejects it?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Validate new objects independently</w:t>
      </w:r>
    </w:p>
    <w:p>
      <w:r>
        <w:t>Sources A approve room F and B register F capacity 9. Object X has supported,F,9,[A,B] with exactly the required fields. Y replaces 9 with "9". Z keeps integer 9 but names room G. Trace the first failing layer for each and explain the difference.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Keep permissions separate</w:t>
      </w:r>
    </w:p>
    <w:p>
      <w:r>
        <w:t>A fully valid supported reporting object is returned. May the application automatically book the room?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Structured Output and Schemas</w:t>
      </w:r>
    </w:p>
    <w:p>
      <w:r>
        <w:t>A fictional Study Buddy returns a machine-readable book fact.</w:t>
      </w:r>
    </w:p>
    <w:p>
      <w:r>
        <w:t>Schema: exactly title text, pages integer, source_id text. Approved record R: River Notes, 64 pages.</w:t>
      </w:r>
    </w:p>
    <w:p>
      <w:r>
        <w:t>X={"title":"River Notes","pages":64,"source_id":"R"}; Y uses pages:"64"; Z uses pages:46 with otherwise identical fields.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Structured Output and Schemas. Parse: Each shown object is valid JSON syntax.. Schema check: Y fails because its pages value is text, not an integer.. Meaning check: Z fits field types but contradicts R’s page count.. Accept X: X passes syntax, declared schema and source compari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object demonstrates that valid JSON and valid types are insufficient for truth?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Validate Study Buddy outputs before another program consumes them; retain source IDs and separate syntax/type/support failures.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Make a transparent first version. Keep a trace of how one input becomes an output; explain the rule or learned component.</w:t>
      </w:r>
    </w:p>
    <w:p>
      <w:r>
        <w:t>Validate Study Buddy outputs before another program consumes them; retain source IDs and separate syntax/type/support failures.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Study Buddy returns a machine-readable book fact.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X passes syntax, declared schema and source comparison.</w:t>
      </w:r>
    </w:p>
    <w:p>
      <w:r>
        <w:t>1. Meaning check</w:t>
      </w:r>
    </w:p>
    <w:p>
      <w:r>
        <w:t>2. Accept X</w:t>
      </w:r>
    </w:p>
    <w:p>
      <w:r>
        <w:t>3. Schema check</w:t>
      </w:r>
    </w:p>
    <w:p>
      <w:r>
        <w:t>4. Parse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Accept X X passes syntax, declared schema and source comparison. Parsing establishes that text forms a structured object. Schema checks establish required fields and types. Semantic validation compares their meaning with the approved source. These are different layers: a parseable, well-shaped object can still contain a false fact. Report the first failing layer without treating format success as factual success.</w:t>
      </w:r>
    </w:p>
    <w:p>
      <w:pPr>
        <w:pStyle w:val="Heading3"/>
      </w:pPr>
      <w:r>
        <w:t>Practice 2: explain the deciding evidence</w:t>
      </w:r>
    </w:p>
    <w:p>
      <w:r>
        <w:t>Changed-case practice: Add an extra field "rating":5 to X under the exactly-fields schema. Which conclusion is supported by the supplied facts?</w:t>
      </w:r>
    </w:p>
    <w:p>
      <w:r>
        <w:t>1. This one example guarantees correct results for every future input.</w:t>
      </w:r>
    </w:p>
    <w:p>
      <w:r>
        <w:t>2. The changed object fails schema despite keeping the correct page count.</w:t>
      </w:r>
    </w:p>
    <w:p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The changed object fails schema despite keeping the correct page count. Exactly means additional fields are not allowed in this contract.</w:t>
      </w:r>
    </w:p>
    <w:p>
      <w:pPr>
        <w:pStyle w:val="Heading3"/>
      </w:pPr>
      <w:r>
        <w:t>Repair a missing building block</w:t>
      </w:r>
    </w:p>
    <w:p>
      <w:r>
        <w:t>Review Iterative Prompting (ai-3/7). Goal: Explain the mechanism and terminology of controlled prompt experiments. Short practice: What evidence supports improvement here, and what remains unproven?. Return to this week and explain what you changed.</w:t>
      </w:r>
    </w:p>
    <w:p>
      <w:r>
        <w:t>Review Prompt as a Contract (ai-3/5). Goal: Write a prompt specification with observable response criteria. Short practice: Why should the tool not fill melting from memory even if it knows a common definition?. Return to this week and explain what you changed.</w:t>
      </w:r>
    </w:p>
    <w:p>
      <w:r>
        <w:t>Review A Distribution of Possibilities (ai-3/2). Goal: Check whether a next-token table is a valid probability distribution. Short practice: Why is 0.625 not a broken probability sum?.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