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ai-3/34</w:t>
      </w:r>
    </w:p>
    <w:p>
      <w:pPr>
        <w:pStyle w:val="Title"/>
      </w:pPr>
      <w:r>
        <w:t>Capstone Build</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Capstone Design</w:t>
      </w:r>
    </w:p>
    <w:p>
      <w:r>
        <w:t>Without opening the old lesson, explain one key idea from Capstone Design.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Safety Boundaries</w:t>
      </w:r>
    </w:p>
    <w:p>
      <w:r>
        <w:t>Without opening the old lesson, explain one key idea from Safety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Privacy by Design</w:t>
      </w:r>
    </w:p>
    <w:p>
      <w:r>
        <w:t>Without opening the old lesson, explain one key idea from Privacy by Design.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Capstone grounded assistant.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Capstone grounded assistant.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An experiment note records four fictional seeds observed for six days but supplies no growth results. A generated draft says all four sprouted and the method always works in any soil. Repair 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prototype cites note A but its answer adds a detail found nowhere in A. What should the final validation stage check and do?</w:t>
      </w:r>
    </w:p>
    <w:p>
      <w:pPr>
        <w:pStyle w:val="Heading1"/>
      </w:pPr>
      <w:r>
        <w:t>06. Solve the given case</w:t>
      </w:r>
    </w:p>
    <w:p>
      <w:r>
        <w:t>A pipeline retrieves passages, drafts and displays without checking citations.</w:t>
      </w:r>
    </w:p>
    <w:p>
      <w:r>
        <w:t>What step is missing?</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The interface looks complete, but its answer button returns the same saved sentence for every question. What capability is still missing, and how can you expose it?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34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Assemble interface, retrieval, prompt, model/tool, validation, evidence display, and fallback.</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prototype cites note A but its answer adds a detail found nowhere in A. What should the final validation stage check and do?</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Request room B; retrieved approval names B but register names C. Draft gives capacity 10 from C.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A correct happy path does not establish fallback, access control or side-effect safety.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Request room J; approval and register both J capacity 0. Draft is well-formed with J/0 and correct sources. Trace stages and distinguish zero from missing.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Capstone Build</w:t>
      </w:r>
    </w:p>
    <w:p>
      <w:r>
        <w:t>Build a claim checker for a draft summary of a fictional class investigation.</w:t>
      </w:r>
    </w:p>
    <w:p>
      <w:r>
        <w:t>Approved record E2: three cups were observed for four days. No measured water loss is provided. Draft says “three cups were observed for four days and all lost half their water”.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Capstone Build. Extract claims: Separate cup count, observation duration and the claimed water loss.. Match evidence: E2 supports three cups and four days; it supplies no water-loss result.. Repair draft: Retain the supported procedure facts; state that water-loss results were not supplied."/>
            <wp:cNvGraphicFramePr>
              <a:graphicFrameLocks noChangeAspect="1"/>
            </wp:cNvGraphicFramePr>
            <a:graphic>
              <a:graphicData uri="http://schemas.openxmlformats.org/drawingml/2006/picture">
                <pic:pic>
                  <pic:nvPicPr>
                    <pic:cNvPr id="0" name="academy-visual-ai-3-34.png"/>
                    <pic:cNvPicPr/>
                  </pic:nvPicPr>
                  <pic:blipFill>
                    <a:blip r:embed="rId9"/>
                    <a:stretch>
                      <a:fillRect/>
                    </a:stretch>
                  </pic:blipFill>
                  <pic:spPr>
                    <a:xfrm>
                      <a:off x="0" y="0"/>
                      <a:ext cx="5486400" cy="5261429"/>
                    </a:xfrm>
                    <a:prstGeom prst="rect"/>
                  </pic:spPr>
                </pic:pic>
              </a:graphicData>
            </a:graphic>
          </wp:inline>
        </w:drawing>
      </w:r>
    </w:p>
    <w:p>
      <w:r>
        <w:t>What additional numbers would a half-water claim require?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Verified Study Buddy</w:t>
      </w:r>
    </w:p>
    <w:p>
      <w:r>
        <w:t>Current milestone: Present and defend. Demonstrate the system, explain one failure and justify the next improvement with evidence.</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Build a claim checker for a draft summary of a fictional class investigation.</w:t>
      </w:r>
    </w:p>
    <w:p>
      <w:pPr>
        <w:pStyle w:val="Heading3"/>
      </w:pPr>
      <w:r>
        <w:t>Practice 1: explain the deciding evidence</w:t>
      </w:r>
    </w:p>
    <w:p>
      <w:r>
        <w:t>Which labelled step matches this detail? Retain the supported procedure facts; state that water-loss results were not supplied.</w:t>
      </w:r>
    </w:p>
    <w:p>
      <w:r>
        <w:t>1. Extract claims</w:t>
      </w:r>
    </w:p>
    <w:p>
      <w:r>
        <w:t>2. Match evidence</w:t>
      </w:r>
    </w:p>
    <w:p>
      <w:r>
        <w:t>3. Repair draft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Repair draft Retain the supported procedure facts; state that water-loss results were not supplied. Read the picture in order. Retain the supported procedure facts; state that water-loss results were not supplied.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E3 supplies losses of 1, 2 and 3 mL. Which conclusion is supported by the supplied facts?</w:t>
      </w:r>
    </w:p>
    <w:p>
      <w:r>
        <w:t>1. We can decide the result without examining the changed input or the procedure.</w:t>
      </w:r>
    </w:p>
    <w:p>
      <w:r>
        <w:t>2. Report those individual losses, not “half” unless starting volumes are also available.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Report those individual losses, not “half” unless starting volumes are also available. Absolute losses alone do not establish each cup’s fractional loss.</w:t>
      </w:r>
    </w:p>
    <w:p>
      <w:pPr>
        <w:pStyle w:val="Heading3"/>
      </w:pPr>
      <w:r>
        <w:t>Repair a missing building block</w:t>
      </w:r>
    </w:p>
    <w:p>
      <w:r>
        <w:t>Review Capstone Design (ai-3/33). Goal: Explain the mechanism and terminology of capstone requirements and corpus. Short practice: What should the project plan record before the new flower test? Point to the relevant step in the picture, then write the changed result and the rule or evidence that supports it.. Return to this week and explain what you changed.</w:t>
      </w:r>
    </w:p>
    <w:p>
      <w:r>
        <w:t>Review Safety Boundaries (ai-3/31). Goal: Explain the mechanism and terminology of untrusted input boundaries. Short practice: If AB7 passes the pattern, may it access teacher-only material? Point to the relevant step in the picture, then write the changed result and the rule or evidence that supports it.. Return to this week and explain what you changed.</w:t>
      </w:r>
    </w:p>
    <w:p>
      <w:r>
        <w:t>Review Privacy by Design (ai-3/28). Goal: Explain the mechanism and terminology of data retention and deletion. Short practice: Which IDs and locations must appear in the deletion evidence?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