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w:t>
      </w:r>
    </w:p>
    <w:p>
      <w:pPr>
        <w:pStyle w:val="Title"/>
      </w:pPr>
      <w:r>
        <w:t>Classification or Regression?</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Features, Labels, Targets</w:t>
      </w:r>
    </w:p>
    <w:p>
      <w:r>
        <w:t>Without opening the old lesson, explain one key idea from Features, Labels, Targets.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both checks for Classification and regression.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Classification and regression. Proposed explanation: “Numbers always mean regression”.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Compare new evidence independently</w:t>
      </w:r>
    </w:p>
    <w:p>
      <w:r>
        <w:t>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System A predicts class codes 0=oak,1=maple. System B predicts leaf area in cm². Name the task types and explain why code 1 is not 'one more species' than code 0.</w:t>
      </w:r>
    </w:p>
    <w:p>
      <w:pPr>
        <w:pStyle w:val="Heading1"/>
      </w:pPr>
      <w:r>
        <w:t>06. Solve the given case</w:t>
      </w:r>
    </w:p>
    <w:p>
      <w:r>
        <w:t>Task A predicts healthy/spotted; B predicts next week's height in cm.</w:t>
      </w:r>
    </w:p>
    <w:p>
      <w:r>
        <w:t>Choose task and output types.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Task A predicts whether a plant is fern or grass. Task B predicts its height in centimetres. Which is classification and which is regression?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Confirm whether Plant Classifier predicts a health category or a numerical severity score; document why.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System A predicts class codes 0=oak,1=maple. System B predicts leaf area in cm². Name the task types and explain why code 1 is not 'one more species' than code 0.</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Classify the target meaning</w:t>
      </w:r>
    </w:p>
    <w:p>
      <w:r>
        <w:t>At dispatch, identify the task for predicting route type coded 1 or 2, duration in whole minutes, and whether duration exceeds 10 minutes. Explain your choices.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both checks</w:t>
      </w:r>
    </w:p>
    <w:p>
      <w:r>
        <w:t>For actual 14 minutes and estimate 12 minutes, calculate absolute error and both slow categories using greater than 10. Explain why a correct category does not mean an exact duration.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category average</w:t>
      </w:r>
    </w:p>
    <w:p>
      <w:r>
        <w:t>Indoor is coded 1 and outdoor is coded 2. Someone averages predictions and reports route type 1.5 as an accurate halfway category. Explain the problem and name an appropriate check.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Compare new evidence independently</w:t>
      </w:r>
    </w:p>
    <w:p>
      <w:r>
        <w:t>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Specify a useful output</w:t>
      </w:r>
    </w:p>
    <w:p>
      <w:r>
        <w:t>A user needs the arrival duration in minutes, but a report gives only slow or not slow. What task should be specified, and what information was lost by the category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Classification or Regression?</w:t>
      </w:r>
    </w:p>
    <w:p>
      <w:r>
        <w:t>Distinguish predicting growth height from predicting a growth category.</w:t>
      </w:r>
    </w:p>
    <w:p>
      <w:r>
        <w:t>Actual heights are [4, 7, 9] cm; estimates are [5, 6, 10] cm. Tall means strictly greater than 6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601029"/>
            <wp:docPr id="1" name="Picture 1"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9"/>
                    <a:stretch>
                      <a:fillRect/>
                    </a:stretch>
                  </pic:blipFill>
                  <pic:spPr>
                    <a:xfrm>
                      <a:off x="0" y="0"/>
                      <a:ext cx="5486400" cy="4601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10"/>
                    <a:stretch>
                      <a:fillRect/>
                    </a:stretch>
                  </pic:blipFill>
                  <pic:spPr>
                    <a:xfrm>
                      <a:off x="0" y="0"/>
                      <a:ext cx="5486400" cy="5185229"/>
                    </a:xfrm>
                    <a:prstGeom prst="rect"/>
                  </pic:spPr>
                </pic:pic>
              </a:graphicData>
            </a:graphic>
          </wp:inline>
        </w:drawing>
      </w:r>
    </w:p>
    <w:p>
      <w:r>
        <w:t>Did regression MAE improve when the boundary changed?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Frame the need. Name the user, the problem, allowed inputs and a safe simple starting method.</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Distinguish predicting growth height from predicting a growth category.</w:t>
      </w:r>
    </w:p>
    <w:p>
      <w:pPr>
        <w:pStyle w:val="Heading3"/>
      </w:pPr>
      <w:r>
        <w:t>Practice 1: explain the deciding evidence</w:t>
      </w:r>
    </w:p>
    <w:p>
      <w:r>
        <w:t>Which labelled step matches this detail? Estimated classes are short, short, tall: 2/3 correct.</w:t>
      </w:r>
    </w:p>
    <w:p>
      <w:r>
        <w:t>1. Actual categories</w:t>
      </w:r>
    </w:p>
    <w:p>
      <w:r>
        <w:t>2. Regression errors</w:t>
      </w:r>
    </w:p>
    <w:p>
      <w:r>
        <w:t>3. Predicted categories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Predicted categories Estimated classes are short, short, tall: 2/3 correct. 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Change the category boundary to strictly greater than 7 cm. Which conclusion is supported by the supplied facts?</w:t>
      </w:r>
    </w:p>
    <w:p>
      <w:r>
        <w:t>1. This one example guarantees correct results for every future input.</w:t>
      </w:r>
    </w:p>
    <w:p>
      <w:r>
        <w:t>2. We can decide the result without examining the changed input or the procedure.</w:t>
      </w:r>
    </w:p>
    <w:p>
      <w:r>
        <w:t>3. Actual and estimated categories both become short, short, tall: 3/3 correct.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Actual and estimated categories both become short, short, tall: 3/3 correct. The numerical estimates did not improve; the decision definition changed.</w:t>
      </w:r>
    </w:p>
    <w:p>
      <w:pPr>
        <w:pStyle w:val="Heading3"/>
      </w:pPr>
      <w:r>
        <w:t>Repair a missing building block</w:t>
      </w:r>
    </w:p>
    <w:p>
      <w:r>
        <w:t>Review Features, Labels, Targets (ai-4/2). Goal: Separate prediction inputs from observed targets. Short practice: Why can a historical table contain a field that is an invalid input?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