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ai-4/15</w:t>
      </w:r>
    </w:p>
    <w:p>
      <w:pPr>
        <w:pStyle w:val="Title"/>
      </w:pPr>
      <w:r>
        <w:t>Confusion Matrix</w:t>
      </w:r>
    </w:p>
    <w:p>
      <w:r>
        <w:t>Project: Responsible Plant Classifier</w:t>
      </w:r>
    </w:p>
    <w:p>
      <w:pPr>
        <w:pStyle w:val="Heading1"/>
      </w:pPr>
      <w:r>
        <w:t>01. Recall and choose your starting point</w:t>
      </w:r>
    </w:p>
    <w:p>
      <w:r>
        <w:t>Try the recall before opening notes. Then use a different colour or a labelled second line to correct your explanation.</w:t>
      </w:r>
    </w:p>
    <w:p>
      <w:pPr>
        <w:pStyle w:val="Heading3"/>
      </w:pPr>
      <w:r>
        <w:t>Scores and Calibration Intuition</w:t>
      </w:r>
    </w:p>
    <w:p>
      <w:r>
        <w:t>Without opening the old lesson, explain one key idea from Scores and Calibration Intuition.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Nearest Neighbors</w:t>
      </w:r>
    </w:p>
    <w:p>
      <w:r>
        <w:t>Without opening the old lesson, explain one key idea from Nearest Neighbors.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Dataset Cards</w:t>
      </w:r>
    </w:p>
    <w:p>
      <w:r>
        <w:t>Without opening the old lesson, explain one key idea from Dataset Cards.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Explain the two error types for Confusion matrices.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Confusion matrices. Proposed explanation: “Positive means good”.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Changed independent case</w:t>
      </w:r>
    </w:p>
    <w:p>
      <w:r>
        <w:t>On20 cases: true positives5, false negatives4, false positives2, true negatives9. Build the confusion matrix with actual class as rows and predicted class as columns. Compute accuracy.</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Positive=spotted. TP=6,FN=2,FP=3,TN=9. Draw a matrix with actual labels in rows and predictions in columns. Compute total and accuracy.</w:t>
      </w:r>
    </w:p>
    <w:p>
      <w:pPr>
        <w:pStyle w:val="Heading1"/>
      </w:pPr>
      <w:r>
        <w:t>06. Solve the given case</w:t>
      </w:r>
    </w:p>
    <w:p>
      <w:r>
        <w:t>Positive is spotted. TP=8, FP=2, FN=4, TN=6.</w:t>
      </w:r>
    </w:p>
    <w:p>
      <w:r>
        <w:t>Build actual-row/predicted-column matrix and total.</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Treat fern as positive. Counts are TP=6, FP=2, FN=3 and TN=9. How many examples and how many correct predictions are there?</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15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Publish the Plant Classifier confusion matrix with positive-class definition, counts, denominator, and test-set version.</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Positive=spotted. TP=6,FN=2,FP=3,TN=9. Draw a matrix with actual labels in rows and predictions in columns. Compute total and accuracy.</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Build the count matrix</w:t>
      </w:r>
    </w:p>
    <w:p>
      <w:r>
        <w:t>Use all eight worked IDs. Draw a matrix with reference rows and prediction columns, both ordered clear then blocked. Place the IDs in cells before writing the counts.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Explain the two error types</w:t>
      </w:r>
    </w:p>
    <w:p>
      <w:r>
        <w:t>Declare blocked positive. Give TP,TN,FP,FN counts and explain V3 and V4 in plain language. Does positive mean a desirable outcome?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Audit totals and equal accuracy</w:t>
      </w:r>
    </w:p>
    <w:p>
      <w:r>
        <w:t>Give the worked row totals, column totals, total count and accuracy. Compare its errors with [[3,0],[3,2]] using the same axes and eight reference records.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Count a fresh evaluation independently</w:t>
      </w:r>
    </w:p>
    <w:p>
      <w:r>
        <w:t>Each pair below is reference then prediction: R1 clear/clear, R2 clear/blocked, R3 clear/blocked, R4 blocked/blocked, R5 blocked/clear, R6 blocked/blocked. Use clear then blocked on both axes and reference rows. Build the matrix, give row and column totals, name TP,TN,FP,FN with blocked positive, and calculate accuracy.</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Interpret a zero count carefully</w:t>
      </w:r>
    </w:p>
    <w:p>
      <w:r>
        <w:t>A report gives zero false positives but omits the evaluated sample size, axes and class definitions. What information is missing, and why does zero not prove that future false alarms are impossible?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Confusion Matrix</w:t>
      </w:r>
    </w:p>
    <w:p>
      <w:r>
        <w:t>Read the confusion matrix as four distinct stories about a plant decision.</w:t>
      </w:r>
    </w:p>
    <w:p>
      <w:r>
        <w:t>Positive means spotted. Toy results: TP=4, FN=1, FP=3, TN=12. Rows are actual spotted/healthy; columns predicted spotted/healthy.</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3077029"/>
            <wp:docPr id="1" name="Picture 1" descr="Positive means spotted"/>
            <wp:cNvGraphicFramePr>
              <a:graphicFrameLocks noChangeAspect="1"/>
            </wp:cNvGraphicFramePr>
            <a:graphic>
              <a:graphicData uri="http://schemas.openxmlformats.org/drawingml/2006/picture">
                <pic:pic>
                  <pic:nvPicPr>
                    <pic:cNvPr id="0" name="academy-detail-ai-4-15.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Confusion Matrix. Fill actual spotted row: Actual spotted: [4, 1]. Four caught; one missed.. Fill actual healthy row: Actual healthy: [3, 12]. Three false alarms; twelve correctly clear.. Compute accuracy: Correct=4+12=16 of total 20, giving80%."/>
            <wp:cNvGraphicFramePr>
              <a:graphicFrameLocks noChangeAspect="1"/>
            </wp:cNvGraphicFramePr>
            <a:graphic>
              <a:graphicData uri="http://schemas.openxmlformats.org/drawingml/2006/picture">
                <pic:pic>
                  <pic:nvPicPr>
                    <pic:cNvPr id="0" name="academy-visual-ai-4-15.png"/>
                    <pic:cNvPicPr/>
                  </pic:nvPicPr>
                  <pic:blipFill>
                    <a:blip r:embed="rId10"/>
                    <a:stretch>
                      <a:fillRect/>
                    </a:stretch>
                  </pic:blipFill>
                  <pic:spPr>
                    <a:xfrm>
                      <a:off x="0" y="0"/>
                      <a:ext cx="5486400" cy="5185229"/>
                    </a:xfrm>
                    <a:prstGeom prst="rect"/>
                  </pic:spPr>
                </pic:pic>
              </a:graphicData>
            </a:graphic>
          </wp:inline>
        </w:drawing>
      </w:r>
    </w:p>
    <w:p>
      <w:r>
        <w:t>Why is adding TP alone without reducing FN an incorrect revision?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Responsible Plant Classifier, save the input, procedure, observed result and limitation of this check. Label this worked example as practice; use a different, previously unreviewed case when checking independent understanding.</w:t>
      </w:r>
    </w:p>
    <w:p>
      <w:pPr>
        <w:pStyle w:val="Heading1"/>
      </w:pPr>
      <w:r>
        <w:t>19. Project portfolio milestone</w:t>
      </w:r>
    </w:p>
    <w:p>
      <w:r>
        <w:t>Project: Responsible Plant Classifier</w:t>
      </w:r>
    </w:p>
    <w:p>
      <w:r>
        <w:t>Current milestone: Test changed cases. Keep normal, boundary and failure cases; compare expected and observed results.</w:t>
      </w:r>
    </w:p>
    <w:p>
      <w:r>
        <w:t>For your Responsible Plant Classifier, save the input, procedure, observed result and limitation of this check. 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Supported practice and learning evidence</w:t>
      </w:r>
    </w:p>
    <w:p>
      <w:r>
        <w:t>Use this supported practice once, in the browser or on paper. Keep the reserved independent assessment for a separate first attempt before teacher feedback.</w:t>
      </w:r>
    </w:p>
    <w:p>
      <w:r>
        <w:t>Read the confusion matrix as four distinct stories about a plant decision.</w:t>
      </w:r>
    </w:p>
    <w:p>
      <w:pPr>
        <w:pStyle w:val="Heading3"/>
      </w:pPr>
      <w:r>
        <w:t>Practice 1: explain the deciding evidence</w:t>
      </w:r>
    </w:p>
    <w:p>
      <w:r>
        <w:t>Which labelled step matches this detail? Correct=4+12=16 of total 20, giving80%.</w:t>
      </w:r>
    </w:p>
    <w:p>
      <w:r>
        <w:t>1. Compute accuracy</w:t>
      </w:r>
    </w:p>
    <w:p>
      <w:r>
        <w:t>2. Fill actual spotted row</w:t>
      </w:r>
    </w:p>
    <w:p>
      <w:r>
        <w:t>3. Fill actual healthy row</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Compute accuracy Correct=4+12=16 of total 20, giving80%. Read the picture in order. Correct=4+12=16 of total 20, giving80%. The arrows show which recorded input or intermediate result each decision uses. Explain the deciding step aloud before checking the changed case; pointing to the final answer alone does not show how it follows.</w:t>
      </w:r>
    </w:p>
    <w:p>
      <w:pPr>
        <w:pStyle w:val="Heading3"/>
      </w:pPr>
      <w:r>
        <w:t>Practice 2: explain the deciding evidence</w:t>
      </w:r>
    </w:p>
    <w:p>
      <w:r>
        <w:t>Changed-case practice: A review corrects one missed spotted leaf, moving it from FN to TP. Which conclusion is supported by the supplied facts?</w:t>
      </w:r>
    </w:p>
    <w:p>
      <w:r>
        <w:t>1. Counts become TP 5, FN 0, FP 3, TN 12; accuracy is 17/20=85%.</w:t>
      </w:r>
    </w:p>
    <w:p>
      <w:r>
        <w:t>2. This one example guarantees correct results for every future input.</w:t>
      </w:r>
    </w:p>
    <w:p>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Counts become TP 5, FN 0, FP 3, TN 12; accuracy is 17/20=85%. One decision becomes correct while the total number of evaluated leaves remains20.</w:t>
      </w:r>
    </w:p>
    <w:p>
      <w:pPr>
        <w:pStyle w:val="Heading3"/>
      </w:pPr>
      <w:r>
        <w:t>Repair a missing building block</w:t>
      </w:r>
    </w:p>
    <w:p>
      <w:r>
        <w:t>Review Scores and Calibration Intuition (ai-4/14). Goal: Interpret calibration using groups of forecasts. Short practice: Does a calibrated 0.8 score mean every such leaf is spotted? Point to the relevant step in the picture, then write the changed result and the rule or evidence that supports it.. Return to this week and explain what you changed.</w:t>
      </w:r>
    </w:p>
    <w:p>
      <w:r>
        <w:t>Review Nearest Neighbors (ai-4/12). Goal: Compute absolute distances and rank training neighbours. Short practice: Why is the k=1 outcome at length5 not uniquely determined without a tie rule? Point to the relevant step in the picture, then write the changed result and the rule or evidence that supports it.. Return to this week and explain what you changed.</w:t>
      </w:r>
    </w:p>
    <w:p>
      <w:r>
        <w:t>Review Dataset Cards (ai-4/9). Goal: Inspect row meaning missing values and repeated records. Short practice: What two counts should the revised card show? Point to the relevant step in the picture, then write the changed result and the rule or evidence that supports it..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