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ai-4/34</w:t>
      </w:r>
    </w:p>
    <w:p>
      <w:pPr>
        <w:pStyle w:val="Title"/>
      </w:pPr>
      <w:r>
        <w:t>Capstone Dataset and Baseline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Model Cards and Human Review</w:t>
      </w:r>
    </w:p>
    <w:p>
      <w:r>
        <w:t>Without opening the old lesson, explain one key idea from Model Cards and Human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Subgroup Performance</w:t>
      </w:r>
    </w:p>
    <w:p>
      <w:r>
        <w:t>Without opening the old lesson, explain one key idea from Subgroup Performance.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Curves</w:t>
      </w:r>
    </w:p>
    <w:p>
      <w:r>
        <w:t>Without opening the old lesson, explain one key idea from Learning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Define fields for Capstone data and requirements.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Capstone data and requirements.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A proposed 80-row dataset has 40 related pairs, and the team splits individual rows randomly then uses pair ID as a feature. Revise its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capstone has two views of each of 40 leaves. Specify a 24/8/8 leaf split and baseline procedure. When may final labels be consulted?</w:t>
      </w:r>
    </w:p>
    <w:p>
      <w:pPr>
        <w:pStyle w:val="Heading1"/>
      </w:pPr>
      <w:r>
        <w:t>06. Solve the given case</w:t>
      </w:r>
    </w:p>
    <w:p>
      <w:r>
        <w:t>Capstone has60 independent leaves, several photos per leaf, healthy/spotted labels.</w:t>
      </w:r>
    </w:p>
    <w:p>
      <w:r>
        <w:t>Plan grouping and baseline.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Your capstone dataset includes duplicate photographs in both training and validation. What should be repaired before measuring the baseline?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Publish the frozen Plant Classifier design-and-data bundle with version IDs and approval record.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capstone has two views of each of 40 leaves. Specify a 24/8/8 leaf split and baseline procedure. When may final labels be consulted?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State a question</w:t>
      </w:r>
    </w:p>
    <w:p>
      <w:r>
        <w:t>Write a bounded question and a non-use statement for the supplied task.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Define fields</w:t>
      </w:r>
    </w:p>
    <w:p>
      <w:r>
        <w:t>Explain why record ID, group ID and measured width have different roles.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Set criteria</w:t>
      </w:r>
    </w:p>
    <w:p>
      <w:r>
        <w:t>Name three acceptance criteria that do not require the candidate to win.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 proposed 80-row dataset has 40 related pairs, and the team splits individual rows randomly then uses pair ID as a feature. Revise its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Prepare a fallback</w:t>
      </w:r>
    </w:p>
    <w:p>
      <w:r>
        <w:t>What should the team do if it cannot obtain a valid untouched final test?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Capstone models and baselines — W1 Build the baseline</w:t>
      </w:r>
    </w:p>
    <w:p>
      <w:r>
        <w:t>State the worked training-majority rule and validation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Capstone models and baselines — W2 Evaluate the candidate</w:t>
      </w:r>
    </w:p>
    <w:p>
      <w:r>
        <w:t>Compute the worked candidate accuracy, precision and recall.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Capstone models and baselines — W3 Explain the tradeoff</w:t>
      </w:r>
    </w:p>
    <w:p>
      <w:r>
        <w:t>Compare errors rather than only headline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Capstone models and baselines — W4 Apply independently</w:t>
      </w:r>
    </w:p>
    <w:p>
      <w:r>
        <w:t>Training 18 clear/6 blocked; validation baseline[[9, 0],[3, 0]], candidate[[8, 1],[1, 2]]. Calculate accuracy for each and candidate precision/recall.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Capstone models and baselines — W5 Freeze evidence</w:t>
      </w:r>
    </w:p>
    <w:p>
      <w:r>
        <w:t>List what must be saved before the teacher releases final-test labels.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Capstone Dataset and Baseline</w:t>
      </w:r>
    </w:p>
    <w:p>
      <w:r>
        <w:t>Plan the plant capstone around independent groups and a baseline before collecting more rows.</w:t>
      </w:r>
    </w:p>
    <w:p>
      <w:r>
        <w:t>Toy proposed dataset: 8 plants, 3 photos each. Development groupsA–F; final groupsG, H. Target is visible-spot status, with review for hidden leaves.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apstone Dataset and Baseline. Define target: Write visible-spot and review rules before annotation.. Split by groups: Keep all 18 A–F views in development and all 6 G/H views for final evaluation..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visual-ai-4-34.png"/>
                    <pic:cNvPicPr/>
                  </pic:nvPicPr>
                  <pic:blipFill>
                    <a:blip r:embed="rId9"/>
                    <a:stretch>
                      <a:fillRect/>
                    </a:stretch>
                  </pic:blipFill>
                  <pic:spPr>
                    <a:xfrm>
                      <a:off x="0" y="0"/>
                      <a:ext cx="5486400" cy="5225143"/>
                    </a:xfrm>
                    <a:prstGeom prst="rect"/>
                  </pic:spPr>
                </pic:pic>
              </a:graphicData>
            </a:graphic>
          </wp:inline>
        </w:drawing>
      </w:r>
    </w:p>
    <w:p>
      <w:r>
        <w:t>What provenance field prevents the crop from appearing independent?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Responsible Plant Classifier</w:t>
      </w:r>
    </w:p>
    <w:p>
      <w:r>
        <w:t>Current milestone: Present and defend. Demonstrate the system, explain one failure and justify the next improvement with evidence.</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Plan the plant capstone around independent groups and a baseline before collecting more rows.</w:t>
      </w:r>
    </w:p>
    <w:p>
      <w:pPr>
        <w:pStyle w:val="Heading3"/>
      </w:pPr>
      <w:r>
        <w:t>Practice 1: explain the deciding evidence</w:t>
      </w:r>
    </w:p>
    <w:p>
      <w:r>
        <w:t>Which labelled step matches this detail? Fit majority label only from development training; record metrics and error types.</w:t>
      </w:r>
    </w:p>
    <w:p>
      <w:r>
        <w:t>1. Define target</w:t>
      </w:r>
    </w:p>
    <w:p>
      <w:r>
        <w:t>2. Split by groups</w:t>
      </w:r>
    </w:p>
    <w:p>
      <w:r>
        <w:t>3. Plan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Plan baseline Fit majority label only from development training; record metrics and error types. Read the picture in order. Fit majority label only from development training; record metrics and error types.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 derived crop of plantG is added to training. Which conclusion is supported by the supplied facts?</w:t>
      </w:r>
    </w:p>
    <w:p>
      <w:r>
        <w:t>1. This one example guarantees correct results for every future input.</w:t>
      </w:r>
    </w:p>
    <w:p>
      <w:r>
        <w:t>2. We can decide the result without examining the changed input or the procedure.</w:t>
      </w:r>
    </w:p>
    <w:p>
      <w:r>
        <w:t>3. The final group separation is violated.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final group separation is violated. The crop retains the same source plant identity even with a new file name.</w:t>
      </w:r>
    </w:p>
    <w:p>
      <w:pPr>
        <w:pStyle w:val="Heading3"/>
      </w:pPr>
      <w:r>
        <w:t>Repair a missing building block</w:t>
      </w:r>
    </w:p>
    <w:p>
      <w:r>
        <w:t>Review Model Cards and Human Review (ai-4/33). Goal: Write a model card whose claims match evidence. Short practice: Write a bounded replacement for the publicity sentence. Point to the relevant step in the picture, then write the changed result and the rule or evidence that supports it.. Return to this week and explain what you changed.</w:t>
      </w:r>
    </w:p>
    <w:p>
      <w:r>
        <w:t>Review Subgroup Performance (ai-4/31). Goal: Calculate subgroup results with sample sizes. Short practice: Why should the report retain subgroup rates alongside the total? Point to the relevant step in the picture, then write the changed result and the rule or evidence that supports it.. Return to this week and explain what you changed.</w:t>
      </w:r>
    </w:p>
    <w:p>
      <w:r>
        <w:t>Review Learning Curves (ai-4/28). Goal: Read training-size learning curves. Short practice: What comparison is valid if the validation set changes between sizes?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