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ai-5/4</w:t>
      </w:r>
    </w:p>
    <w:p>
      <w:pPr>
        <w:pStyle w:val="Title"/>
      </w:pPr>
      <w:r>
        <w:t>Activation functions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Bias terms and decision boundaries</w:t>
      </w:r>
    </w:p>
    <w:p>
      <w: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Apply a declared class rule for Activation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Activation functions. Proposed explanation: “ReLU returns a class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a new chain independently</w:t>
      </w:r>
    </w:p>
    <w:p>
      <w:r>
        <w:t>Let z = x - 2, a = ReLU(z), y = 2a + 1. For x = 0, 2, 5, record every z, a and y. Then replace ReLU with identity and give all three y values. Which inputs have the same ReLU output,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three activations</w:t>
      </w:r>
    </w:p>
    <w:p>
      <w:r>
        <w:t>For scores -2, 0, 2, list identity and ReLU outputs. Explain why ReLU(2) is not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Apply a declared class rule</w:t>
      </w:r>
    </w:p>
    <w:p>
      <w:r>
        <w:t>Use the lesson sigmoid values for -2, 0, 2. Predict classes under a &gt;= 0.5, then explain the zero-score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the midpoint</w:t>
      </w:r>
    </w:p>
    <w:p>
      <w:r>
        <w:t>Compare ReLU at inputs -2, 0, 2. Give the average of the two endpoint outputs and the output at the midpoint; explain what this shows.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Trace a new chain independently</w:t>
      </w:r>
    </w:p>
    <w:p>
      <w:r>
        <w:t>Let z = x - 2, a = ReLU(z), y = 2a + 1. For x = 0, 2, 5, record every z, a and y. Then replace ReLU with identity and give all three y values. Which inputs have the same ReLU output, and why?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probability claim</w:t>
      </w:r>
    </w:p>
    <w:p>
      <w:r>
        <w:t>A model returns a sigmoid value 0.9 on one case. Does the numerical range alone establish a calibrated 90 percent probability? Explain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Activation functions</w:t>
      </w:r>
    </w:p>
    <w:p>
      <w:r>
        <w:t>See what ReLU removes before the next weighted step.</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r>
        <w:t>Which original inputs cannot be distinguished by this network’s final output?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See what ReLU removes before the next weighted step.</w:t>
      </w:r>
    </w:p>
    <w:p>
      <w:pPr>
        <w:pStyle w:val="Heading3"/>
      </w:pPr>
      <w:r>
        <w:t>Practice 1: explain the deciding evidence</w:t>
      </w:r>
    </w:p>
    <w:p>
      <w:r>
        <w:t>Which labelled step matches this detail? y values are2, 2, 5; x = 1 and x = 3 collapse to the same output.</w:t>
      </w:r>
    </w:p>
    <w:p>
      <w:r>
        <w:t>1. Apply ReLU</w:t>
      </w:r>
    </w:p>
    <w:p>
      <w:r>
        <w:t>2. Compute output</w:t>
      </w:r>
    </w:p>
    <w:p>
      <w:r>
        <w:t>3. Compute preactivation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Compute output y values are2, 2, 5; x = 1 and x = 3 collapse to the same output. 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Practice 2: explain the deciding evidence</w:t>
      </w:r>
    </w:p>
    <w:p>
      <w:r>
        <w:t>Changed-case practice: Replace ReLU with identity. Which conclusion is supported by the supplied facts?</w:t>
      </w:r>
    </w:p>
    <w:p>
      <w:r>
        <w:t>1. This one example guarantees correct results for every future input.</w:t>
      </w:r>
    </w:p>
    <w:p>
      <w:r>
        <w:t>2. h becomes-2, 0, 1 and outputs become-4, 2, 5.</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h becomes-2, 0, 1 and outputs become-4, 2, 5. Identity retains the negative intermediate value instead of clipping it.</w:t>
      </w:r>
    </w:p>
    <w:p>
      <w:pPr>
        <w:pStyle w:val="Heading3"/>
      </w:pPr>
      <w:r>
        <w:t>Repair a missing building block</w:t>
      </w:r>
    </w:p>
    <w:p>
      <w:r>
        <w:t>Review Bias terms and decision boundaries (ai-5/3). Goal: Calculate a weighted score with a bias term. Short practice: Is B positive under the original or changed model? Point to the relevant step in the picture, then write the changed result and the rule or evidence that supports it.. Return to this week and explain what you changed.</w:t>
      </w:r>
    </w:p>
    <w:p>
      <w:r>
        <w:t>Review Representing inputs as vectors (ai-5/1). Goal: Encode a record using a fixed feature order and units. Short practice: Why does equal total brightness not make A and B identical inputs?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