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ai-6/20</w:t>
      </w:r>
    </w:p>
    <w:p>
      <w:pPr>
        <w:pStyle w:val="Title"/>
      </w:pPr>
      <w:r>
        <w:t>Data retention and deletion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Sandboxing and resource limits</w:t>
      </w:r>
    </w:p>
    <w:p>
      <w:r>
        <w:t>Without opening the old lesson, explain one key idea from Sandboxing and resource limits.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External side effects and recovery</w:t>
      </w:r>
    </w:p>
    <w:p>
      <w:r>
        <w:t>Without opening the old lesson, explain one key idea from External side effects and recovery.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Planning and action selection</w:t>
      </w:r>
    </w:p>
    <w:p>
      <w:r>
        <w:t>Without opening the old lesson, explain one key idea from Planning and action selection.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Data retention and deletion.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 retention and deletion.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Fictional retention policy deletes records at age &gt;=4 days. X is3 days, Y4, Z5. A copy of Y remains in a temporary log after its main record is deleted. Evaluate compliance.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Record ages are6, 7, 9 days. Cache contains copies of all three.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This fictional retention exercise is not a statement of legal retention requirements.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Retention is5 days, inclusive deletion boundary. Ages4, 5, 6; a log stores complete content. Trace required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data retention and deletion evidence sheet to Grounded Learning Service. Show how you can explain the mechanism and terminology of data retention and deletion.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Data retention and deletion</w:t>
      </w:r>
    </w:p>
    <w:p>
      <w:r>
        <w:t>Delete every listed copy. A fictional policy deletes transcripts at age seven days or older, including listed backups.</w:t>
      </w:r>
    </w:p>
    <w:p>
      <w:r>
        <w:t>T1 is six days old. T2 is seven days old with one backup. Scope lists primary storage and that backup only.</w:t>
      </w:r>
    </w:p>
    <w:p>
      <w:r>
        <w:drawing>
          <wp:inline xmlns:a="http://schemas.openxmlformats.org/drawingml/2006/main" xmlns:pic="http://schemas.openxmlformats.org/drawingml/2006/picture">
            <wp:extent cx="5486400" cy="5185229"/>
            <wp:docPr id="1" name="Picture 1" descr="Data retention and deletion. Check age: Keep T1 for now; T2 reaches the deletion boundary.. Find copies: T2 is present in two declared locations.. Verify removal: The scoped deletion passes only after both T2 copies are removed."/>
            <wp:cNvGraphicFramePr>
              <a:graphicFrameLocks noChangeAspect="1"/>
            </wp:cNvGraphicFramePr>
            <a:graphic>
              <a:graphicData uri="http://schemas.openxmlformats.org/drawingml/2006/picture">
                <pic:pic>
                  <pic:nvPicPr>
                    <pic:cNvPr id="0" name="academy-visual-ai-6-20.png"/>
                    <pic:cNvPicPr/>
                  </pic:nvPicPr>
                  <pic:blipFill>
                    <a:blip r:embed="rId9"/>
                    <a:stretch>
                      <a:fillRect/>
                    </a:stretch>
                  </pic:blipFill>
                  <pic:spPr>
                    <a:xfrm>
                      <a:off x="0" y="0"/>
                      <a:ext cx="5486400" cy="5185229"/>
                    </a:xfrm>
                    <a:prstGeom prst="rect"/>
                  </pic:spPr>
                </pic:pic>
              </a:graphicData>
            </a:graphic>
          </wp:inline>
        </w:drawing>
      </w:r>
    </w:p>
    <w:p>
      <w:r>
        <w:t>Apply the seven-day boundary to T1 and T2. How many T2 locations need verification, and may deletion be called complete if its backup remains?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Evaluate and revise. Compare with your starting method, explain errors and record a justified revision.</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Delete every listed copy. A fictional policy deletes transcripts at age seven days or older, including listed backups.</w:t>
      </w:r>
    </w:p>
    <w:p>
      <w:pPr>
        <w:pStyle w:val="Heading3"/>
      </w:pPr>
      <w:r>
        <w:t>Practice 1: explain the deciding evidence</w:t>
      </w:r>
    </w:p>
    <w:p>
      <w:r>
        <w:t>Which labelled step matches this detail? The scoped deletion passes only after both T2 copies are removed.</w:t>
      </w:r>
    </w:p>
    <w:p>
      <w:r>
        <w:t>1. Check age</w:t>
      </w:r>
    </w:p>
    <w:p>
      <w:r>
        <w:t>2. Find copies</w:t>
      </w:r>
    </w:p>
    <w:p>
      <w:r>
        <w:t>3. Verify removal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Verify removal The scoped deletion passes only after both T2 copies are removed. Retention requires an age rule and an inventory. Deleting the visible copy alone does not demonstrate removal of listed backups.</w:t>
      </w:r>
    </w:p>
    <w:p>
      <w:pPr>
        <w:pStyle w:val="Heading3"/>
      </w:pPr>
      <w:r>
        <w:t>Practice 2: explain the deciding evidence</w:t>
      </w:r>
    </w:p>
    <w:p>
      <w:r>
        <w:t>Changed-case practice: Primary deletion succeeds but backup deletion fails. Which conclusion is supported by the supplied facts?</w:t>
      </w:r>
    </w:p>
    <w:p>
      <w:r>
        <w:t>1. Record incomplete deletion and follow the retry or escalation procedure.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Record incomplete deletion and follow the retry or escalation procedure. One required copy remains in the declared scope.</w:t>
      </w:r>
    </w:p>
    <w:p>
      <w:pPr>
        <w:pStyle w:val="Heading3"/>
      </w:pPr>
      <w:r>
        <w:t>Repair a missing building block</w:t>
      </w:r>
    </w:p>
    <w:p>
      <w:r>
        <w:t>Review Sandboxing and resource limits (ai-6/19). Goal: Explain the mechanism and terminology of sandboxing and resource limits. Short practice: Check A against both resource limits and B against network isolation. Why must A stop after three seconds even if its output remains only 2 MB?. Return to this week and explain what you changed.</w:t>
      </w:r>
    </w:p>
    <w:p>
      <w:r>
        <w:t>Review External side effects and recovery (ai-6/17). Goal: Explain the mechanism and terminology of external side effects and recovery. Short practice: Distinguish a missing printer acknowledgement from confirmed failure. What should happen if J6 is complete, and what evidence changes when J6 is reliably reported absent?. Return to this week and explain what you changed.</w:t>
      </w:r>
    </w:p>
    <w:p>
      <w:r>
        <w:t>Review Planning and action selection (ai-6/14). Goal: Explain the mechanism and terminology of planning and action selection. Short practice: Choose a permitted plan when no approved tower-height card exists. What new answer becomes supported after a card records 24 metres, and why could the bot not invent it earlier?.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