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ai-6/36</w:t>
      </w:r>
    </w:p>
    <w:p>
      <w:pPr>
        <w:pStyle w:val="Title"/>
      </w:pPr>
      <w:r>
        <w:t>Engineering demonstration and defense</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Capstone release review</w:t>
      </w:r>
    </w:p>
    <w:p>
      <w:r>
        <w:t>Without opening the old lesson, explain one key idea from Capstone release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service implementation</w:t>
      </w:r>
    </w:p>
    <w:p>
      <w:r>
        <w:t>Without opening the old lesson, explain one key idea from Capstone service implementation.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Security and privacy review</w:t>
      </w:r>
    </w:p>
    <w:p>
      <w:r>
        <w:t>Without opening the old lesson, explain one key idea from Security and privacy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Engineering demonstration and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Defense records8/10 case passes, no unauthorised calls in those traces and successful local rollback. What can be claimed?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Demo succeeds on three cases using mocked storage. Presenter claims real network reliability and production security.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defense earns credibility through traceable scope and honest failures, not universal guarantees.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Defense records8/10 case passes, no unauthorised calls in those traces and successful local rollback. What can be claimed?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Engineering demonstration and defense</w:t>
      </w:r>
    </w:p>
    <w:p>
      <w:r>
        <w:t>Defend one complete service trace. At the demonstration, a challenger asks how a room answer was produced and what the bot cannot do.</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r>
        <w:t>Locate V7, room E and read-only scope in the demonstration. Which evidence supports the answer, and why must a request to email everyone still be refused?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Defend one complete service trace. At the demonstration, a challenger asks how a room answer was produced and what the bot cannot do.</w:t>
      </w:r>
    </w:p>
    <w:p>
      <w:pPr>
        <w:pStyle w:val="Heading3"/>
      </w:pPr>
      <w:r>
        <w:t>Practice 1: explain the deciding evidence</w:t>
      </w:r>
    </w:p>
    <w:p>
      <w:r>
        <w:t>Which labelled step matches this detail? With no approved card, decline to invent a room.</w:t>
      </w:r>
    </w:p>
    <w:p>
      <w:r>
        <w:t>1. Name missing evidence</w:t>
      </w:r>
    </w:p>
    <w:p>
      <w:r>
        <w:t>2. Show source path</w:t>
      </w:r>
    </w:p>
    <w:p>
      <w:r>
        <w:t>3. Support the claim</w:t>
      </w:r>
    </w:p>
    <w:p>
      <w:r>
        <w:t>4. Show authority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evidence With no approved card, decline to invent a room. A defence links behaviour to evidence and limitations. Demonstrate both a valid answer path and a meaningful refused request.</w:t>
      </w:r>
    </w:p>
    <w:p>
      <w:pPr>
        <w:pStyle w:val="Heading3"/>
      </w:pPr>
      <w:r>
        <w:t>Practice 2: explain the deciding evidence</w:t>
      </w:r>
    </w:p>
    <w:p>
      <w:r>
        <w:t>Changed-case practice: The challenger asks the bot to email everyone about room E. Which conclusion is supported by the supplied facts?</w:t>
      </w:r>
    </w:p>
    <w:p>
      <w:r>
        <w:t>1. This one example guarantees correct results for every future input.</w:t>
      </w:r>
    </w:p>
    <w:p>
      <w:r>
        <w:t>2. Refuse that operation while retaining the supported room answer.</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Refuse that operation while retaining the supported room answer. Knowing a fact does not grant authority for an external action.</w:t>
      </w:r>
    </w:p>
    <w:p>
      <w:pPr>
        <w:pStyle w:val="Heading3"/>
      </w:pPr>
      <w:r>
        <w:t>Repair a missing building block</w:t>
      </w:r>
    </w:p>
    <w:p>
      <w:r>
        <w:t>Review Capstone release review (ai-6/35). Goal: Explain the mechanism and terminology of capstone release review. Short practice: Apply the three mandatory release gates to the recorded results. Why do two passes not outweigh the deletion failure, and what evidence must follow its repair?. Return to this week and explain what you changed.</w:t>
      </w:r>
    </w:p>
    <w:p>
      <w:r>
        <w:t>Review Capstone service implementation (ai-6/33). Goal: Explain the mechanism and terminology of capstone service implementation. Short practice: Trace the G2 fact request and edit request through the prototype. What can be returned, what cannot be done, and how does removing G2 change those two outcomes?. Return to this week and explain what you changed.</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